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omments.xml" ContentType="application/vnd.openxmlformats-officedocument.wordprocessingml.comments+xml"/>
  <Override PartName="/word/commentsExtended.xml" ContentType="application/vnd.openxmlformats-officedocument.wordprocessingml.commentsExtended+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8.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B66EA4" w14:textId="21958E9D" w:rsidR="00C6239F" w:rsidRPr="00C6239F" w:rsidRDefault="008E35EB" w:rsidP="004E12A2">
      <w:pPr>
        <w:spacing w:after="0" w:line="240" w:lineRule="auto"/>
        <w:ind w:left="426" w:hanging="426"/>
        <w:jc w:val="right"/>
        <w:rPr>
          <w:rFonts w:ascii="Times New Roman" w:eastAsia="Calibri" w:hAnsi="Times New Roman" w:cs="Times New Roman"/>
          <w:i/>
          <w:sz w:val="24"/>
          <w:szCs w:val="24"/>
          <w:lang w:eastAsia="ru-RU"/>
        </w:rPr>
      </w:pPr>
      <w:r>
        <w:rPr>
          <w:rFonts w:ascii="Times New Roman" w:eastAsia="Calibri" w:hAnsi="Times New Roman" w:cs="Times New Roman"/>
          <w:i/>
          <w:sz w:val="24"/>
          <w:szCs w:val="24"/>
          <w:lang w:eastAsia="ru-RU"/>
        </w:rPr>
        <w:t xml:space="preserve">        </w:t>
      </w:r>
      <w:r w:rsidR="00C6239F" w:rsidRPr="00C6239F">
        <w:rPr>
          <w:rFonts w:ascii="Times New Roman" w:eastAsia="Calibri" w:hAnsi="Times New Roman" w:cs="Times New Roman"/>
          <w:i/>
          <w:sz w:val="24"/>
          <w:szCs w:val="24"/>
          <w:lang w:eastAsia="ru-RU"/>
        </w:rPr>
        <w:t>Типовая структура отчета по учебному предмету</w:t>
      </w:r>
    </w:p>
    <w:p w14:paraId="71BF4871" w14:textId="77777777" w:rsidR="00C6239F" w:rsidRPr="00C6239F" w:rsidRDefault="00C6239F" w:rsidP="00C6239F">
      <w:pPr>
        <w:spacing w:after="0" w:line="240" w:lineRule="auto"/>
        <w:jc w:val="center"/>
        <w:rPr>
          <w:rFonts w:ascii="Times New Roman" w:eastAsia="Calibri" w:hAnsi="Times New Roman" w:cs="Times New Roman"/>
          <w:b/>
          <w:bCs/>
          <w:sz w:val="32"/>
          <w:szCs w:val="32"/>
          <w:lang w:eastAsia="ru-RU"/>
        </w:rPr>
      </w:pPr>
      <w:r w:rsidRPr="00C6239F">
        <w:rPr>
          <w:rFonts w:ascii="Times New Roman" w:eastAsia="Calibri" w:hAnsi="Times New Roman" w:cs="Times New Roman"/>
          <w:b/>
          <w:bCs/>
          <w:sz w:val="32"/>
          <w:szCs w:val="32"/>
          <w:lang w:eastAsia="ru-RU"/>
        </w:rPr>
        <w:t xml:space="preserve">ГЛАВА 2. </w:t>
      </w:r>
    </w:p>
    <w:p w14:paraId="524B001A" w14:textId="77777777" w:rsidR="00C6239F" w:rsidRPr="00C6239F" w:rsidRDefault="00C6239F" w:rsidP="00507B6E">
      <w:pPr>
        <w:spacing w:after="0" w:line="240" w:lineRule="auto"/>
        <w:jc w:val="center"/>
        <w:rPr>
          <w:rFonts w:ascii="Times New Roman" w:eastAsia="Calibri" w:hAnsi="Times New Roman" w:cs="Times New Roman"/>
          <w:sz w:val="24"/>
          <w:szCs w:val="24"/>
          <w:lang w:val="x-none" w:eastAsia="ru-RU"/>
        </w:rPr>
      </w:pPr>
      <w:r w:rsidRPr="00C6239F">
        <w:rPr>
          <w:rFonts w:ascii="Cambria" w:eastAsia="SimSun" w:hAnsi="Cambria" w:cs="Times New Roman"/>
          <w:b/>
          <w:sz w:val="28"/>
          <w:szCs w:val="28"/>
          <w:lang w:val="x-none" w:eastAsia="ru-RU"/>
        </w:rPr>
        <w:t xml:space="preserve">Методический анализ результатов </w:t>
      </w:r>
      <w:r w:rsidRPr="00C6239F">
        <w:rPr>
          <w:rFonts w:ascii="Cambria" w:eastAsia="SimSun" w:hAnsi="Cambria" w:cs="Times New Roman"/>
          <w:b/>
          <w:sz w:val="28"/>
          <w:szCs w:val="28"/>
          <w:lang w:eastAsia="ru-RU"/>
        </w:rPr>
        <w:t>О</w:t>
      </w:r>
      <w:r w:rsidRPr="00C6239F">
        <w:rPr>
          <w:rFonts w:ascii="Cambria" w:eastAsia="SimSun" w:hAnsi="Cambria" w:cs="Times New Roman"/>
          <w:b/>
          <w:sz w:val="28"/>
          <w:szCs w:val="28"/>
          <w:lang w:val="x-none" w:eastAsia="ru-RU"/>
        </w:rPr>
        <w:t>ГЭ</w:t>
      </w:r>
      <w:r w:rsidRPr="00C6239F">
        <w:rPr>
          <w:rFonts w:ascii="Cambria" w:eastAsia="SimSun" w:hAnsi="Cambria" w:cs="Times New Roman"/>
          <w:b/>
          <w:sz w:val="28"/>
          <w:szCs w:val="28"/>
          <w:lang w:val="x-none" w:eastAsia="ru-RU"/>
        </w:rPr>
        <w:br/>
      </w:r>
      <w:r w:rsidR="00507B6E">
        <w:rPr>
          <w:rFonts w:ascii="Times New Roman" w:eastAsia="Calibri" w:hAnsi="Times New Roman" w:cs="Times New Roman"/>
          <w:b/>
          <w:bCs/>
          <w:sz w:val="28"/>
          <w:szCs w:val="24"/>
          <w:lang w:eastAsia="ru-RU"/>
        </w:rPr>
        <w:t xml:space="preserve">          </w:t>
      </w:r>
      <w:r w:rsidR="009C3A57">
        <w:rPr>
          <w:rFonts w:ascii="Times New Roman" w:eastAsia="Calibri" w:hAnsi="Times New Roman" w:cs="Times New Roman"/>
          <w:b/>
          <w:bCs/>
          <w:sz w:val="28"/>
          <w:szCs w:val="24"/>
          <w:lang w:eastAsia="ru-RU"/>
        </w:rPr>
        <w:t xml:space="preserve">по  </w:t>
      </w:r>
      <w:r w:rsidR="00507B6E">
        <w:rPr>
          <w:rFonts w:ascii="Times New Roman" w:eastAsia="Calibri" w:hAnsi="Times New Roman" w:cs="Times New Roman"/>
          <w:b/>
          <w:bCs/>
          <w:sz w:val="28"/>
          <w:szCs w:val="24"/>
          <w:lang w:eastAsia="ru-RU"/>
        </w:rPr>
        <w:t>обществознанию</w:t>
      </w:r>
    </w:p>
    <w:p w14:paraId="224FBDCA" w14:textId="77777777" w:rsidR="00C6239F" w:rsidRPr="00C6239F" w:rsidRDefault="00C6239F" w:rsidP="00C6239F">
      <w:pPr>
        <w:keepNext/>
        <w:keepLines/>
        <w:spacing w:before="40" w:after="0" w:line="240" w:lineRule="auto"/>
        <w:jc w:val="center"/>
        <w:outlineLvl w:val="1"/>
        <w:rPr>
          <w:rFonts w:ascii="Times New Roman" w:eastAsia="SimSun" w:hAnsi="Times New Roman" w:cs="Times New Roman"/>
          <w:b/>
          <w:bCs/>
          <w:sz w:val="28"/>
          <w:szCs w:val="28"/>
          <w:lang w:val="x-none" w:eastAsia="ru-RU"/>
        </w:rPr>
      </w:pPr>
      <w:bookmarkStart w:id="0" w:name="_Toc395183639"/>
      <w:bookmarkStart w:id="1" w:name="_Toc423954897"/>
      <w:bookmarkStart w:id="2" w:name="_Toc424490574"/>
      <w:r w:rsidRPr="00C6239F">
        <w:rPr>
          <w:rFonts w:ascii="Times New Roman" w:eastAsia="SimSun" w:hAnsi="Times New Roman" w:cs="Times New Roman"/>
          <w:b/>
          <w:bCs/>
          <w:sz w:val="28"/>
          <w:szCs w:val="28"/>
          <w:lang w:val="x-none" w:eastAsia="ru-RU"/>
        </w:rPr>
        <w:t xml:space="preserve">РАЗДЕЛ 1. ХАРАКТЕРИСТИКА УЧАСТНИКОВ </w:t>
      </w:r>
      <w:r w:rsidRPr="00C6239F">
        <w:rPr>
          <w:rFonts w:ascii="Times New Roman" w:eastAsia="SimSun" w:hAnsi="Times New Roman" w:cs="Times New Roman"/>
          <w:b/>
          <w:bCs/>
          <w:sz w:val="28"/>
          <w:szCs w:val="28"/>
          <w:lang w:eastAsia="ru-RU"/>
        </w:rPr>
        <w:t>О</w:t>
      </w:r>
      <w:r w:rsidRPr="00C6239F">
        <w:rPr>
          <w:rFonts w:ascii="Times New Roman" w:eastAsia="SimSun" w:hAnsi="Times New Roman" w:cs="Times New Roman"/>
          <w:b/>
          <w:bCs/>
          <w:sz w:val="28"/>
          <w:szCs w:val="28"/>
          <w:lang w:val="x-none" w:eastAsia="ru-RU"/>
        </w:rPr>
        <w:t>ГЭ</w:t>
      </w:r>
      <w:r w:rsidRPr="00C6239F">
        <w:rPr>
          <w:rFonts w:ascii="Times New Roman" w:eastAsia="SimSun" w:hAnsi="Times New Roman" w:cs="Times New Roman"/>
          <w:b/>
          <w:bCs/>
          <w:sz w:val="28"/>
          <w:szCs w:val="28"/>
          <w:lang w:val="x-none" w:eastAsia="ru-RU"/>
        </w:rPr>
        <w:br/>
        <w:t xml:space="preserve"> ПО УЧЕБНОМУ ПРЕДМЕТУ</w:t>
      </w:r>
    </w:p>
    <w:p w14:paraId="6830A7C7" w14:textId="77777777" w:rsidR="00C6239F" w:rsidRPr="00C6239F" w:rsidRDefault="00C6239F" w:rsidP="00C6239F">
      <w:pPr>
        <w:spacing w:after="0" w:line="240" w:lineRule="auto"/>
        <w:ind w:left="568" w:hanging="568"/>
        <w:jc w:val="both"/>
        <w:rPr>
          <w:rFonts w:ascii="Times New Roman" w:eastAsia="Calibri" w:hAnsi="Times New Roman" w:cs="Times New Roman"/>
          <w:sz w:val="24"/>
          <w:szCs w:val="24"/>
          <w:lang w:val="x-none" w:eastAsia="ru-RU"/>
        </w:rPr>
      </w:pPr>
    </w:p>
    <w:p w14:paraId="2DA15C61" w14:textId="77777777" w:rsidR="00C6239F" w:rsidRPr="00C6239F" w:rsidRDefault="00C6239F" w:rsidP="00C6239F">
      <w:pPr>
        <w:keepNext/>
        <w:keepLines/>
        <w:numPr>
          <w:ilvl w:val="1"/>
          <w:numId w:val="2"/>
        </w:numPr>
        <w:tabs>
          <w:tab w:val="left" w:pos="142"/>
        </w:tabs>
        <w:spacing w:before="200" w:after="0" w:line="240" w:lineRule="auto"/>
        <w:ind w:left="426" w:hanging="426"/>
        <w:jc w:val="both"/>
        <w:outlineLvl w:val="2"/>
        <w:rPr>
          <w:rFonts w:ascii="Times New Roman" w:eastAsia="Times New Roman" w:hAnsi="Times New Roman" w:cs="Times New Roman"/>
          <w:b/>
          <w:bCs/>
          <w:color w:val="000000"/>
          <w:sz w:val="28"/>
          <w:szCs w:val="28"/>
          <w:lang w:eastAsia="ru-RU"/>
        </w:rPr>
      </w:pPr>
      <w:r w:rsidRPr="00C6239F">
        <w:rPr>
          <w:rFonts w:ascii="Times New Roman" w:eastAsia="Times New Roman" w:hAnsi="Times New Roman" w:cs="Times New Roman"/>
          <w:color w:val="000000"/>
          <w:sz w:val="28"/>
          <w:szCs w:val="28"/>
          <w:lang w:eastAsia="ru-RU"/>
        </w:rPr>
        <w:t xml:space="preserve"> </w:t>
      </w:r>
      <w:r w:rsidRPr="00C6239F">
        <w:rPr>
          <w:rFonts w:ascii="Times New Roman" w:eastAsia="Times New Roman" w:hAnsi="Times New Roman" w:cs="Times New Roman"/>
          <w:b/>
          <w:bCs/>
          <w:color w:val="000000"/>
          <w:sz w:val="28"/>
          <w:szCs w:val="28"/>
          <w:lang w:eastAsia="ru-RU"/>
        </w:rPr>
        <w:t>Количество</w:t>
      </w:r>
      <w:r w:rsidRPr="00C6239F">
        <w:rPr>
          <w:rFonts w:ascii="Times New Roman" w:eastAsia="Times New Roman" w:hAnsi="Times New Roman" w:cs="Times New Roman"/>
          <w:bCs/>
          <w:color w:val="000000"/>
          <w:sz w:val="28"/>
          <w:szCs w:val="28"/>
          <w:vertAlign w:val="superscript"/>
          <w:lang w:eastAsia="ru-RU"/>
        </w:rPr>
        <w:footnoteReference w:id="1"/>
      </w:r>
      <w:r w:rsidRPr="00C6239F">
        <w:rPr>
          <w:rFonts w:ascii="Times New Roman" w:eastAsia="Times New Roman" w:hAnsi="Times New Roman" w:cs="Times New Roman"/>
          <w:b/>
          <w:bCs/>
          <w:color w:val="000000"/>
          <w:sz w:val="28"/>
          <w:szCs w:val="28"/>
          <w:lang w:eastAsia="ru-RU"/>
        </w:rPr>
        <w:t xml:space="preserve"> участников экзаменов по учебному предмету (за 3 года)</w:t>
      </w:r>
    </w:p>
    <w:p w14:paraId="2261BBF9" w14:textId="77777777" w:rsidR="00C6239F" w:rsidRPr="00C6239F" w:rsidRDefault="00C6239F" w:rsidP="00C6239F">
      <w:pPr>
        <w:keepNext/>
        <w:spacing w:after="200" w:line="240" w:lineRule="auto"/>
        <w:jc w:val="right"/>
        <w:rPr>
          <w:rFonts w:ascii="Times New Roman" w:eastAsia="Calibri" w:hAnsi="Times New Roman" w:cs="Times New Roman"/>
          <w:i/>
          <w:iCs/>
          <w:color w:val="1F497D"/>
          <w:sz w:val="18"/>
          <w:szCs w:val="18"/>
          <w:lang w:eastAsia="ru-RU"/>
        </w:rPr>
      </w:pPr>
      <w:r w:rsidRPr="00C6239F">
        <w:rPr>
          <w:rFonts w:ascii="Times New Roman" w:eastAsia="Calibri" w:hAnsi="Times New Roman" w:cs="Times New Roman"/>
          <w:i/>
          <w:iCs/>
          <w:color w:val="1F497D"/>
          <w:sz w:val="18"/>
          <w:szCs w:val="18"/>
          <w:lang w:eastAsia="ru-RU"/>
        </w:rPr>
        <w:t xml:space="preserve">Таблица </w:t>
      </w:r>
      <w:r w:rsidRPr="00C6239F">
        <w:rPr>
          <w:rFonts w:ascii="Times New Roman" w:eastAsia="Calibri" w:hAnsi="Times New Roman" w:cs="Times New Roman"/>
          <w:i/>
          <w:iCs/>
          <w:color w:val="1F497D"/>
          <w:sz w:val="18"/>
          <w:szCs w:val="18"/>
          <w:lang w:eastAsia="ru-RU"/>
        </w:rPr>
        <w:fldChar w:fldCharType="begin"/>
      </w:r>
      <w:r w:rsidRPr="00C6239F">
        <w:rPr>
          <w:rFonts w:ascii="Times New Roman" w:eastAsia="Calibri" w:hAnsi="Times New Roman" w:cs="Times New Roman"/>
          <w:i/>
          <w:iCs/>
          <w:color w:val="1F497D"/>
          <w:sz w:val="18"/>
          <w:szCs w:val="18"/>
          <w:lang w:eastAsia="ru-RU"/>
        </w:rPr>
        <w:instrText xml:space="preserve"> STYLEREF 1 \s </w:instrText>
      </w:r>
      <w:r w:rsidRPr="00C6239F">
        <w:rPr>
          <w:rFonts w:ascii="Times New Roman" w:eastAsia="Calibri" w:hAnsi="Times New Roman" w:cs="Times New Roman"/>
          <w:i/>
          <w:iCs/>
          <w:color w:val="1F497D"/>
          <w:sz w:val="18"/>
          <w:szCs w:val="18"/>
          <w:lang w:eastAsia="ru-RU"/>
        </w:rPr>
        <w:fldChar w:fldCharType="separate"/>
      </w:r>
      <w:r w:rsidRPr="00C6239F">
        <w:rPr>
          <w:rFonts w:ascii="Times New Roman" w:eastAsia="Calibri" w:hAnsi="Times New Roman" w:cs="Times New Roman"/>
          <w:i/>
          <w:iCs/>
          <w:noProof/>
          <w:color w:val="1F497D"/>
          <w:sz w:val="18"/>
          <w:szCs w:val="18"/>
          <w:lang w:eastAsia="ru-RU"/>
        </w:rPr>
        <w:t>2</w:t>
      </w:r>
      <w:r w:rsidRPr="00C6239F">
        <w:rPr>
          <w:rFonts w:ascii="Times New Roman" w:eastAsia="Calibri" w:hAnsi="Times New Roman" w:cs="Times New Roman"/>
          <w:i/>
          <w:iCs/>
          <w:noProof/>
          <w:color w:val="1F497D"/>
          <w:sz w:val="18"/>
          <w:szCs w:val="18"/>
          <w:lang w:eastAsia="ru-RU"/>
        </w:rPr>
        <w:fldChar w:fldCharType="end"/>
      </w:r>
      <w:r w:rsidRPr="00C6239F">
        <w:rPr>
          <w:rFonts w:ascii="Times New Roman" w:eastAsia="Calibri" w:hAnsi="Times New Roman" w:cs="Times New Roman"/>
          <w:i/>
          <w:iCs/>
          <w:color w:val="1F497D"/>
          <w:sz w:val="18"/>
          <w:szCs w:val="18"/>
          <w:lang w:eastAsia="ru-RU"/>
        </w:rPr>
        <w:noBreakHyphen/>
      </w:r>
      <w:r w:rsidRPr="00C6239F">
        <w:rPr>
          <w:rFonts w:ascii="Times New Roman" w:eastAsia="Calibri" w:hAnsi="Times New Roman" w:cs="Times New Roman"/>
          <w:i/>
          <w:iCs/>
          <w:color w:val="1F497D"/>
          <w:sz w:val="18"/>
          <w:szCs w:val="18"/>
          <w:lang w:eastAsia="ru-RU"/>
        </w:rPr>
        <w:fldChar w:fldCharType="begin"/>
      </w:r>
      <w:r w:rsidRPr="00C6239F">
        <w:rPr>
          <w:rFonts w:ascii="Times New Roman" w:eastAsia="Calibri" w:hAnsi="Times New Roman" w:cs="Times New Roman"/>
          <w:i/>
          <w:iCs/>
          <w:color w:val="1F497D"/>
          <w:sz w:val="18"/>
          <w:szCs w:val="18"/>
          <w:lang w:eastAsia="ru-RU"/>
        </w:rPr>
        <w:instrText xml:space="preserve"> SEQ Таблица \* ARABIC \s 1 </w:instrText>
      </w:r>
      <w:r w:rsidRPr="00C6239F">
        <w:rPr>
          <w:rFonts w:ascii="Times New Roman" w:eastAsia="Calibri" w:hAnsi="Times New Roman" w:cs="Times New Roman"/>
          <w:i/>
          <w:iCs/>
          <w:color w:val="1F497D"/>
          <w:sz w:val="18"/>
          <w:szCs w:val="18"/>
          <w:lang w:eastAsia="ru-RU"/>
        </w:rPr>
        <w:fldChar w:fldCharType="separate"/>
      </w:r>
      <w:r w:rsidRPr="00C6239F">
        <w:rPr>
          <w:rFonts w:ascii="Times New Roman" w:eastAsia="Calibri" w:hAnsi="Times New Roman" w:cs="Times New Roman"/>
          <w:i/>
          <w:iCs/>
          <w:noProof/>
          <w:color w:val="1F497D"/>
          <w:sz w:val="18"/>
          <w:szCs w:val="18"/>
          <w:lang w:eastAsia="ru-RU"/>
        </w:rPr>
        <w:t>1</w:t>
      </w:r>
      <w:r w:rsidRPr="00C6239F">
        <w:rPr>
          <w:rFonts w:ascii="Times New Roman" w:eastAsia="Calibri" w:hAnsi="Times New Roman" w:cs="Times New Roman"/>
          <w:i/>
          <w:iCs/>
          <w:noProof/>
          <w:color w:val="1F497D"/>
          <w:sz w:val="18"/>
          <w:szCs w:val="18"/>
          <w:lang w:eastAsia="ru-RU"/>
        </w:rPr>
        <w:fldChar w:fldCharType="end"/>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83"/>
        <w:gridCol w:w="1851"/>
        <w:gridCol w:w="1851"/>
        <w:gridCol w:w="1851"/>
        <w:gridCol w:w="1851"/>
        <w:gridCol w:w="1851"/>
        <w:gridCol w:w="1845"/>
      </w:tblGrid>
      <w:tr w:rsidR="00C6239F" w:rsidRPr="00C6239F" w14:paraId="3BB6B561" w14:textId="77777777" w:rsidTr="009F2099">
        <w:tc>
          <w:tcPr>
            <w:tcW w:w="1114" w:type="pct"/>
            <w:vMerge w:val="restart"/>
          </w:tcPr>
          <w:p w14:paraId="1A7504EB" w14:textId="77777777" w:rsidR="00C6239F" w:rsidRPr="00C6239F" w:rsidRDefault="00C6239F" w:rsidP="00C6239F">
            <w:pPr>
              <w:tabs>
                <w:tab w:val="left" w:pos="10320"/>
              </w:tabs>
              <w:spacing w:after="0" w:line="240" w:lineRule="auto"/>
              <w:jc w:val="center"/>
              <w:rPr>
                <w:rFonts w:ascii="Times New Roman" w:eastAsia="Calibri" w:hAnsi="Times New Roman" w:cs="Times New Roman"/>
                <w:b/>
                <w:noProof/>
                <w:sz w:val="24"/>
                <w:szCs w:val="24"/>
                <w:lang w:eastAsia="ru-RU"/>
              </w:rPr>
            </w:pPr>
            <w:r w:rsidRPr="00C6239F">
              <w:rPr>
                <w:rFonts w:ascii="Times New Roman" w:eastAsia="Calibri" w:hAnsi="Times New Roman" w:cs="Times New Roman"/>
                <w:b/>
                <w:noProof/>
                <w:sz w:val="24"/>
                <w:szCs w:val="24"/>
                <w:lang w:eastAsia="ru-RU"/>
              </w:rPr>
              <w:t>Экзамен</w:t>
            </w:r>
          </w:p>
        </w:tc>
        <w:tc>
          <w:tcPr>
            <w:tcW w:w="1296" w:type="pct"/>
            <w:gridSpan w:val="2"/>
          </w:tcPr>
          <w:p w14:paraId="164A6D76" w14:textId="77777777" w:rsidR="00C6239F" w:rsidRPr="00C6239F" w:rsidRDefault="00C6239F" w:rsidP="00C6239F">
            <w:pPr>
              <w:tabs>
                <w:tab w:val="left" w:pos="10320"/>
              </w:tabs>
              <w:spacing w:after="0" w:line="240" w:lineRule="auto"/>
              <w:jc w:val="center"/>
              <w:rPr>
                <w:rFonts w:ascii="Times New Roman" w:eastAsia="Calibri" w:hAnsi="Times New Roman" w:cs="Times New Roman"/>
                <w:b/>
                <w:noProof/>
                <w:sz w:val="24"/>
                <w:szCs w:val="24"/>
                <w:lang w:eastAsia="ru-RU"/>
              </w:rPr>
            </w:pPr>
            <w:r w:rsidRPr="00C6239F">
              <w:rPr>
                <w:rFonts w:ascii="Times New Roman" w:eastAsia="Calibri" w:hAnsi="Times New Roman" w:cs="Times New Roman"/>
                <w:b/>
                <w:noProof/>
                <w:sz w:val="24"/>
                <w:szCs w:val="24"/>
                <w:lang w:eastAsia="ru-RU"/>
              </w:rPr>
              <w:t>2024 г.</w:t>
            </w:r>
          </w:p>
        </w:tc>
        <w:tc>
          <w:tcPr>
            <w:tcW w:w="1296" w:type="pct"/>
            <w:gridSpan w:val="2"/>
          </w:tcPr>
          <w:p w14:paraId="40560349" w14:textId="77777777" w:rsidR="00C6239F" w:rsidRPr="00C6239F" w:rsidRDefault="00C6239F" w:rsidP="00C6239F">
            <w:pPr>
              <w:tabs>
                <w:tab w:val="left" w:pos="10320"/>
              </w:tabs>
              <w:spacing w:after="0" w:line="240" w:lineRule="auto"/>
              <w:jc w:val="center"/>
              <w:rPr>
                <w:rFonts w:ascii="Times New Roman" w:eastAsia="Calibri" w:hAnsi="Times New Roman" w:cs="Times New Roman"/>
                <w:b/>
                <w:noProof/>
                <w:sz w:val="24"/>
                <w:szCs w:val="24"/>
                <w:lang w:eastAsia="ru-RU"/>
              </w:rPr>
            </w:pPr>
            <w:r w:rsidRPr="00C6239F">
              <w:rPr>
                <w:rFonts w:ascii="Times New Roman" w:eastAsia="Calibri" w:hAnsi="Times New Roman" w:cs="Times New Roman"/>
                <w:b/>
                <w:noProof/>
                <w:sz w:val="24"/>
                <w:szCs w:val="24"/>
                <w:lang w:eastAsia="ru-RU"/>
              </w:rPr>
              <w:t>2025 г.</w:t>
            </w:r>
          </w:p>
        </w:tc>
        <w:tc>
          <w:tcPr>
            <w:tcW w:w="1294" w:type="pct"/>
            <w:gridSpan w:val="2"/>
          </w:tcPr>
          <w:p w14:paraId="3EC8E2EF" w14:textId="77777777" w:rsidR="00C6239F" w:rsidRPr="00C6239F" w:rsidRDefault="00C6239F" w:rsidP="00C6239F">
            <w:pPr>
              <w:tabs>
                <w:tab w:val="left" w:pos="10320"/>
              </w:tabs>
              <w:spacing w:after="0" w:line="240" w:lineRule="auto"/>
              <w:jc w:val="center"/>
              <w:rPr>
                <w:rFonts w:ascii="Times New Roman" w:eastAsia="Calibri" w:hAnsi="Times New Roman" w:cs="Times New Roman"/>
                <w:b/>
                <w:noProof/>
                <w:sz w:val="24"/>
                <w:szCs w:val="24"/>
                <w:lang w:eastAsia="ru-RU"/>
              </w:rPr>
            </w:pPr>
            <w:r w:rsidRPr="00C6239F">
              <w:rPr>
                <w:rFonts w:ascii="Times New Roman" w:eastAsia="Calibri" w:hAnsi="Times New Roman" w:cs="Times New Roman"/>
                <w:b/>
                <w:noProof/>
                <w:sz w:val="24"/>
                <w:szCs w:val="24"/>
                <w:lang w:eastAsia="ru-RU"/>
              </w:rPr>
              <w:t>2026 г.</w:t>
            </w:r>
          </w:p>
        </w:tc>
      </w:tr>
      <w:tr w:rsidR="00C6239F" w:rsidRPr="00C6239F" w14:paraId="73AE513F" w14:textId="77777777" w:rsidTr="009F2099">
        <w:tc>
          <w:tcPr>
            <w:tcW w:w="1114" w:type="pct"/>
            <w:vMerge/>
          </w:tcPr>
          <w:p w14:paraId="6B5919CF" w14:textId="77777777" w:rsidR="00C6239F" w:rsidRPr="00C6239F" w:rsidRDefault="00C6239F" w:rsidP="00C6239F">
            <w:pPr>
              <w:tabs>
                <w:tab w:val="left" w:pos="10320"/>
              </w:tabs>
              <w:spacing w:after="0" w:line="240" w:lineRule="auto"/>
              <w:jc w:val="center"/>
              <w:rPr>
                <w:rFonts w:ascii="Times New Roman" w:eastAsia="Calibri" w:hAnsi="Times New Roman" w:cs="Times New Roman"/>
                <w:noProof/>
                <w:sz w:val="24"/>
                <w:szCs w:val="24"/>
                <w:lang w:eastAsia="ru-RU"/>
              </w:rPr>
            </w:pPr>
          </w:p>
        </w:tc>
        <w:tc>
          <w:tcPr>
            <w:tcW w:w="648" w:type="pct"/>
            <w:vAlign w:val="center"/>
          </w:tcPr>
          <w:p w14:paraId="544016A7" w14:textId="77777777" w:rsidR="00C6239F" w:rsidRPr="00C6239F" w:rsidRDefault="00C6239F" w:rsidP="00C6239F">
            <w:pPr>
              <w:tabs>
                <w:tab w:val="left" w:pos="10320"/>
              </w:tabs>
              <w:spacing w:after="0" w:line="240" w:lineRule="auto"/>
              <w:jc w:val="center"/>
              <w:rPr>
                <w:rFonts w:ascii="Times New Roman" w:eastAsia="Calibri" w:hAnsi="Times New Roman" w:cs="Times New Roman"/>
                <w:noProof/>
                <w:sz w:val="24"/>
                <w:szCs w:val="24"/>
                <w:lang w:eastAsia="ru-RU"/>
              </w:rPr>
            </w:pPr>
            <w:r w:rsidRPr="00C6239F">
              <w:rPr>
                <w:rFonts w:ascii="Times New Roman" w:eastAsia="Calibri" w:hAnsi="Times New Roman" w:cs="Times New Roman"/>
                <w:noProof/>
                <w:sz w:val="24"/>
                <w:szCs w:val="24"/>
                <w:lang w:eastAsia="ru-RU"/>
              </w:rPr>
              <w:t>чел.</w:t>
            </w:r>
          </w:p>
        </w:tc>
        <w:tc>
          <w:tcPr>
            <w:tcW w:w="648" w:type="pct"/>
            <w:vAlign w:val="center"/>
          </w:tcPr>
          <w:p w14:paraId="39B1F9A2" w14:textId="77777777" w:rsidR="00C6239F" w:rsidRPr="00C6239F" w:rsidRDefault="00C6239F" w:rsidP="00C6239F">
            <w:pPr>
              <w:tabs>
                <w:tab w:val="left" w:pos="10320"/>
              </w:tabs>
              <w:spacing w:after="0" w:line="240" w:lineRule="auto"/>
              <w:jc w:val="center"/>
              <w:rPr>
                <w:rFonts w:ascii="Times New Roman" w:eastAsia="Calibri" w:hAnsi="Times New Roman" w:cs="Times New Roman"/>
                <w:noProof/>
                <w:sz w:val="24"/>
                <w:szCs w:val="24"/>
                <w:lang w:eastAsia="ru-RU"/>
              </w:rPr>
            </w:pPr>
            <w:r w:rsidRPr="00C6239F">
              <w:rPr>
                <w:rFonts w:ascii="Times New Roman" w:eastAsia="Calibri" w:hAnsi="Times New Roman" w:cs="Times New Roman"/>
                <w:noProof/>
                <w:sz w:val="24"/>
                <w:szCs w:val="24"/>
                <w:lang w:eastAsia="ru-RU"/>
              </w:rPr>
              <w:t>% от общего числа участников</w:t>
            </w:r>
          </w:p>
        </w:tc>
        <w:tc>
          <w:tcPr>
            <w:tcW w:w="648" w:type="pct"/>
            <w:vAlign w:val="center"/>
          </w:tcPr>
          <w:p w14:paraId="7BC28414" w14:textId="77777777" w:rsidR="00C6239F" w:rsidRPr="00C6239F" w:rsidRDefault="00C6239F" w:rsidP="00C6239F">
            <w:pPr>
              <w:tabs>
                <w:tab w:val="left" w:pos="10320"/>
              </w:tabs>
              <w:spacing w:after="0" w:line="240" w:lineRule="auto"/>
              <w:jc w:val="center"/>
              <w:rPr>
                <w:rFonts w:ascii="Times New Roman" w:eastAsia="Calibri" w:hAnsi="Times New Roman" w:cs="Times New Roman"/>
                <w:noProof/>
                <w:sz w:val="24"/>
                <w:szCs w:val="24"/>
                <w:lang w:eastAsia="ru-RU"/>
              </w:rPr>
            </w:pPr>
            <w:r w:rsidRPr="00C6239F">
              <w:rPr>
                <w:rFonts w:ascii="Times New Roman" w:eastAsia="Calibri" w:hAnsi="Times New Roman" w:cs="Times New Roman"/>
                <w:noProof/>
                <w:sz w:val="24"/>
                <w:szCs w:val="24"/>
                <w:lang w:eastAsia="ru-RU"/>
              </w:rPr>
              <w:t>чел.</w:t>
            </w:r>
          </w:p>
        </w:tc>
        <w:tc>
          <w:tcPr>
            <w:tcW w:w="648" w:type="pct"/>
            <w:vAlign w:val="center"/>
          </w:tcPr>
          <w:p w14:paraId="7051F75D" w14:textId="77777777" w:rsidR="00C6239F" w:rsidRPr="00C6239F" w:rsidRDefault="00C6239F" w:rsidP="00C6239F">
            <w:pPr>
              <w:tabs>
                <w:tab w:val="left" w:pos="10320"/>
              </w:tabs>
              <w:spacing w:after="0" w:line="240" w:lineRule="auto"/>
              <w:jc w:val="center"/>
              <w:rPr>
                <w:rFonts w:ascii="Times New Roman" w:eastAsia="Calibri" w:hAnsi="Times New Roman" w:cs="Times New Roman"/>
                <w:noProof/>
                <w:sz w:val="24"/>
                <w:szCs w:val="24"/>
                <w:lang w:eastAsia="ru-RU"/>
              </w:rPr>
            </w:pPr>
            <w:r w:rsidRPr="00C6239F">
              <w:rPr>
                <w:rFonts w:ascii="Times New Roman" w:eastAsia="Calibri" w:hAnsi="Times New Roman" w:cs="Times New Roman"/>
                <w:noProof/>
                <w:sz w:val="24"/>
                <w:szCs w:val="24"/>
                <w:lang w:eastAsia="ru-RU"/>
              </w:rPr>
              <w:t>% от общего числа участников</w:t>
            </w:r>
          </w:p>
        </w:tc>
        <w:tc>
          <w:tcPr>
            <w:tcW w:w="648" w:type="pct"/>
            <w:vAlign w:val="center"/>
          </w:tcPr>
          <w:p w14:paraId="138B8D9E" w14:textId="77777777" w:rsidR="00C6239F" w:rsidRPr="00C6239F" w:rsidRDefault="00C6239F" w:rsidP="00C6239F">
            <w:pPr>
              <w:tabs>
                <w:tab w:val="left" w:pos="10320"/>
              </w:tabs>
              <w:spacing w:after="0" w:line="240" w:lineRule="auto"/>
              <w:jc w:val="center"/>
              <w:rPr>
                <w:rFonts w:ascii="Times New Roman" w:eastAsia="Calibri" w:hAnsi="Times New Roman" w:cs="Times New Roman"/>
                <w:noProof/>
                <w:sz w:val="24"/>
                <w:szCs w:val="24"/>
                <w:lang w:eastAsia="ru-RU"/>
              </w:rPr>
            </w:pPr>
            <w:r w:rsidRPr="00C6239F">
              <w:rPr>
                <w:rFonts w:ascii="Times New Roman" w:eastAsia="Calibri" w:hAnsi="Times New Roman" w:cs="Times New Roman"/>
                <w:noProof/>
                <w:sz w:val="24"/>
                <w:szCs w:val="24"/>
                <w:lang w:eastAsia="ru-RU"/>
              </w:rPr>
              <w:t>чел.</w:t>
            </w:r>
          </w:p>
        </w:tc>
        <w:tc>
          <w:tcPr>
            <w:tcW w:w="646" w:type="pct"/>
            <w:vAlign w:val="center"/>
          </w:tcPr>
          <w:p w14:paraId="6BC4B05A" w14:textId="77777777" w:rsidR="00C6239F" w:rsidRPr="00C6239F" w:rsidRDefault="00C6239F" w:rsidP="00C6239F">
            <w:pPr>
              <w:tabs>
                <w:tab w:val="left" w:pos="10320"/>
              </w:tabs>
              <w:spacing w:after="0" w:line="240" w:lineRule="auto"/>
              <w:jc w:val="center"/>
              <w:rPr>
                <w:rFonts w:ascii="Times New Roman" w:eastAsia="Calibri" w:hAnsi="Times New Roman" w:cs="Times New Roman"/>
                <w:noProof/>
                <w:sz w:val="24"/>
                <w:szCs w:val="24"/>
                <w:lang w:eastAsia="ru-RU"/>
              </w:rPr>
            </w:pPr>
            <w:r w:rsidRPr="00C6239F">
              <w:rPr>
                <w:rFonts w:ascii="Times New Roman" w:eastAsia="Calibri" w:hAnsi="Times New Roman" w:cs="Times New Roman"/>
                <w:noProof/>
                <w:sz w:val="24"/>
                <w:szCs w:val="24"/>
                <w:lang w:eastAsia="ru-RU"/>
              </w:rPr>
              <w:t>% от общего числа участников</w:t>
            </w:r>
          </w:p>
        </w:tc>
      </w:tr>
      <w:tr w:rsidR="0039274D" w:rsidRPr="00C6239F" w14:paraId="3873E391" w14:textId="77777777" w:rsidTr="009F2099">
        <w:tc>
          <w:tcPr>
            <w:tcW w:w="1114" w:type="pct"/>
          </w:tcPr>
          <w:p w14:paraId="016FD51A" w14:textId="77777777" w:rsidR="0039274D" w:rsidRPr="00C6239F" w:rsidRDefault="0039274D" w:rsidP="0039274D">
            <w:pPr>
              <w:spacing w:after="0" w:line="240" w:lineRule="auto"/>
              <w:rPr>
                <w:rFonts w:ascii="Times New Roman" w:eastAsia="Calibri" w:hAnsi="Times New Roman" w:cs="Times New Roman"/>
                <w:sz w:val="24"/>
                <w:szCs w:val="24"/>
                <w:lang w:eastAsia="ru-RU"/>
              </w:rPr>
            </w:pPr>
            <w:r w:rsidRPr="00C6239F">
              <w:rPr>
                <w:rFonts w:ascii="Times New Roman" w:eastAsia="Calibri" w:hAnsi="Times New Roman" w:cs="Times New Roman"/>
                <w:sz w:val="24"/>
                <w:szCs w:val="24"/>
                <w:lang w:eastAsia="ru-RU"/>
              </w:rPr>
              <w:t>ОГЭ</w:t>
            </w:r>
          </w:p>
        </w:tc>
        <w:tc>
          <w:tcPr>
            <w:tcW w:w="648" w:type="pct"/>
            <w:vAlign w:val="center"/>
          </w:tcPr>
          <w:p w14:paraId="3A4EF99F" w14:textId="601CF74B" w:rsidR="0039274D" w:rsidRPr="003E610A" w:rsidRDefault="0039274D" w:rsidP="0039274D">
            <w:pPr>
              <w:tabs>
                <w:tab w:val="left" w:pos="10320"/>
              </w:tabs>
              <w:spacing w:after="0" w:line="240" w:lineRule="auto"/>
              <w:jc w:val="center"/>
              <w:rPr>
                <w:rFonts w:ascii="Times New Roman" w:eastAsia="Calibri" w:hAnsi="Times New Roman" w:cs="Times New Roman"/>
                <w:noProof/>
                <w:sz w:val="24"/>
                <w:szCs w:val="24"/>
                <w:lang w:eastAsia="ru-RU"/>
              </w:rPr>
            </w:pPr>
            <w:r w:rsidRPr="003E610A">
              <w:rPr>
                <w:rFonts w:ascii="Times New Roman" w:hAnsi="Times New Roman" w:cs="Times New Roman"/>
                <w:noProof/>
                <w:sz w:val="24"/>
                <w:szCs w:val="24"/>
              </w:rPr>
              <w:t xml:space="preserve">         6464</w:t>
            </w:r>
          </w:p>
        </w:tc>
        <w:tc>
          <w:tcPr>
            <w:tcW w:w="648" w:type="pct"/>
            <w:vAlign w:val="center"/>
          </w:tcPr>
          <w:p w14:paraId="02CB24EE" w14:textId="5247EE08" w:rsidR="0039274D" w:rsidRPr="003E610A" w:rsidRDefault="0039274D" w:rsidP="0039274D">
            <w:pPr>
              <w:tabs>
                <w:tab w:val="left" w:pos="10320"/>
              </w:tabs>
              <w:spacing w:after="0" w:line="240" w:lineRule="auto"/>
              <w:jc w:val="center"/>
              <w:rPr>
                <w:rFonts w:ascii="Times New Roman" w:eastAsia="Calibri" w:hAnsi="Times New Roman" w:cs="Times New Roman"/>
                <w:noProof/>
                <w:sz w:val="24"/>
                <w:szCs w:val="24"/>
                <w:lang w:eastAsia="ru-RU"/>
              </w:rPr>
            </w:pPr>
            <w:r w:rsidRPr="003E610A">
              <w:rPr>
                <w:rFonts w:ascii="Times New Roman" w:hAnsi="Times New Roman" w:cs="Times New Roman"/>
                <w:noProof/>
                <w:sz w:val="24"/>
                <w:szCs w:val="24"/>
              </w:rPr>
              <w:t>100</w:t>
            </w:r>
          </w:p>
        </w:tc>
        <w:tc>
          <w:tcPr>
            <w:tcW w:w="648" w:type="pct"/>
            <w:vAlign w:val="bottom"/>
          </w:tcPr>
          <w:p w14:paraId="46546712" w14:textId="2C83976D" w:rsidR="0039274D" w:rsidRPr="003E610A" w:rsidRDefault="0039274D" w:rsidP="0039274D">
            <w:pPr>
              <w:spacing w:after="0" w:line="240" w:lineRule="auto"/>
              <w:jc w:val="center"/>
              <w:rPr>
                <w:rFonts w:ascii="Times New Roman" w:eastAsia="Calibri" w:hAnsi="Times New Roman" w:cs="Times New Roman"/>
                <w:sz w:val="24"/>
                <w:szCs w:val="24"/>
                <w:lang w:eastAsia="ru-RU"/>
              </w:rPr>
            </w:pPr>
            <w:r w:rsidRPr="003E610A">
              <w:rPr>
                <w:rFonts w:ascii="Times New Roman" w:hAnsi="Times New Roman" w:cs="Times New Roman"/>
                <w:sz w:val="24"/>
                <w:szCs w:val="24"/>
              </w:rPr>
              <w:t xml:space="preserve">           6497</w:t>
            </w:r>
          </w:p>
        </w:tc>
        <w:tc>
          <w:tcPr>
            <w:tcW w:w="648" w:type="pct"/>
            <w:vAlign w:val="bottom"/>
          </w:tcPr>
          <w:p w14:paraId="2F03089E" w14:textId="4F55075D" w:rsidR="0039274D" w:rsidRPr="003E610A" w:rsidRDefault="0039274D" w:rsidP="0039274D">
            <w:pPr>
              <w:spacing w:after="0" w:line="240" w:lineRule="auto"/>
              <w:jc w:val="center"/>
              <w:rPr>
                <w:rFonts w:ascii="Times New Roman" w:eastAsia="Calibri" w:hAnsi="Times New Roman" w:cs="Times New Roman"/>
                <w:sz w:val="24"/>
                <w:szCs w:val="24"/>
                <w:lang w:eastAsia="ru-RU"/>
              </w:rPr>
            </w:pPr>
            <w:r w:rsidRPr="003E610A">
              <w:rPr>
                <w:rFonts w:ascii="Times New Roman" w:hAnsi="Times New Roman" w:cs="Times New Roman"/>
                <w:sz w:val="24"/>
                <w:szCs w:val="24"/>
              </w:rPr>
              <w:t>81,8</w:t>
            </w:r>
          </w:p>
        </w:tc>
        <w:tc>
          <w:tcPr>
            <w:tcW w:w="648" w:type="pct"/>
            <w:vAlign w:val="bottom"/>
          </w:tcPr>
          <w:p w14:paraId="226E4F2C" w14:textId="77777777" w:rsidR="0039274D" w:rsidRPr="00C6239F" w:rsidRDefault="0039274D" w:rsidP="0039274D">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7019</w:t>
            </w:r>
          </w:p>
        </w:tc>
        <w:tc>
          <w:tcPr>
            <w:tcW w:w="646" w:type="pct"/>
            <w:vAlign w:val="bottom"/>
          </w:tcPr>
          <w:p w14:paraId="7CE0002E" w14:textId="77777777" w:rsidR="0039274D" w:rsidRPr="00C6239F" w:rsidRDefault="0039274D" w:rsidP="0039274D">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79,6</w:t>
            </w:r>
          </w:p>
        </w:tc>
      </w:tr>
      <w:tr w:rsidR="0039274D" w:rsidRPr="00C6239F" w14:paraId="37F4B027" w14:textId="77777777" w:rsidTr="009F2099">
        <w:tc>
          <w:tcPr>
            <w:tcW w:w="1114" w:type="pct"/>
          </w:tcPr>
          <w:p w14:paraId="50EDF915" w14:textId="77777777" w:rsidR="0039274D" w:rsidRPr="00C6239F" w:rsidRDefault="0039274D" w:rsidP="0039274D">
            <w:pPr>
              <w:spacing w:after="0" w:line="240" w:lineRule="auto"/>
              <w:rPr>
                <w:rFonts w:ascii="Times New Roman" w:eastAsia="Calibri" w:hAnsi="Times New Roman" w:cs="Times New Roman"/>
                <w:sz w:val="24"/>
                <w:szCs w:val="24"/>
                <w:lang w:eastAsia="ru-RU"/>
              </w:rPr>
            </w:pPr>
            <w:r w:rsidRPr="00C6239F">
              <w:rPr>
                <w:rFonts w:ascii="Times New Roman" w:eastAsia="Calibri" w:hAnsi="Times New Roman" w:cs="Times New Roman"/>
                <w:sz w:val="24"/>
                <w:szCs w:val="24"/>
                <w:lang w:eastAsia="ru-RU"/>
              </w:rPr>
              <w:t>ГВЭ-9</w:t>
            </w:r>
          </w:p>
        </w:tc>
        <w:tc>
          <w:tcPr>
            <w:tcW w:w="648" w:type="pct"/>
            <w:vAlign w:val="center"/>
          </w:tcPr>
          <w:p w14:paraId="54797870" w14:textId="0C0861AA" w:rsidR="0039274D" w:rsidRPr="003E610A" w:rsidRDefault="0039274D" w:rsidP="0039274D">
            <w:pPr>
              <w:tabs>
                <w:tab w:val="left" w:pos="10320"/>
              </w:tabs>
              <w:spacing w:after="0" w:line="240" w:lineRule="auto"/>
              <w:jc w:val="center"/>
              <w:rPr>
                <w:rFonts w:ascii="Times New Roman" w:eastAsia="Calibri" w:hAnsi="Times New Roman" w:cs="Times New Roman"/>
                <w:noProof/>
                <w:color w:val="000000"/>
                <w:sz w:val="24"/>
                <w:szCs w:val="24"/>
                <w:lang w:eastAsia="ru-RU"/>
              </w:rPr>
            </w:pPr>
            <w:r w:rsidRPr="003E610A">
              <w:rPr>
                <w:rFonts w:ascii="Times New Roman" w:hAnsi="Times New Roman" w:cs="Times New Roman"/>
                <w:noProof/>
                <w:sz w:val="24"/>
                <w:szCs w:val="24"/>
              </w:rPr>
              <w:t>0</w:t>
            </w:r>
          </w:p>
        </w:tc>
        <w:tc>
          <w:tcPr>
            <w:tcW w:w="648" w:type="pct"/>
            <w:vAlign w:val="center"/>
          </w:tcPr>
          <w:p w14:paraId="530E4A69" w14:textId="3897794B" w:rsidR="0039274D" w:rsidRPr="003E610A" w:rsidRDefault="0039274D" w:rsidP="0039274D">
            <w:pPr>
              <w:tabs>
                <w:tab w:val="left" w:pos="10320"/>
              </w:tabs>
              <w:spacing w:after="0" w:line="240" w:lineRule="auto"/>
              <w:jc w:val="center"/>
              <w:rPr>
                <w:rFonts w:ascii="Times New Roman" w:eastAsia="Calibri" w:hAnsi="Times New Roman" w:cs="Times New Roman"/>
                <w:noProof/>
                <w:color w:val="000000"/>
                <w:sz w:val="24"/>
                <w:szCs w:val="24"/>
                <w:lang w:eastAsia="ru-RU"/>
              </w:rPr>
            </w:pPr>
            <w:r w:rsidRPr="003E610A">
              <w:rPr>
                <w:rFonts w:ascii="Times New Roman" w:hAnsi="Times New Roman" w:cs="Times New Roman"/>
                <w:noProof/>
                <w:sz w:val="24"/>
                <w:szCs w:val="24"/>
              </w:rPr>
              <w:t>0</w:t>
            </w:r>
          </w:p>
        </w:tc>
        <w:tc>
          <w:tcPr>
            <w:tcW w:w="648" w:type="pct"/>
            <w:vAlign w:val="bottom"/>
          </w:tcPr>
          <w:p w14:paraId="6649834C" w14:textId="2615177A" w:rsidR="0039274D" w:rsidRPr="003E610A" w:rsidRDefault="0039274D" w:rsidP="0039274D">
            <w:pPr>
              <w:spacing w:after="0" w:line="240" w:lineRule="auto"/>
              <w:jc w:val="center"/>
              <w:rPr>
                <w:rFonts w:ascii="Times New Roman" w:eastAsia="Calibri" w:hAnsi="Times New Roman" w:cs="Times New Roman"/>
                <w:sz w:val="24"/>
                <w:szCs w:val="24"/>
                <w:lang w:eastAsia="ru-RU"/>
              </w:rPr>
            </w:pPr>
            <w:r w:rsidRPr="003E610A">
              <w:rPr>
                <w:rFonts w:ascii="Times New Roman" w:hAnsi="Times New Roman" w:cs="Times New Roman"/>
                <w:sz w:val="24"/>
                <w:szCs w:val="24"/>
              </w:rPr>
              <w:t xml:space="preserve">             0</w:t>
            </w:r>
          </w:p>
        </w:tc>
        <w:tc>
          <w:tcPr>
            <w:tcW w:w="648" w:type="pct"/>
            <w:vAlign w:val="bottom"/>
          </w:tcPr>
          <w:p w14:paraId="2D3EDCB1" w14:textId="12326602" w:rsidR="0039274D" w:rsidRPr="003E610A" w:rsidRDefault="0039274D" w:rsidP="0039274D">
            <w:pPr>
              <w:spacing w:after="0" w:line="240" w:lineRule="auto"/>
              <w:jc w:val="center"/>
              <w:rPr>
                <w:rFonts w:ascii="Times New Roman" w:eastAsia="Calibri" w:hAnsi="Times New Roman" w:cs="Times New Roman"/>
                <w:sz w:val="24"/>
                <w:szCs w:val="24"/>
                <w:lang w:eastAsia="ru-RU"/>
              </w:rPr>
            </w:pPr>
            <w:r w:rsidRPr="003E610A">
              <w:rPr>
                <w:rFonts w:ascii="Times New Roman" w:hAnsi="Times New Roman" w:cs="Times New Roman"/>
                <w:sz w:val="24"/>
                <w:szCs w:val="24"/>
              </w:rPr>
              <w:t>0</w:t>
            </w:r>
          </w:p>
        </w:tc>
        <w:tc>
          <w:tcPr>
            <w:tcW w:w="648" w:type="pct"/>
            <w:vAlign w:val="bottom"/>
          </w:tcPr>
          <w:p w14:paraId="5FA54339" w14:textId="77777777" w:rsidR="0039274D" w:rsidRPr="00C6239F" w:rsidRDefault="0039274D" w:rsidP="0039274D">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646" w:type="pct"/>
            <w:vAlign w:val="bottom"/>
          </w:tcPr>
          <w:p w14:paraId="6210C223" w14:textId="77777777" w:rsidR="0039274D" w:rsidRPr="00C6239F" w:rsidRDefault="0039274D" w:rsidP="0039274D">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r>
    </w:tbl>
    <w:p w14:paraId="4116902D" w14:textId="77777777" w:rsidR="00C6239F" w:rsidRPr="00C6239F" w:rsidRDefault="00C6239F" w:rsidP="00C6239F">
      <w:pPr>
        <w:keepNext/>
        <w:keepLines/>
        <w:tabs>
          <w:tab w:val="left" w:pos="142"/>
        </w:tabs>
        <w:spacing w:after="0" w:line="240" w:lineRule="auto"/>
        <w:ind w:left="426"/>
        <w:jc w:val="both"/>
        <w:outlineLvl w:val="2"/>
        <w:rPr>
          <w:rFonts w:ascii="Times New Roman" w:eastAsia="Times New Roman" w:hAnsi="Times New Roman" w:cs="Times New Roman"/>
          <w:b/>
          <w:color w:val="000000"/>
          <w:sz w:val="28"/>
          <w:szCs w:val="28"/>
          <w:lang w:eastAsia="ru-RU"/>
        </w:rPr>
      </w:pPr>
    </w:p>
    <w:p w14:paraId="19A5D72E" w14:textId="77777777" w:rsidR="00C6239F" w:rsidRPr="00C6239F" w:rsidRDefault="00C6239F" w:rsidP="00C6239F">
      <w:pPr>
        <w:keepNext/>
        <w:keepLines/>
        <w:numPr>
          <w:ilvl w:val="1"/>
          <w:numId w:val="2"/>
        </w:numPr>
        <w:tabs>
          <w:tab w:val="left" w:pos="142"/>
        </w:tabs>
        <w:spacing w:before="200" w:after="0" w:line="240" w:lineRule="auto"/>
        <w:ind w:left="426" w:hanging="426"/>
        <w:jc w:val="both"/>
        <w:outlineLvl w:val="2"/>
        <w:rPr>
          <w:rFonts w:ascii="Times New Roman" w:eastAsia="Times New Roman" w:hAnsi="Times New Roman" w:cs="Times New Roman"/>
          <w:b/>
          <w:color w:val="000000"/>
          <w:sz w:val="28"/>
          <w:szCs w:val="28"/>
          <w:lang w:eastAsia="ru-RU"/>
        </w:rPr>
      </w:pPr>
      <w:r w:rsidRPr="00C6239F">
        <w:rPr>
          <w:rFonts w:ascii="Times New Roman" w:eastAsia="Times New Roman" w:hAnsi="Times New Roman" w:cs="Times New Roman"/>
          <w:b/>
          <w:color w:val="000000"/>
          <w:sz w:val="28"/>
          <w:szCs w:val="28"/>
          <w:lang w:eastAsia="ru-RU"/>
        </w:rPr>
        <w:t>Процентное соотношение юношей и девушек, участвующих в ОГЭ (за 3 года)</w:t>
      </w:r>
    </w:p>
    <w:p w14:paraId="0A3CC878" w14:textId="77777777" w:rsidR="00C6239F" w:rsidRPr="00C6239F" w:rsidRDefault="00C6239F" w:rsidP="00C6239F">
      <w:pPr>
        <w:keepNext/>
        <w:spacing w:after="200" w:line="240" w:lineRule="auto"/>
        <w:jc w:val="right"/>
        <w:rPr>
          <w:rFonts w:ascii="Times New Roman" w:eastAsia="Calibri" w:hAnsi="Times New Roman" w:cs="Times New Roman"/>
          <w:i/>
          <w:iCs/>
          <w:color w:val="1F497D"/>
          <w:sz w:val="18"/>
          <w:szCs w:val="18"/>
          <w:lang w:eastAsia="ru-RU"/>
        </w:rPr>
      </w:pPr>
      <w:r w:rsidRPr="00C6239F">
        <w:rPr>
          <w:rFonts w:ascii="Times New Roman" w:eastAsia="Calibri" w:hAnsi="Times New Roman" w:cs="Times New Roman"/>
          <w:i/>
          <w:iCs/>
          <w:color w:val="1F497D"/>
          <w:sz w:val="18"/>
          <w:szCs w:val="18"/>
          <w:lang w:eastAsia="ru-RU"/>
        </w:rPr>
        <w:t xml:space="preserve">Таблица </w:t>
      </w:r>
      <w:r w:rsidRPr="00C6239F">
        <w:rPr>
          <w:rFonts w:ascii="Times New Roman" w:eastAsia="Calibri" w:hAnsi="Times New Roman" w:cs="Times New Roman"/>
          <w:i/>
          <w:iCs/>
          <w:color w:val="1F497D"/>
          <w:sz w:val="18"/>
          <w:szCs w:val="18"/>
          <w:lang w:eastAsia="ru-RU"/>
        </w:rPr>
        <w:fldChar w:fldCharType="begin"/>
      </w:r>
      <w:r w:rsidRPr="00C6239F">
        <w:rPr>
          <w:rFonts w:ascii="Times New Roman" w:eastAsia="Calibri" w:hAnsi="Times New Roman" w:cs="Times New Roman"/>
          <w:i/>
          <w:iCs/>
          <w:color w:val="1F497D"/>
          <w:sz w:val="18"/>
          <w:szCs w:val="18"/>
          <w:lang w:eastAsia="ru-RU"/>
        </w:rPr>
        <w:instrText xml:space="preserve"> STYLEREF 1 \s </w:instrText>
      </w:r>
      <w:r w:rsidRPr="00C6239F">
        <w:rPr>
          <w:rFonts w:ascii="Times New Roman" w:eastAsia="Calibri" w:hAnsi="Times New Roman" w:cs="Times New Roman"/>
          <w:i/>
          <w:iCs/>
          <w:color w:val="1F497D"/>
          <w:sz w:val="18"/>
          <w:szCs w:val="18"/>
          <w:lang w:eastAsia="ru-RU"/>
        </w:rPr>
        <w:fldChar w:fldCharType="separate"/>
      </w:r>
      <w:r w:rsidRPr="00C6239F">
        <w:rPr>
          <w:rFonts w:ascii="Times New Roman" w:eastAsia="Calibri" w:hAnsi="Times New Roman" w:cs="Times New Roman"/>
          <w:i/>
          <w:iCs/>
          <w:noProof/>
          <w:color w:val="1F497D"/>
          <w:sz w:val="18"/>
          <w:szCs w:val="18"/>
          <w:lang w:eastAsia="ru-RU"/>
        </w:rPr>
        <w:t>2</w:t>
      </w:r>
      <w:r w:rsidRPr="00C6239F">
        <w:rPr>
          <w:rFonts w:ascii="Times New Roman" w:eastAsia="Calibri" w:hAnsi="Times New Roman" w:cs="Times New Roman"/>
          <w:i/>
          <w:iCs/>
          <w:noProof/>
          <w:color w:val="1F497D"/>
          <w:sz w:val="18"/>
          <w:szCs w:val="18"/>
          <w:lang w:eastAsia="ru-RU"/>
        </w:rPr>
        <w:fldChar w:fldCharType="end"/>
      </w:r>
      <w:r w:rsidRPr="00C6239F">
        <w:rPr>
          <w:rFonts w:ascii="Times New Roman" w:eastAsia="Calibri" w:hAnsi="Times New Roman" w:cs="Times New Roman"/>
          <w:i/>
          <w:iCs/>
          <w:color w:val="1F497D"/>
          <w:sz w:val="18"/>
          <w:szCs w:val="18"/>
          <w:lang w:eastAsia="ru-RU"/>
        </w:rPr>
        <w:noBreakHyphen/>
      </w:r>
      <w:r w:rsidRPr="00C6239F">
        <w:rPr>
          <w:rFonts w:ascii="Times New Roman" w:eastAsia="Calibri" w:hAnsi="Times New Roman" w:cs="Times New Roman"/>
          <w:i/>
          <w:iCs/>
          <w:color w:val="1F497D"/>
          <w:sz w:val="18"/>
          <w:szCs w:val="18"/>
          <w:lang w:eastAsia="ru-RU"/>
        </w:rPr>
        <w:fldChar w:fldCharType="begin"/>
      </w:r>
      <w:r w:rsidRPr="00C6239F">
        <w:rPr>
          <w:rFonts w:ascii="Times New Roman" w:eastAsia="Calibri" w:hAnsi="Times New Roman" w:cs="Times New Roman"/>
          <w:i/>
          <w:iCs/>
          <w:color w:val="1F497D"/>
          <w:sz w:val="18"/>
          <w:szCs w:val="18"/>
          <w:lang w:eastAsia="ru-RU"/>
        </w:rPr>
        <w:instrText xml:space="preserve"> SEQ Таблица \* ARABIC \s 1 </w:instrText>
      </w:r>
      <w:r w:rsidRPr="00C6239F">
        <w:rPr>
          <w:rFonts w:ascii="Times New Roman" w:eastAsia="Calibri" w:hAnsi="Times New Roman" w:cs="Times New Roman"/>
          <w:i/>
          <w:iCs/>
          <w:color w:val="1F497D"/>
          <w:sz w:val="18"/>
          <w:szCs w:val="18"/>
          <w:lang w:eastAsia="ru-RU"/>
        </w:rPr>
        <w:fldChar w:fldCharType="separate"/>
      </w:r>
      <w:r w:rsidRPr="00C6239F">
        <w:rPr>
          <w:rFonts w:ascii="Times New Roman" w:eastAsia="Calibri" w:hAnsi="Times New Roman" w:cs="Times New Roman"/>
          <w:i/>
          <w:iCs/>
          <w:noProof/>
          <w:color w:val="1F497D"/>
          <w:sz w:val="18"/>
          <w:szCs w:val="18"/>
          <w:lang w:eastAsia="ru-RU"/>
        </w:rPr>
        <w:t>2</w:t>
      </w:r>
      <w:r w:rsidRPr="00C6239F">
        <w:rPr>
          <w:rFonts w:ascii="Times New Roman" w:eastAsia="Calibri" w:hAnsi="Times New Roman" w:cs="Times New Roman"/>
          <w:i/>
          <w:iCs/>
          <w:noProof/>
          <w:color w:val="1F497D"/>
          <w:sz w:val="18"/>
          <w:szCs w:val="18"/>
          <w:lang w:eastAsia="ru-RU"/>
        </w:rPr>
        <w:fldChar w:fldCharType="end"/>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82"/>
        <w:gridCol w:w="1848"/>
        <w:gridCol w:w="1851"/>
        <w:gridCol w:w="1848"/>
        <w:gridCol w:w="1851"/>
        <w:gridCol w:w="1847"/>
        <w:gridCol w:w="1850"/>
      </w:tblGrid>
      <w:tr w:rsidR="00C6239F" w:rsidRPr="00C6239F" w14:paraId="373751DF" w14:textId="77777777" w:rsidTr="009F2099">
        <w:tc>
          <w:tcPr>
            <w:tcW w:w="1114" w:type="pct"/>
            <w:vMerge w:val="restart"/>
            <w:vAlign w:val="center"/>
          </w:tcPr>
          <w:p w14:paraId="58E36561" w14:textId="77777777" w:rsidR="00C6239F" w:rsidRPr="00C6239F" w:rsidRDefault="00C6239F" w:rsidP="00C6239F">
            <w:pPr>
              <w:tabs>
                <w:tab w:val="left" w:pos="10320"/>
              </w:tabs>
              <w:spacing w:after="0" w:line="240" w:lineRule="auto"/>
              <w:jc w:val="center"/>
              <w:rPr>
                <w:rFonts w:ascii="Times New Roman" w:eastAsia="Calibri" w:hAnsi="Times New Roman" w:cs="Times New Roman"/>
                <w:b/>
                <w:noProof/>
                <w:sz w:val="24"/>
                <w:szCs w:val="24"/>
                <w:lang w:eastAsia="ru-RU"/>
              </w:rPr>
            </w:pPr>
            <w:r w:rsidRPr="00C6239F">
              <w:rPr>
                <w:rFonts w:ascii="Times New Roman" w:eastAsia="Calibri" w:hAnsi="Times New Roman" w:cs="Times New Roman"/>
                <w:b/>
                <w:noProof/>
                <w:sz w:val="24"/>
                <w:szCs w:val="24"/>
                <w:lang w:eastAsia="ru-RU"/>
              </w:rPr>
              <w:t>Пол</w:t>
            </w:r>
          </w:p>
        </w:tc>
        <w:tc>
          <w:tcPr>
            <w:tcW w:w="1295" w:type="pct"/>
            <w:gridSpan w:val="2"/>
          </w:tcPr>
          <w:p w14:paraId="26B52683" w14:textId="77777777" w:rsidR="00C6239F" w:rsidRPr="00C6239F" w:rsidRDefault="00C6239F" w:rsidP="00C6239F">
            <w:pPr>
              <w:tabs>
                <w:tab w:val="left" w:pos="10320"/>
              </w:tabs>
              <w:spacing w:after="0" w:line="240" w:lineRule="auto"/>
              <w:jc w:val="center"/>
              <w:rPr>
                <w:rFonts w:ascii="Times New Roman" w:eastAsia="Calibri" w:hAnsi="Times New Roman" w:cs="Times New Roman"/>
                <w:b/>
                <w:noProof/>
                <w:sz w:val="24"/>
                <w:szCs w:val="24"/>
                <w:lang w:eastAsia="ru-RU"/>
              </w:rPr>
            </w:pPr>
            <w:r w:rsidRPr="00C6239F">
              <w:rPr>
                <w:rFonts w:ascii="Times New Roman" w:eastAsia="Calibri" w:hAnsi="Times New Roman" w:cs="Times New Roman"/>
                <w:b/>
                <w:noProof/>
                <w:sz w:val="24"/>
                <w:szCs w:val="24"/>
                <w:lang w:eastAsia="ru-RU"/>
              </w:rPr>
              <w:t>2024 г.</w:t>
            </w:r>
          </w:p>
        </w:tc>
        <w:tc>
          <w:tcPr>
            <w:tcW w:w="1295" w:type="pct"/>
            <w:gridSpan w:val="2"/>
          </w:tcPr>
          <w:p w14:paraId="0E933520" w14:textId="77777777" w:rsidR="00C6239F" w:rsidRPr="00C6239F" w:rsidRDefault="00C6239F" w:rsidP="00C6239F">
            <w:pPr>
              <w:tabs>
                <w:tab w:val="left" w:pos="10320"/>
              </w:tabs>
              <w:spacing w:after="0" w:line="240" w:lineRule="auto"/>
              <w:jc w:val="center"/>
              <w:rPr>
                <w:rFonts w:ascii="Times New Roman" w:eastAsia="Calibri" w:hAnsi="Times New Roman" w:cs="Times New Roman"/>
                <w:b/>
                <w:noProof/>
                <w:sz w:val="24"/>
                <w:szCs w:val="24"/>
                <w:lang w:eastAsia="ru-RU"/>
              </w:rPr>
            </w:pPr>
            <w:r w:rsidRPr="00C6239F">
              <w:rPr>
                <w:rFonts w:ascii="Times New Roman" w:eastAsia="Calibri" w:hAnsi="Times New Roman" w:cs="Times New Roman"/>
                <w:b/>
                <w:noProof/>
                <w:sz w:val="24"/>
                <w:szCs w:val="24"/>
                <w:lang w:eastAsia="ru-RU"/>
              </w:rPr>
              <w:t>2025 г.</w:t>
            </w:r>
          </w:p>
        </w:tc>
        <w:tc>
          <w:tcPr>
            <w:tcW w:w="1295" w:type="pct"/>
            <w:gridSpan w:val="2"/>
          </w:tcPr>
          <w:p w14:paraId="4069D5AE" w14:textId="77777777" w:rsidR="00C6239F" w:rsidRPr="00C6239F" w:rsidRDefault="00C6239F" w:rsidP="00C6239F">
            <w:pPr>
              <w:tabs>
                <w:tab w:val="left" w:pos="10320"/>
              </w:tabs>
              <w:spacing w:after="0" w:line="240" w:lineRule="auto"/>
              <w:jc w:val="center"/>
              <w:rPr>
                <w:rFonts w:ascii="Times New Roman" w:eastAsia="Calibri" w:hAnsi="Times New Roman" w:cs="Times New Roman"/>
                <w:b/>
                <w:noProof/>
                <w:sz w:val="24"/>
                <w:szCs w:val="24"/>
                <w:lang w:eastAsia="ru-RU"/>
              </w:rPr>
            </w:pPr>
            <w:r w:rsidRPr="00C6239F">
              <w:rPr>
                <w:rFonts w:ascii="Times New Roman" w:eastAsia="Calibri" w:hAnsi="Times New Roman" w:cs="Times New Roman"/>
                <w:b/>
                <w:noProof/>
                <w:sz w:val="24"/>
                <w:szCs w:val="24"/>
                <w:lang w:eastAsia="ru-RU"/>
              </w:rPr>
              <w:t>2026 г.</w:t>
            </w:r>
          </w:p>
        </w:tc>
      </w:tr>
      <w:tr w:rsidR="00C6239F" w:rsidRPr="00C6239F" w14:paraId="685571A8" w14:textId="77777777" w:rsidTr="009F2099">
        <w:tc>
          <w:tcPr>
            <w:tcW w:w="1114" w:type="pct"/>
            <w:vMerge/>
          </w:tcPr>
          <w:p w14:paraId="604CB3CC" w14:textId="77777777" w:rsidR="00C6239F" w:rsidRPr="00C6239F" w:rsidRDefault="00C6239F" w:rsidP="00C6239F">
            <w:pPr>
              <w:tabs>
                <w:tab w:val="left" w:pos="10320"/>
              </w:tabs>
              <w:spacing w:after="0" w:line="240" w:lineRule="auto"/>
              <w:rPr>
                <w:rFonts w:ascii="Times New Roman" w:eastAsia="Calibri" w:hAnsi="Times New Roman" w:cs="Times New Roman"/>
                <w:b/>
                <w:noProof/>
                <w:sz w:val="24"/>
                <w:szCs w:val="24"/>
                <w:lang w:eastAsia="ru-RU"/>
              </w:rPr>
            </w:pPr>
          </w:p>
        </w:tc>
        <w:tc>
          <w:tcPr>
            <w:tcW w:w="647" w:type="pct"/>
            <w:vAlign w:val="center"/>
          </w:tcPr>
          <w:p w14:paraId="799A8680" w14:textId="77777777" w:rsidR="00C6239F" w:rsidRPr="00C6239F" w:rsidRDefault="00C6239F" w:rsidP="00C6239F">
            <w:pPr>
              <w:tabs>
                <w:tab w:val="left" w:pos="10320"/>
              </w:tabs>
              <w:spacing w:after="0" w:line="240" w:lineRule="auto"/>
              <w:jc w:val="center"/>
              <w:rPr>
                <w:rFonts w:ascii="Times New Roman" w:eastAsia="Calibri" w:hAnsi="Times New Roman" w:cs="Times New Roman"/>
                <w:noProof/>
                <w:sz w:val="24"/>
                <w:szCs w:val="24"/>
                <w:lang w:eastAsia="ru-RU"/>
              </w:rPr>
            </w:pPr>
            <w:r w:rsidRPr="00C6239F">
              <w:rPr>
                <w:rFonts w:ascii="Times New Roman" w:eastAsia="Calibri" w:hAnsi="Times New Roman" w:cs="Times New Roman"/>
                <w:noProof/>
                <w:sz w:val="24"/>
                <w:szCs w:val="24"/>
                <w:lang w:eastAsia="ru-RU"/>
              </w:rPr>
              <w:t>чел.</w:t>
            </w:r>
          </w:p>
        </w:tc>
        <w:tc>
          <w:tcPr>
            <w:tcW w:w="648" w:type="pct"/>
            <w:vAlign w:val="center"/>
          </w:tcPr>
          <w:p w14:paraId="3826E432" w14:textId="77777777" w:rsidR="00C6239F" w:rsidRPr="00C6239F" w:rsidRDefault="00C6239F" w:rsidP="00C6239F">
            <w:pPr>
              <w:tabs>
                <w:tab w:val="left" w:pos="10320"/>
              </w:tabs>
              <w:spacing w:after="0" w:line="240" w:lineRule="auto"/>
              <w:jc w:val="center"/>
              <w:rPr>
                <w:rFonts w:ascii="Times New Roman" w:eastAsia="Calibri" w:hAnsi="Times New Roman" w:cs="Times New Roman"/>
                <w:noProof/>
                <w:sz w:val="24"/>
                <w:szCs w:val="24"/>
                <w:lang w:eastAsia="ru-RU"/>
              </w:rPr>
            </w:pPr>
            <w:r w:rsidRPr="00C6239F">
              <w:rPr>
                <w:rFonts w:ascii="Times New Roman" w:eastAsia="Calibri" w:hAnsi="Times New Roman" w:cs="Times New Roman"/>
                <w:noProof/>
                <w:sz w:val="24"/>
                <w:szCs w:val="24"/>
                <w:lang w:eastAsia="ru-RU"/>
              </w:rPr>
              <w:t>% от общего числа участников</w:t>
            </w:r>
          </w:p>
        </w:tc>
        <w:tc>
          <w:tcPr>
            <w:tcW w:w="647" w:type="pct"/>
            <w:vAlign w:val="center"/>
          </w:tcPr>
          <w:p w14:paraId="470D2A34" w14:textId="77777777" w:rsidR="00C6239F" w:rsidRPr="00C6239F" w:rsidRDefault="00C6239F" w:rsidP="00C6239F">
            <w:pPr>
              <w:tabs>
                <w:tab w:val="left" w:pos="10320"/>
              </w:tabs>
              <w:spacing w:after="0" w:line="240" w:lineRule="auto"/>
              <w:jc w:val="center"/>
              <w:rPr>
                <w:rFonts w:ascii="Times New Roman" w:eastAsia="Calibri" w:hAnsi="Times New Roman" w:cs="Times New Roman"/>
                <w:noProof/>
                <w:sz w:val="24"/>
                <w:szCs w:val="24"/>
                <w:lang w:eastAsia="ru-RU"/>
              </w:rPr>
            </w:pPr>
            <w:r w:rsidRPr="00C6239F">
              <w:rPr>
                <w:rFonts w:ascii="Times New Roman" w:eastAsia="Calibri" w:hAnsi="Times New Roman" w:cs="Times New Roman"/>
                <w:noProof/>
                <w:sz w:val="24"/>
                <w:szCs w:val="24"/>
                <w:lang w:eastAsia="ru-RU"/>
              </w:rPr>
              <w:t>чел.</w:t>
            </w:r>
          </w:p>
        </w:tc>
        <w:tc>
          <w:tcPr>
            <w:tcW w:w="648" w:type="pct"/>
            <w:vAlign w:val="center"/>
          </w:tcPr>
          <w:p w14:paraId="5F18F723" w14:textId="77777777" w:rsidR="00C6239F" w:rsidRPr="00C6239F" w:rsidRDefault="00C6239F" w:rsidP="00C6239F">
            <w:pPr>
              <w:tabs>
                <w:tab w:val="left" w:pos="10320"/>
              </w:tabs>
              <w:spacing w:after="0" w:line="240" w:lineRule="auto"/>
              <w:jc w:val="center"/>
              <w:rPr>
                <w:rFonts w:ascii="Times New Roman" w:eastAsia="Calibri" w:hAnsi="Times New Roman" w:cs="Times New Roman"/>
                <w:noProof/>
                <w:sz w:val="24"/>
                <w:szCs w:val="24"/>
                <w:lang w:eastAsia="ru-RU"/>
              </w:rPr>
            </w:pPr>
            <w:r w:rsidRPr="00C6239F">
              <w:rPr>
                <w:rFonts w:ascii="Times New Roman" w:eastAsia="Calibri" w:hAnsi="Times New Roman" w:cs="Times New Roman"/>
                <w:noProof/>
                <w:sz w:val="24"/>
                <w:szCs w:val="24"/>
                <w:lang w:eastAsia="ru-RU"/>
              </w:rPr>
              <w:t>% от общего числа участников</w:t>
            </w:r>
          </w:p>
        </w:tc>
        <w:tc>
          <w:tcPr>
            <w:tcW w:w="647" w:type="pct"/>
            <w:vAlign w:val="center"/>
          </w:tcPr>
          <w:p w14:paraId="5BCDE948" w14:textId="77777777" w:rsidR="00C6239F" w:rsidRPr="00C6239F" w:rsidRDefault="00C6239F" w:rsidP="00C6239F">
            <w:pPr>
              <w:tabs>
                <w:tab w:val="left" w:pos="10320"/>
              </w:tabs>
              <w:spacing w:after="0" w:line="240" w:lineRule="auto"/>
              <w:jc w:val="center"/>
              <w:rPr>
                <w:rFonts w:ascii="Times New Roman" w:eastAsia="Calibri" w:hAnsi="Times New Roman" w:cs="Times New Roman"/>
                <w:noProof/>
                <w:sz w:val="24"/>
                <w:szCs w:val="24"/>
                <w:lang w:eastAsia="ru-RU"/>
              </w:rPr>
            </w:pPr>
            <w:r w:rsidRPr="00C6239F">
              <w:rPr>
                <w:rFonts w:ascii="Times New Roman" w:eastAsia="Calibri" w:hAnsi="Times New Roman" w:cs="Times New Roman"/>
                <w:noProof/>
                <w:sz w:val="24"/>
                <w:szCs w:val="24"/>
                <w:lang w:eastAsia="ru-RU"/>
              </w:rPr>
              <w:t>чел.</w:t>
            </w:r>
          </w:p>
        </w:tc>
        <w:tc>
          <w:tcPr>
            <w:tcW w:w="648" w:type="pct"/>
            <w:vAlign w:val="center"/>
          </w:tcPr>
          <w:p w14:paraId="057B5AC2" w14:textId="77777777" w:rsidR="00C6239F" w:rsidRPr="00C6239F" w:rsidRDefault="00C6239F" w:rsidP="00C6239F">
            <w:pPr>
              <w:tabs>
                <w:tab w:val="left" w:pos="10320"/>
              </w:tabs>
              <w:spacing w:after="0" w:line="240" w:lineRule="auto"/>
              <w:jc w:val="center"/>
              <w:rPr>
                <w:rFonts w:ascii="Times New Roman" w:eastAsia="Calibri" w:hAnsi="Times New Roman" w:cs="Times New Roman"/>
                <w:noProof/>
                <w:sz w:val="24"/>
                <w:szCs w:val="24"/>
                <w:lang w:eastAsia="ru-RU"/>
              </w:rPr>
            </w:pPr>
            <w:r w:rsidRPr="00C6239F">
              <w:rPr>
                <w:rFonts w:ascii="Times New Roman" w:eastAsia="Calibri" w:hAnsi="Times New Roman" w:cs="Times New Roman"/>
                <w:noProof/>
                <w:sz w:val="24"/>
                <w:szCs w:val="24"/>
                <w:lang w:eastAsia="ru-RU"/>
              </w:rPr>
              <w:t>% от общего числа участников</w:t>
            </w:r>
          </w:p>
        </w:tc>
      </w:tr>
      <w:tr w:rsidR="00E14FC4" w:rsidRPr="00C6239F" w14:paraId="6A5C8DBA" w14:textId="77777777" w:rsidTr="009F2099">
        <w:tc>
          <w:tcPr>
            <w:tcW w:w="1114" w:type="pct"/>
            <w:vAlign w:val="center"/>
          </w:tcPr>
          <w:p w14:paraId="30F6282D" w14:textId="77777777" w:rsidR="00E14FC4" w:rsidRPr="00C6239F" w:rsidRDefault="00E14FC4" w:rsidP="00E14FC4">
            <w:pPr>
              <w:tabs>
                <w:tab w:val="left" w:pos="10320"/>
              </w:tabs>
              <w:spacing w:after="0" w:line="240" w:lineRule="auto"/>
              <w:rPr>
                <w:rFonts w:ascii="Times New Roman" w:eastAsia="Calibri" w:hAnsi="Times New Roman" w:cs="Times New Roman"/>
                <w:sz w:val="24"/>
                <w:szCs w:val="24"/>
                <w:lang w:eastAsia="ru-RU"/>
              </w:rPr>
            </w:pPr>
            <w:r w:rsidRPr="00C6239F">
              <w:rPr>
                <w:rFonts w:ascii="Times New Roman" w:eastAsia="Calibri" w:hAnsi="Times New Roman" w:cs="Times New Roman"/>
                <w:sz w:val="24"/>
                <w:szCs w:val="24"/>
                <w:lang w:eastAsia="ru-RU"/>
              </w:rPr>
              <w:t>Женский</w:t>
            </w:r>
          </w:p>
        </w:tc>
        <w:tc>
          <w:tcPr>
            <w:tcW w:w="647" w:type="pct"/>
            <w:vAlign w:val="center"/>
          </w:tcPr>
          <w:p w14:paraId="6E7020A2" w14:textId="2E84E4FF" w:rsidR="00E14FC4" w:rsidRPr="00E14FC4" w:rsidRDefault="00E14FC4" w:rsidP="00E14FC4">
            <w:pPr>
              <w:tabs>
                <w:tab w:val="left" w:pos="10320"/>
              </w:tabs>
              <w:spacing w:after="0" w:line="240" w:lineRule="auto"/>
              <w:jc w:val="center"/>
              <w:rPr>
                <w:rFonts w:ascii="Times New Roman" w:eastAsia="Calibri" w:hAnsi="Times New Roman" w:cs="Times New Roman"/>
                <w:noProof/>
                <w:sz w:val="24"/>
                <w:szCs w:val="24"/>
                <w:lang w:eastAsia="ru-RU"/>
              </w:rPr>
            </w:pPr>
            <w:r w:rsidRPr="00E14FC4">
              <w:rPr>
                <w:rFonts w:ascii="Times New Roman" w:hAnsi="Times New Roman" w:cs="Times New Roman"/>
                <w:noProof/>
                <w:sz w:val="24"/>
                <w:szCs w:val="24"/>
              </w:rPr>
              <w:t>3091</w:t>
            </w:r>
          </w:p>
        </w:tc>
        <w:tc>
          <w:tcPr>
            <w:tcW w:w="648" w:type="pct"/>
            <w:vAlign w:val="center"/>
          </w:tcPr>
          <w:p w14:paraId="5EA0E255" w14:textId="3B51CDEC" w:rsidR="00E14FC4" w:rsidRPr="00E14FC4" w:rsidRDefault="00E14FC4" w:rsidP="00E14FC4">
            <w:pPr>
              <w:tabs>
                <w:tab w:val="left" w:pos="10320"/>
              </w:tabs>
              <w:spacing w:after="0" w:line="240" w:lineRule="auto"/>
              <w:jc w:val="center"/>
              <w:rPr>
                <w:rFonts w:ascii="Times New Roman" w:eastAsia="Calibri" w:hAnsi="Times New Roman" w:cs="Times New Roman"/>
                <w:noProof/>
                <w:sz w:val="24"/>
                <w:szCs w:val="24"/>
                <w:lang w:eastAsia="ru-RU"/>
              </w:rPr>
            </w:pPr>
            <w:r w:rsidRPr="00E14FC4">
              <w:rPr>
                <w:rFonts w:ascii="Times New Roman" w:hAnsi="Times New Roman" w:cs="Times New Roman"/>
                <w:noProof/>
                <w:sz w:val="24"/>
                <w:szCs w:val="24"/>
              </w:rPr>
              <w:t>47,8</w:t>
            </w:r>
          </w:p>
        </w:tc>
        <w:tc>
          <w:tcPr>
            <w:tcW w:w="647" w:type="pct"/>
            <w:vAlign w:val="bottom"/>
          </w:tcPr>
          <w:p w14:paraId="5D17BDE7" w14:textId="4C55B4EB" w:rsidR="00E14FC4" w:rsidRPr="00E14FC4" w:rsidRDefault="00E14FC4" w:rsidP="00E14FC4">
            <w:pPr>
              <w:spacing w:after="0" w:line="240" w:lineRule="auto"/>
              <w:jc w:val="center"/>
              <w:rPr>
                <w:rFonts w:ascii="Times New Roman" w:eastAsia="Calibri" w:hAnsi="Times New Roman" w:cs="Times New Roman"/>
                <w:sz w:val="24"/>
                <w:szCs w:val="24"/>
                <w:lang w:eastAsia="ru-RU"/>
              </w:rPr>
            </w:pPr>
            <w:r w:rsidRPr="00E14FC4">
              <w:rPr>
                <w:rFonts w:ascii="Times New Roman" w:hAnsi="Times New Roman" w:cs="Times New Roman"/>
                <w:sz w:val="24"/>
                <w:szCs w:val="24"/>
              </w:rPr>
              <w:t>3155</w:t>
            </w:r>
          </w:p>
        </w:tc>
        <w:tc>
          <w:tcPr>
            <w:tcW w:w="648" w:type="pct"/>
            <w:vAlign w:val="bottom"/>
          </w:tcPr>
          <w:p w14:paraId="72DD3DC0" w14:textId="0F0A8194" w:rsidR="00E14FC4" w:rsidRPr="00E14FC4" w:rsidRDefault="00E14FC4" w:rsidP="00E14FC4">
            <w:pPr>
              <w:spacing w:after="0" w:line="240" w:lineRule="auto"/>
              <w:jc w:val="center"/>
              <w:rPr>
                <w:rFonts w:ascii="Times New Roman" w:eastAsia="Calibri" w:hAnsi="Times New Roman" w:cs="Times New Roman"/>
                <w:sz w:val="24"/>
                <w:szCs w:val="24"/>
                <w:lang w:eastAsia="ru-RU"/>
              </w:rPr>
            </w:pPr>
            <w:r w:rsidRPr="00E14FC4">
              <w:rPr>
                <w:rFonts w:ascii="Times New Roman" w:hAnsi="Times New Roman" w:cs="Times New Roman"/>
                <w:sz w:val="24"/>
                <w:szCs w:val="24"/>
              </w:rPr>
              <w:t>48,5</w:t>
            </w:r>
          </w:p>
        </w:tc>
        <w:tc>
          <w:tcPr>
            <w:tcW w:w="647" w:type="pct"/>
            <w:vAlign w:val="bottom"/>
          </w:tcPr>
          <w:p w14:paraId="2C96F21A" w14:textId="77777777" w:rsidR="00E14FC4" w:rsidRPr="0040167D" w:rsidRDefault="00E14FC4" w:rsidP="00E14FC4">
            <w:pPr>
              <w:spacing w:after="0" w:line="240" w:lineRule="auto"/>
              <w:jc w:val="center"/>
              <w:rPr>
                <w:rFonts w:ascii="Times New Roman" w:eastAsia="Calibri" w:hAnsi="Times New Roman" w:cs="Times New Roman"/>
                <w:sz w:val="24"/>
                <w:szCs w:val="24"/>
                <w:lang w:eastAsia="ru-RU"/>
              </w:rPr>
            </w:pPr>
            <w:r w:rsidRPr="0040167D">
              <w:rPr>
                <w:rFonts w:ascii="Times New Roman" w:eastAsia="Calibri" w:hAnsi="Times New Roman" w:cs="Times New Roman"/>
                <w:sz w:val="24"/>
                <w:szCs w:val="24"/>
                <w:lang w:eastAsia="ru-RU"/>
              </w:rPr>
              <w:t>3371</w:t>
            </w:r>
          </w:p>
        </w:tc>
        <w:tc>
          <w:tcPr>
            <w:tcW w:w="648" w:type="pct"/>
            <w:vAlign w:val="bottom"/>
          </w:tcPr>
          <w:p w14:paraId="35D292F5" w14:textId="77777777" w:rsidR="00E14FC4" w:rsidRPr="0040167D" w:rsidRDefault="00E14FC4" w:rsidP="00E14FC4">
            <w:pPr>
              <w:spacing w:after="0" w:line="240" w:lineRule="auto"/>
              <w:jc w:val="center"/>
              <w:rPr>
                <w:rFonts w:ascii="Times New Roman" w:eastAsia="Calibri" w:hAnsi="Times New Roman" w:cs="Times New Roman"/>
                <w:sz w:val="24"/>
                <w:szCs w:val="24"/>
                <w:lang w:eastAsia="ru-RU"/>
              </w:rPr>
            </w:pPr>
            <w:r w:rsidRPr="0040167D">
              <w:rPr>
                <w:rFonts w:ascii="Times New Roman" w:eastAsia="Calibri" w:hAnsi="Times New Roman" w:cs="Times New Roman"/>
                <w:sz w:val="24"/>
                <w:szCs w:val="24"/>
                <w:lang w:eastAsia="ru-RU"/>
              </w:rPr>
              <w:t>48</w:t>
            </w:r>
          </w:p>
        </w:tc>
      </w:tr>
      <w:tr w:rsidR="00E14FC4" w:rsidRPr="00C6239F" w14:paraId="5B51D576" w14:textId="77777777" w:rsidTr="009F2099">
        <w:tc>
          <w:tcPr>
            <w:tcW w:w="1114" w:type="pct"/>
            <w:tcBorders>
              <w:top w:val="single" w:sz="4" w:space="0" w:color="auto"/>
              <w:left w:val="single" w:sz="4" w:space="0" w:color="auto"/>
              <w:bottom w:val="single" w:sz="4" w:space="0" w:color="auto"/>
              <w:right w:val="single" w:sz="4" w:space="0" w:color="auto"/>
            </w:tcBorders>
            <w:vAlign w:val="center"/>
          </w:tcPr>
          <w:p w14:paraId="7BB618C5" w14:textId="77777777" w:rsidR="00E14FC4" w:rsidRPr="00C6239F" w:rsidRDefault="00E14FC4" w:rsidP="00E14FC4">
            <w:pPr>
              <w:tabs>
                <w:tab w:val="left" w:pos="10320"/>
              </w:tabs>
              <w:spacing w:after="0" w:line="240" w:lineRule="auto"/>
              <w:rPr>
                <w:rFonts w:ascii="Times New Roman" w:eastAsia="Calibri" w:hAnsi="Times New Roman" w:cs="Times New Roman"/>
                <w:sz w:val="24"/>
                <w:szCs w:val="24"/>
                <w:lang w:eastAsia="ru-RU"/>
              </w:rPr>
            </w:pPr>
            <w:r w:rsidRPr="00C6239F">
              <w:rPr>
                <w:rFonts w:ascii="Times New Roman" w:eastAsia="Calibri" w:hAnsi="Times New Roman" w:cs="Times New Roman"/>
                <w:sz w:val="24"/>
                <w:szCs w:val="24"/>
                <w:lang w:eastAsia="ru-RU"/>
              </w:rPr>
              <w:t>Мужской</w:t>
            </w:r>
          </w:p>
        </w:tc>
        <w:tc>
          <w:tcPr>
            <w:tcW w:w="647" w:type="pct"/>
            <w:tcBorders>
              <w:top w:val="single" w:sz="4" w:space="0" w:color="auto"/>
              <w:left w:val="single" w:sz="4" w:space="0" w:color="auto"/>
              <w:bottom w:val="single" w:sz="4" w:space="0" w:color="auto"/>
              <w:right w:val="single" w:sz="4" w:space="0" w:color="auto"/>
            </w:tcBorders>
            <w:vAlign w:val="center"/>
          </w:tcPr>
          <w:p w14:paraId="13E1359B" w14:textId="2119B4F4" w:rsidR="00E14FC4" w:rsidRPr="00E14FC4" w:rsidRDefault="00E14FC4" w:rsidP="00E14FC4">
            <w:pPr>
              <w:tabs>
                <w:tab w:val="left" w:pos="10320"/>
              </w:tabs>
              <w:spacing w:after="0" w:line="240" w:lineRule="auto"/>
              <w:jc w:val="center"/>
              <w:rPr>
                <w:rFonts w:ascii="Times New Roman" w:eastAsia="Calibri" w:hAnsi="Times New Roman" w:cs="Times New Roman"/>
                <w:noProof/>
                <w:sz w:val="24"/>
                <w:szCs w:val="24"/>
                <w:lang w:eastAsia="ru-RU"/>
              </w:rPr>
            </w:pPr>
            <w:r w:rsidRPr="00E14FC4">
              <w:rPr>
                <w:rFonts w:ascii="Times New Roman" w:hAnsi="Times New Roman" w:cs="Times New Roman"/>
                <w:noProof/>
                <w:sz w:val="24"/>
                <w:szCs w:val="24"/>
              </w:rPr>
              <w:t>3373</w:t>
            </w:r>
          </w:p>
        </w:tc>
        <w:tc>
          <w:tcPr>
            <w:tcW w:w="648" w:type="pct"/>
            <w:tcBorders>
              <w:top w:val="single" w:sz="4" w:space="0" w:color="auto"/>
              <w:left w:val="single" w:sz="4" w:space="0" w:color="auto"/>
              <w:bottom w:val="single" w:sz="4" w:space="0" w:color="auto"/>
              <w:right w:val="single" w:sz="4" w:space="0" w:color="auto"/>
            </w:tcBorders>
            <w:vAlign w:val="center"/>
          </w:tcPr>
          <w:p w14:paraId="41D22E7C" w14:textId="723FB23B" w:rsidR="00E14FC4" w:rsidRPr="00E14FC4" w:rsidRDefault="00E14FC4" w:rsidP="00E14FC4">
            <w:pPr>
              <w:tabs>
                <w:tab w:val="left" w:pos="10320"/>
              </w:tabs>
              <w:spacing w:after="0" w:line="240" w:lineRule="auto"/>
              <w:jc w:val="center"/>
              <w:rPr>
                <w:rFonts w:ascii="Times New Roman" w:eastAsia="Calibri" w:hAnsi="Times New Roman" w:cs="Times New Roman"/>
                <w:noProof/>
                <w:sz w:val="24"/>
                <w:szCs w:val="24"/>
                <w:lang w:eastAsia="ru-RU"/>
              </w:rPr>
            </w:pPr>
            <w:r w:rsidRPr="00E14FC4">
              <w:rPr>
                <w:rFonts w:ascii="Times New Roman" w:hAnsi="Times New Roman" w:cs="Times New Roman"/>
                <w:noProof/>
                <w:sz w:val="24"/>
                <w:szCs w:val="24"/>
              </w:rPr>
              <w:t>52,2</w:t>
            </w:r>
          </w:p>
        </w:tc>
        <w:tc>
          <w:tcPr>
            <w:tcW w:w="647" w:type="pct"/>
            <w:tcBorders>
              <w:top w:val="single" w:sz="4" w:space="0" w:color="auto"/>
              <w:left w:val="single" w:sz="4" w:space="0" w:color="auto"/>
              <w:bottom w:val="single" w:sz="4" w:space="0" w:color="auto"/>
              <w:right w:val="single" w:sz="4" w:space="0" w:color="auto"/>
            </w:tcBorders>
            <w:vAlign w:val="bottom"/>
          </w:tcPr>
          <w:p w14:paraId="374E2736" w14:textId="4159B78B" w:rsidR="00E14FC4" w:rsidRPr="00E14FC4" w:rsidRDefault="00E14FC4" w:rsidP="00E14FC4">
            <w:pPr>
              <w:spacing w:after="0" w:line="240" w:lineRule="auto"/>
              <w:jc w:val="center"/>
              <w:rPr>
                <w:rFonts w:ascii="Times New Roman" w:eastAsia="Calibri" w:hAnsi="Times New Roman" w:cs="Times New Roman"/>
                <w:sz w:val="24"/>
                <w:szCs w:val="24"/>
                <w:lang w:eastAsia="ru-RU"/>
              </w:rPr>
            </w:pPr>
            <w:r w:rsidRPr="00E14FC4">
              <w:rPr>
                <w:rFonts w:ascii="Times New Roman" w:hAnsi="Times New Roman" w:cs="Times New Roman"/>
                <w:sz w:val="24"/>
                <w:szCs w:val="24"/>
              </w:rPr>
              <w:t>3342</w:t>
            </w:r>
          </w:p>
        </w:tc>
        <w:tc>
          <w:tcPr>
            <w:tcW w:w="648" w:type="pct"/>
            <w:tcBorders>
              <w:top w:val="single" w:sz="4" w:space="0" w:color="auto"/>
              <w:left w:val="single" w:sz="4" w:space="0" w:color="auto"/>
              <w:bottom w:val="single" w:sz="4" w:space="0" w:color="auto"/>
              <w:right w:val="single" w:sz="4" w:space="0" w:color="auto"/>
            </w:tcBorders>
            <w:vAlign w:val="bottom"/>
          </w:tcPr>
          <w:p w14:paraId="4C430621" w14:textId="347189BE" w:rsidR="00E14FC4" w:rsidRPr="00E14FC4" w:rsidRDefault="00E14FC4" w:rsidP="00E14FC4">
            <w:pPr>
              <w:spacing w:after="0" w:line="240" w:lineRule="auto"/>
              <w:jc w:val="center"/>
              <w:rPr>
                <w:rFonts w:ascii="Times New Roman" w:eastAsia="Calibri" w:hAnsi="Times New Roman" w:cs="Times New Roman"/>
                <w:sz w:val="24"/>
                <w:szCs w:val="24"/>
                <w:lang w:eastAsia="ru-RU"/>
              </w:rPr>
            </w:pPr>
            <w:r w:rsidRPr="00E14FC4">
              <w:rPr>
                <w:rFonts w:ascii="Times New Roman" w:hAnsi="Times New Roman" w:cs="Times New Roman"/>
                <w:sz w:val="24"/>
                <w:szCs w:val="24"/>
              </w:rPr>
              <w:t>51,5</w:t>
            </w:r>
          </w:p>
        </w:tc>
        <w:tc>
          <w:tcPr>
            <w:tcW w:w="647" w:type="pct"/>
            <w:tcBorders>
              <w:top w:val="single" w:sz="4" w:space="0" w:color="auto"/>
              <w:left w:val="single" w:sz="4" w:space="0" w:color="auto"/>
              <w:bottom w:val="single" w:sz="4" w:space="0" w:color="auto"/>
              <w:right w:val="single" w:sz="4" w:space="0" w:color="auto"/>
            </w:tcBorders>
            <w:vAlign w:val="bottom"/>
          </w:tcPr>
          <w:p w14:paraId="424EECB7" w14:textId="77777777" w:rsidR="00E14FC4" w:rsidRPr="0040167D" w:rsidRDefault="00E14FC4" w:rsidP="00E14FC4">
            <w:pPr>
              <w:spacing w:after="0" w:line="240" w:lineRule="auto"/>
              <w:jc w:val="center"/>
              <w:rPr>
                <w:rFonts w:ascii="Times New Roman" w:eastAsia="Calibri" w:hAnsi="Times New Roman" w:cs="Times New Roman"/>
                <w:sz w:val="24"/>
                <w:szCs w:val="24"/>
                <w:lang w:eastAsia="ru-RU"/>
              </w:rPr>
            </w:pPr>
            <w:r w:rsidRPr="0040167D">
              <w:rPr>
                <w:rFonts w:ascii="Times New Roman" w:eastAsia="Calibri" w:hAnsi="Times New Roman" w:cs="Times New Roman"/>
                <w:sz w:val="24"/>
                <w:szCs w:val="24"/>
                <w:lang w:eastAsia="ru-RU"/>
              </w:rPr>
              <w:t>3648</w:t>
            </w:r>
          </w:p>
        </w:tc>
        <w:tc>
          <w:tcPr>
            <w:tcW w:w="648" w:type="pct"/>
            <w:tcBorders>
              <w:top w:val="single" w:sz="4" w:space="0" w:color="auto"/>
              <w:left w:val="single" w:sz="4" w:space="0" w:color="auto"/>
              <w:bottom w:val="single" w:sz="4" w:space="0" w:color="auto"/>
              <w:right w:val="single" w:sz="4" w:space="0" w:color="auto"/>
            </w:tcBorders>
            <w:vAlign w:val="bottom"/>
          </w:tcPr>
          <w:p w14:paraId="68DC0251" w14:textId="77777777" w:rsidR="00E14FC4" w:rsidRPr="0040167D" w:rsidRDefault="00E14FC4" w:rsidP="00E14FC4">
            <w:pPr>
              <w:spacing w:after="0" w:line="240" w:lineRule="auto"/>
              <w:jc w:val="center"/>
              <w:rPr>
                <w:rFonts w:ascii="Times New Roman" w:eastAsia="Calibri" w:hAnsi="Times New Roman" w:cs="Times New Roman"/>
                <w:sz w:val="24"/>
                <w:szCs w:val="24"/>
                <w:lang w:eastAsia="ru-RU"/>
              </w:rPr>
            </w:pPr>
            <w:r w:rsidRPr="0040167D">
              <w:rPr>
                <w:rFonts w:ascii="Times New Roman" w:eastAsia="Calibri" w:hAnsi="Times New Roman" w:cs="Times New Roman"/>
                <w:sz w:val="24"/>
                <w:szCs w:val="24"/>
                <w:lang w:eastAsia="ru-RU"/>
              </w:rPr>
              <w:t>52</w:t>
            </w:r>
          </w:p>
        </w:tc>
      </w:tr>
    </w:tbl>
    <w:p w14:paraId="6D76E941" w14:textId="77777777" w:rsidR="00C6239F" w:rsidRPr="00C6239F" w:rsidRDefault="00C6239F" w:rsidP="00C6239F">
      <w:pPr>
        <w:spacing w:after="0" w:line="240" w:lineRule="auto"/>
        <w:jc w:val="both"/>
        <w:rPr>
          <w:rFonts w:ascii="Times New Roman" w:eastAsia="Calibri" w:hAnsi="Times New Roman" w:cs="Times New Roman"/>
          <w:bCs/>
          <w:color w:val="000000"/>
          <w:sz w:val="28"/>
          <w:szCs w:val="28"/>
          <w:vertAlign w:val="superscript"/>
          <w:lang w:eastAsia="ru-RU"/>
        </w:rPr>
      </w:pPr>
      <w:r w:rsidRPr="00C6239F">
        <w:rPr>
          <w:rFonts w:ascii="Times New Roman" w:eastAsia="Calibri" w:hAnsi="Times New Roman" w:cs="Times New Roman"/>
          <w:b/>
          <w:bCs/>
          <w:sz w:val="28"/>
          <w:szCs w:val="28"/>
          <w:lang w:eastAsia="ru-RU"/>
        </w:rPr>
        <w:t> </w:t>
      </w:r>
      <w:r w:rsidRPr="00C6239F">
        <w:rPr>
          <w:rFonts w:ascii="Times New Roman" w:eastAsia="Calibri" w:hAnsi="Times New Roman" w:cs="Times New Roman"/>
          <w:bCs/>
          <w:color w:val="000000"/>
          <w:sz w:val="28"/>
          <w:szCs w:val="28"/>
          <w:lang w:eastAsia="ru-RU"/>
        </w:rPr>
        <w:t xml:space="preserve">Количество участников ОГЭ по учебному предмету </w:t>
      </w:r>
      <w:bookmarkEnd w:id="0"/>
      <w:bookmarkEnd w:id="1"/>
      <w:bookmarkEnd w:id="2"/>
      <w:r w:rsidRPr="00C6239F">
        <w:rPr>
          <w:rFonts w:ascii="Times New Roman" w:eastAsia="Calibri" w:hAnsi="Times New Roman" w:cs="Times New Roman"/>
          <w:bCs/>
          <w:color w:val="000000"/>
          <w:sz w:val="28"/>
          <w:szCs w:val="28"/>
          <w:lang w:eastAsia="ru-RU"/>
        </w:rPr>
        <w:t>по категориям</w:t>
      </w:r>
      <w:r w:rsidRPr="00C6239F">
        <w:rPr>
          <w:rFonts w:ascii="Times New Roman" w:eastAsia="Calibri" w:hAnsi="Times New Roman" w:cs="Times New Roman"/>
          <w:bCs/>
          <w:color w:val="000000"/>
          <w:sz w:val="24"/>
          <w:szCs w:val="24"/>
          <w:vertAlign w:val="superscript"/>
          <w:lang w:eastAsia="ru-RU"/>
        </w:rPr>
        <w:footnoteReference w:id="2"/>
      </w:r>
    </w:p>
    <w:p w14:paraId="05DF5735" w14:textId="77777777" w:rsidR="00C6239F" w:rsidRPr="00C6239F" w:rsidRDefault="00C6239F" w:rsidP="00C6239F">
      <w:pPr>
        <w:keepNext/>
        <w:spacing w:after="200" w:line="240" w:lineRule="auto"/>
        <w:jc w:val="right"/>
        <w:rPr>
          <w:rFonts w:ascii="Times New Roman" w:eastAsia="Calibri" w:hAnsi="Times New Roman" w:cs="Times New Roman"/>
          <w:i/>
          <w:iCs/>
          <w:color w:val="1F497D"/>
          <w:sz w:val="18"/>
          <w:szCs w:val="18"/>
          <w:lang w:eastAsia="ru-RU"/>
        </w:rPr>
      </w:pPr>
      <w:r w:rsidRPr="00C6239F">
        <w:rPr>
          <w:rFonts w:ascii="Times New Roman" w:eastAsia="Calibri" w:hAnsi="Times New Roman" w:cs="Times New Roman"/>
          <w:i/>
          <w:iCs/>
          <w:color w:val="1F497D"/>
          <w:sz w:val="18"/>
          <w:szCs w:val="18"/>
          <w:lang w:eastAsia="ru-RU"/>
        </w:rPr>
        <w:lastRenderedPageBreak/>
        <w:t xml:space="preserve">Таблица </w:t>
      </w:r>
      <w:r w:rsidRPr="00C6239F">
        <w:rPr>
          <w:rFonts w:ascii="Times New Roman" w:eastAsia="Calibri" w:hAnsi="Times New Roman" w:cs="Times New Roman"/>
          <w:i/>
          <w:iCs/>
          <w:color w:val="1F497D"/>
          <w:sz w:val="18"/>
          <w:szCs w:val="18"/>
          <w:lang w:eastAsia="ru-RU"/>
        </w:rPr>
        <w:fldChar w:fldCharType="begin"/>
      </w:r>
      <w:r w:rsidRPr="00C6239F">
        <w:rPr>
          <w:rFonts w:ascii="Times New Roman" w:eastAsia="Calibri" w:hAnsi="Times New Roman" w:cs="Times New Roman"/>
          <w:i/>
          <w:iCs/>
          <w:color w:val="1F497D"/>
          <w:sz w:val="18"/>
          <w:szCs w:val="18"/>
          <w:lang w:eastAsia="ru-RU"/>
        </w:rPr>
        <w:instrText xml:space="preserve"> STYLEREF 1 \s </w:instrText>
      </w:r>
      <w:r w:rsidRPr="00C6239F">
        <w:rPr>
          <w:rFonts w:ascii="Times New Roman" w:eastAsia="Calibri" w:hAnsi="Times New Roman" w:cs="Times New Roman"/>
          <w:i/>
          <w:iCs/>
          <w:color w:val="1F497D"/>
          <w:sz w:val="18"/>
          <w:szCs w:val="18"/>
          <w:lang w:eastAsia="ru-RU"/>
        </w:rPr>
        <w:fldChar w:fldCharType="separate"/>
      </w:r>
      <w:r w:rsidRPr="00C6239F">
        <w:rPr>
          <w:rFonts w:ascii="Times New Roman" w:eastAsia="Calibri" w:hAnsi="Times New Roman" w:cs="Times New Roman"/>
          <w:i/>
          <w:iCs/>
          <w:noProof/>
          <w:color w:val="1F497D"/>
          <w:sz w:val="18"/>
          <w:szCs w:val="18"/>
          <w:lang w:eastAsia="ru-RU"/>
        </w:rPr>
        <w:t>2</w:t>
      </w:r>
      <w:r w:rsidRPr="00C6239F">
        <w:rPr>
          <w:rFonts w:ascii="Times New Roman" w:eastAsia="Calibri" w:hAnsi="Times New Roman" w:cs="Times New Roman"/>
          <w:i/>
          <w:iCs/>
          <w:noProof/>
          <w:color w:val="1F497D"/>
          <w:sz w:val="18"/>
          <w:szCs w:val="18"/>
          <w:lang w:eastAsia="ru-RU"/>
        </w:rPr>
        <w:fldChar w:fldCharType="end"/>
      </w:r>
      <w:r w:rsidRPr="00C6239F">
        <w:rPr>
          <w:rFonts w:ascii="Times New Roman" w:eastAsia="Calibri" w:hAnsi="Times New Roman" w:cs="Times New Roman"/>
          <w:i/>
          <w:iCs/>
          <w:color w:val="1F497D"/>
          <w:sz w:val="18"/>
          <w:szCs w:val="18"/>
          <w:lang w:eastAsia="ru-RU"/>
        </w:rPr>
        <w:noBreakHyphen/>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4"/>
        <w:gridCol w:w="2523"/>
        <w:gridCol w:w="1841"/>
        <w:gridCol w:w="1842"/>
        <w:gridCol w:w="1842"/>
        <w:gridCol w:w="1841"/>
        <w:gridCol w:w="1842"/>
        <w:gridCol w:w="1842"/>
      </w:tblGrid>
      <w:tr w:rsidR="00C6239F" w:rsidRPr="00C6239F" w14:paraId="1BF226B8" w14:textId="77777777" w:rsidTr="005B64A4">
        <w:trPr>
          <w:cantSplit/>
          <w:tblHeader/>
        </w:trPr>
        <w:tc>
          <w:tcPr>
            <w:tcW w:w="704" w:type="dxa"/>
            <w:vMerge w:val="restart"/>
            <w:vAlign w:val="center"/>
          </w:tcPr>
          <w:p w14:paraId="642131A4" w14:textId="77777777" w:rsidR="00C6239F" w:rsidRPr="00C6239F" w:rsidRDefault="00C6239F" w:rsidP="00C6239F">
            <w:pPr>
              <w:tabs>
                <w:tab w:val="left" w:pos="10320"/>
              </w:tabs>
              <w:spacing w:after="0" w:line="240" w:lineRule="auto"/>
              <w:jc w:val="center"/>
              <w:rPr>
                <w:rFonts w:ascii="Times New Roman" w:eastAsia="Calibri" w:hAnsi="Times New Roman" w:cs="Times New Roman"/>
                <w:b/>
                <w:noProof/>
                <w:sz w:val="24"/>
                <w:szCs w:val="24"/>
                <w:lang w:eastAsia="ru-RU"/>
              </w:rPr>
            </w:pPr>
            <w:r w:rsidRPr="00C6239F">
              <w:rPr>
                <w:rFonts w:ascii="Times New Roman" w:eastAsia="Calibri" w:hAnsi="Times New Roman" w:cs="Times New Roman"/>
                <w:b/>
                <w:sz w:val="24"/>
                <w:szCs w:val="24"/>
                <w:lang w:eastAsia="ru-RU"/>
              </w:rPr>
              <w:t>№ п/п</w:t>
            </w:r>
          </w:p>
        </w:tc>
        <w:tc>
          <w:tcPr>
            <w:tcW w:w="2523" w:type="dxa"/>
            <w:vMerge w:val="restart"/>
            <w:vAlign w:val="center"/>
          </w:tcPr>
          <w:p w14:paraId="687A52EB" w14:textId="77777777" w:rsidR="00C6239F" w:rsidRPr="00C6239F" w:rsidRDefault="00C6239F" w:rsidP="00C6239F">
            <w:pPr>
              <w:tabs>
                <w:tab w:val="left" w:pos="10320"/>
              </w:tabs>
              <w:spacing w:after="0" w:line="240" w:lineRule="auto"/>
              <w:jc w:val="center"/>
              <w:rPr>
                <w:rFonts w:ascii="Times New Roman" w:eastAsia="Calibri" w:hAnsi="Times New Roman" w:cs="Times New Roman"/>
                <w:b/>
                <w:noProof/>
                <w:sz w:val="24"/>
                <w:szCs w:val="24"/>
                <w:lang w:eastAsia="ru-RU"/>
              </w:rPr>
            </w:pPr>
            <w:r w:rsidRPr="00C6239F">
              <w:rPr>
                <w:rFonts w:ascii="Times New Roman" w:eastAsia="Calibri" w:hAnsi="Times New Roman" w:cs="Times New Roman"/>
                <w:b/>
                <w:noProof/>
                <w:sz w:val="24"/>
                <w:szCs w:val="24"/>
                <w:lang w:eastAsia="ru-RU"/>
              </w:rPr>
              <w:t>Участники ОГЭ</w:t>
            </w:r>
          </w:p>
        </w:tc>
        <w:tc>
          <w:tcPr>
            <w:tcW w:w="3683" w:type="dxa"/>
            <w:gridSpan w:val="2"/>
            <w:vAlign w:val="center"/>
          </w:tcPr>
          <w:p w14:paraId="37CBE241" w14:textId="77777777" w:rsidR="00C6239F" w:rsidRPr="00C6239F" w:rsidDel="00006B1B" w:rsidRDefault="00C6239F" w:rsidP="00C6239F">
            <w:pPr>
              <w:tabs>
                <w:tab w:val="left" w:pos="10320"/>
              </w:tabs>
              <w:spacing w:after="0" w:line="240" w:lineRule="auto"/>
              <w:jc w:val="center"/>
              <w:rPr>
                <w:rFonts w:ascii="Times New Roman" w:eastAsia="Calibri" w:hAnsi="Times New Roman" w:cs="Times New Roman"/>
                <w:b/>
                <w:noProof/>
                <w:sz w:val="24"/>
                <w:szCs w:val="24"/>
                <w:lang w:eastAsia="ru-RU"/>
              </w:rPr>
            </w:pPr>
            <w:r w:rsidRPr="00C6239F">
              <w:rPr>
                <w:rFonts w:ascii="Times New Roman" w:eastAsia="Calibri" w:hAnsi="Times New Roman" w:cs="Times New Roman"/>
                <w:b/>
                <w:noProof/>
                <w:sz w:val="24"/>
                <w:szCs w:val="24"/>
                <w:lang w:eastAsia="ru-RU"/>
              </w:rPr>
              <w:t>2024 г.</w:t>
            </w:r>
          </w:p>
        </w:tc>
        <w:tc>
          <w:tcPr>
            <w:tcW w:w="3683" w:type="dxa"/>
            <w:gridSpan w:val="2"/>
            <w:vAlign w:val="center"/>
          </w:tcPr>
          <w:p w14:paraId="23B3AC22" w14:textId="77777777" w:rsidR="00C6239F" w:rsidRPr="00C6239F" w:rsidRDefault="00C6239F" w:rsidP="00C6239F">
            <w:pPr>
              <w:tabs>
                <w:tab w:val="left" w:pos="10320"/>
              </w:tabs>
              <w:spacing w:after="0" w:line="240" w:lineRule="auto"/>
              <w:jc w:val="center"/>
              <w:rPr>
                <w:rFonts w:ascii="Times New Roman" w:eastAsia="Calibri" w:hAnsi="Times New Roman" w:cs="Times New Roman"/>
                <w:b/>
                <w:noProof/>
                <w:sz w:val="24"/>
                <w:szCs w:val="24"/>
                <w:lang w:eastAsia="ru-RU"/>
              </w:rPr>
            </w:pPr>
            <w:r w:rsidRPr="00C6239F">
              <w:rPr>
                <w:rFonts w:ascii="Times New Roman" w:eastAsia="Calibri" w:hAnsi="Times New Roman" w:cs="Times New Roman"/>
                <w:b/>
                <w:noProof/>
                <w:sz w:val="24"/>
                <w:szCs w:val="24"/>
                <w:lang w:eastAsia="ru-RU"/>
              </w:rPr>
              <w:t>2025 г.</w:t>
            </w:r>
          </w:p>
        </w:tc>
        <w:tc>
          <w:tcPr>
            <w:tcW w:w="3684" w:type="dxa"/>
            <w:gridSpan w:val="2"/>
            <w:vAlign w:val="center"/>
          </w:tcPr>
          <w:p w14:paraId="3EDF69FF" w14:textId="77777777" w:rsidR="00C6239F" w:rsidRPr="00C6239F" w:rsidRDefault="00C6239F" w:rsidP="00C6239F">
            <w:pPr>
              <w:tabs>
                <w:tab w:val="left" w:pos="10320"/>
              </w:tabs>
              <w:spacing w:after="0" w:line="240" w:lineRule="auto"/>
              <w:jc w:val="center"/>
              <w:rPr>
                <w:rFonts w:ascii="Times New Roman" w:eastAsia="Calibri" w:hAnsi="Times New Roman" w:cs="Times New Roman"/>
                <w:b/>
                <w:noProof/>
                <w:sz w:val="24"/>
                <w:szCs w:val="24"/>
                <w:lang w:eastAsia="ru-RU"/>
              </w:rPr>
            </w:pPr>
            <w:r w:rsidRPr="00C6239F">
              <w:rPr>
                <w:rFonts w:ascii="Times New Roman" w:eastAsia="Calibri" w:hAnsi="Times New Roman" w:cs="Times New Roman"/>
                <w:b/>
                <w:noProof/>
                <w:sz w:val="24"/>
                <w:szCs w:val="24"/>
                <w:lang w:eastAsia="ru-RU"/>
              </w:rPr>
              <w:t>2026 г.</w:t>
            </w:r>
          </w:p>
        </w:tc>
      </w:tr>
      <w:tr w:rsidR="00C6239F" w:rsidRPr="00C6239F" w14:paraId="1CBF6777" w14:textId="77777777" w:rsidTr="005B64A4">
        <w:trPr>
          <w:cantSplit/>
          <w:tblHeader/>
        </w:trPr>
        <w:tc>
          <w:tcPr>
            <w:tcW w:w="704" w:type="dxa"/>
            <w:vMerge/>
            <w:vAlign w:val="center"/>
          </w:tcPr>
          <w:p w14:paraId="33C41478" w14:textId="77777777" w:rsidR="00C6239F" w:rsidRPr="00C6239F" w:rsidRDefault="00C6239F" w:rsidP="00C6239F">
            <w:pPr>
              <w:tabs>
                <w:tab w:val="left" w:pos="10320"/>
              </w:tabs>
              <w:spacing w:after="0" w:line="240" w:lineRule="auto"/>
              <w:rPr>
                <w:rFonts w:ascii="Times New Roman" w:eastAsia="Calibri" w:hAnsi="Times New Roman" w:cs="Times New Roman"/>
                <w:b/>
                <w:noProof/>
                <w:sz w:val="24"/>
                <w:szCs w:val="24"/>
                <w:lang w:eastAsia="ru-RU"/>
              </w:rPr>
            </w:pPr>
          </w:p>
        </w:tc>
        <w:tc>
          <w:tcPr>
            <w:tcW w:w="2523" w:type="dxa"/>
            <w:vMerge/>
          </w:tcPr>
          <w:p w14:paraId="04521F35" w14:textId="77777777" w:rsidR="00C6239F" w:rsidRPr="00C6239F" w:rsidRDefault="00C6239F" w:rsidP="00C6239F">
            <w:pPr>
              <w:tabs>
                <w:tab w:val="left" w:pos="10320"/>
              </w:tabs>
              <w:spacing w:after="0" w:line="240" w:lineRule="auto"/>
              <w:rPr>
                <w:rFonts w:ascii="Times New Roman" w:eastAsia="Calibri" w:hAnsi="Times New Roman" w:cs="Times New Roman"/>
                <w:b/>
                <w:noProof/>
                <w:sz w:val="24"/>
                <w:szCs w:val="24"/>
                <w:lang w:eastAsia="ru-RU"/>
              </w:rPr>
            </w:pPr>
          </w:p>
        </w:tc>
        <w:tc>
          <w:tcPr>
            <w:tcW w:w="1841" w:type="dxa"/>
            <w:vAlign w:val="center"/>
          </w:tcPr>
          <w:p w14:paraId="5D83DF09" w14:textId="77777777" w:rsidR="00C6239F" w:rsidRPr="00C6239F" w:rsidRDefault="00C6239F" w:rsidP="00C6239F">
            <w:pPr>
              <w:tabs>
                <w:tab w:val="left" w:pos="10320"/>
              </w:tabs>
              <w:spacing w:after="0" w:line="240" w:lineRule="auto"/>
              <w:jc w:val="center"/>
              <w:rPr>
                <w:rFonts w:ascii="Times New Roman" w:eastAsia="Calibri" w:hAnsi="Times New Roman" w:cs="Times New Roman"/>
                <w:noProof/>
                <w:sz w:val="24"/>
                <w:szCs w:val="24"/>
                <w:lang w:eastAsia="ru-RU"/>
              </w:rPr>
            </w:pPr>
            <w:r w:rsidRPr="00C6239F">
              <w:rPr>
                <w:rFonts w:ascii="Times New Roman" w:eastAsia="Calibri" w:hAnsi="Times New Roman" w:cs="Times New Roman"/>
                <w:noProof/>
                <w:sz w:val="24"/>
                <w:szCs w:val="24"/>
                <w:lang w:eastAsia="ru-RU"/>
              </w:rPr>
              <w:t>чел.</w:t>
            </w:r>
          </w:p>
        </w:tc>
        <w:tc>
          <w:tcPr>
            <w:tcW w:w="1842" w:type="dxa"/>
            <w:vAlign w:val="center"/>
          </w:tcPr>
          <w:p w14:paraId="2710519C" w14:textId="77777777" w:rsidR="00C6239F" w:rsidRPr="00C6239F" w:rsidRDefault="00C6239F" w:rsidP="00C6239F">
            <w:pPr>
              <w:tabs>
                <w:tab w:val="left" w:pos="10320"/>
              </w:tabs>
              <w:spacing w:after="0" w:line="240" w:lineRule="auto"/>
              <w:jc w:val="center"/>
              <w:rPr>
                <w:rFonts w:ascii="Times New Roman" w:eastAsia="Calibri" w:hAnsi="Times New Roman" w:cs="Times New Roman"/>
                <w:noProof/>
                <w:sz w:val="24"/>
                <w:szCs w:val="24"/>
                <w:lang w:eastAsia="ru-RU"/>
              </w:rPr>
            </w:pPr>
            <w:r w:rsidRPr="00C6239F">
              <w:rPr>
                <w:rFonts w:ascii="Times New Roman" w:eastAsia="Calibri" w:hAnsi="Times New Roman" w:cs="Times New Roman"/>
                <w:noProof/>
                <w:sz w:val="24"/>
                <w:szCs w:val="24"/>
                <w:lang w:eastAsia="ru-RU"/>
              </w:rPr>
              <w:t>%</w:t>
            </w:r>
          </w:p>
        </w:tc>
        <w:tc>
          <w:tcPr>
            <w:tcW w:w="1842" w:type="dxa"/>
            <w:vAlign w:val="center"/>
          </w:tcPr>
          <w:p w14:paraId="38179262" w14:textId="77777777" w:rsidR="00C6239F" w:rsidRPr="00C6239F" w:rsidRDefault="00C6239F" w:rsidP="00C6239F">
            <w:pPr>
              <w:tabs>
                <w:tab w:val="left" w:pos="10320"/>
              </w:tabs>
              <w:spacing w:after="0" w:line="240" w:lineRule="auto"/>
              <w:jc w:val="center"/>
              <w:rPr>
                <w:rFonts w:ascii="Times New Roman" w:eastAsia="Calibri" w:hAnsi="Times New Roman" w:cs="Times New Roman"/>
                <w:noProof/>
                <w:sz w:val="24"/>
                <w:szCs w:val="24"/>
                <w:lang w:eastAsia="ru-RU"/>
              </w:rPr>
            </w:pPr>
            <w:r w:rsidRPr="00C6239F">
              <w:rPr>
                <w:rFonts w:ascii="Times New Roman" w:eastAsia="Calibri" w:hAnsi="Times New Roman" w:cs="Times New Roman"/>
                <w:noProof/>
                <w:sz w:val="24"/>
                <w:szCs w:val="24"/>
                <w:lang w:eastAsia="ru-RU"/>
              </w:rPr>
              <w:t>чел.</w:t>
            </w:r>
          </w:p>
        </w:tc>
        <w:tc>
          <w:tcPr>
            <w:tcW w:w="1841" w:type="dxa"/>
            <w:vAlign w:val="center"/>
          </w:tcPr>
          <w:p w14:paraId="7B5782BA" w14:textId="77777777" w:rsidR="00C6239F" w:rsidRPr="00C6239F" w:rsidRDefault="00C6239F" w:rsidP="00C6239F">
            <w:pPr>
              <w:tabs>
                <w:tab w:val="left" w:pos="10320"/>
              </w:tabs>
              <w:spacing w:after="0" w:line="240" w:lineRule="auto"/>
              <w:jc w:val="center"/>
              <w:rPr>
                <w:rFonts w:ascii="Times New Roman" w:eastAsia="Calibri" w:hAnsi="Times New Roman" w:cs="Times New Roman"/>
                <w:noProof/>
                <w:sz w:val="24"/>
                <w:szCs w:val="24"/>
                <w:lang w:eastAsia="ru-RU"/>
              </w:rPr>
            </w:pPr>
            <w:r w:rsidRPr="00C6239F">
              <w:rPr>
                <w:rFonts w:ascii="Times New Roman" w:eastAsia="Calibri" w:hAnsi="Times New Roman" w:cs="Times New Roman"/>
                <w:noProof/>
                <w:sz w:val="24"/>
                <w:szCs w:val="24"/>
                <w:lang w:eastAsia="ru-RU"/>
              </w:rPr>
              <w:t>%</w:t>
            </w:r>
          </w:p>
        </w:tc>
        <w:tc>
          <w:tcPr>
            <w:tcW w:w="1842" w:type="dxa"/>
            <w:vAlign w:val="center"/>
          </w:tcPr>
          <w:p w14:paraId="673F248F" w14:textId="77777777" w:rsidR="00C6239F" w:rsidRPr="00C6239F" w:rsidRDefault="00C6239F" w:rsidP="00C6239F">
            <w:pPr>
              <w:tabs>
                <w:tab w:val="left" w:pos="10320"/>
              </w:tabs>
              <w:spacing w:after="0" w:line="240" w:lineRule="auto"/>
              <w:jc w:val="center"/>
              <w:rPr>
                <w:rFonts w:ascii="Times New Roman" w:eastAsia="Calibri" w:hAnsi="Times New Roman" w:cs="Times New Roman"/>
                <w:noProof/>
                <w:sz w:val="24"/>
                <w:szCs w:val="24"/>
                <w:lang w:eastAsia="ru-RU"/>
              </w:rPr>
            </w:pPr>
            <w:r w:rsidRPr="00C6239F">
              <w:rPr>
                <w:rFonts w:ascii="Times New Roman" w:eastAsia="Calibri" w:hAnsi="Times New Roman" w:cs="Times New Roman"/>
                <w:noProof/>
                <w:sz w:val="24"/>
                <w:szCs w:val="24"/>
                <w:lang w:eastAsia="ru-RU"/>
              </w:rPr>
              <w:t>чел.</w:t>
            </w:r>
          </w:p>
        </w:tc>
        <w:tc>
          <w:tcPr>
            <w:tcW w:w="1842" w:type="dxa"/>
            <w:vAlign w:val="center"/>
          </w:tcPr>
          <w:p w14:paraId="7C6A800D" w14:textId="77777777" w:rsidR="00C6239F" w:rsidRPr="00C6239F" w:rsidRDefault="00C6239F" w:rsidP="00C6239F">
            <w:pPr>
              <w:tabs>
                <w:tab w:val="left" w:pos="10320"/>
              </w:tabs>
              <w:spacing w:after="0" w:line="240" w:lineRule="auto"/>
              <w:jc w:val="center"/>
              <w:rPr>
                <w:rFonts w:ascii="Times New Roman" w:eastAsia="Calibri" w:hAnsi="Times New Roman" w:cs="Times New Roman"/>
                <w:noProof/>
                <w:sz w:val="24"/>
                <w:szCs w:val="24"/>
                <w:lang w:eastAsia="ru-RU"/>
              </w:rPr>
            </w:pPr>
            <w:r w:rsidRPr="00C6239F">
              <w:rPr>
                <w:rFonts w:ascii="Times New Roman" w:eastAsia="Calibri" w:hAnsi="Times New Roman" w:cs="Times New Roman"/>
                <w:noProof/>
                <w:sz w:val="24"/>
                <w:szCs w:val="24"/>
                <w:lang w:eastAsia="ru-RU"/>
              </w:rPr>
              <w:t>%</w:t>
            </w:r>
          </w:p>
        </w:tc>
      </w:tr>
      <w:tr w:rsidR="008C0A81" w:rsidRPr="00C6239F" w14:paraId="06BDB9DE" w14:textId="77777777" w:rsidTr="005B64A4">
        <w:tc>
          <w:tcPr>
            <w:tcW w:w="704" w:type="dxa"/>
            <w:vAlign w:val="center"/>
          </w:tcPr>
          <w:p w14:paraId="75F0F3B4" w14:textId="77777777" w:rsidR="008C0A81" w:rsidRPr="00C6239F" w:rsidRDefault="008C0A81" w:rsidP="008C0A81">
            <w:pPr>
              <w:numPr>
                <w:ilvl w:val="0"/>
                <w:numId w:val="5"/>
              </w:numPr>
              <w:tabs>
                <w:tab w:val="left" w:pos="10320"/>
              </w:tabs>
              <w:spacing w:after="0" w:line="276" w:lineRule="auto"/>
              <w:contextualSpacing/>
              <w:rPr>
                <w:rFonts w:ascii="Times New Roman" w:eastAsia="Calibri" w:hAnsi="Times New Roman" w:cs="Times New Roman"/>
                <w:sz w:val="24"/>
                <w:szCs w:val="24"/>
              </w:rPr>
            </w:pPr>
          </w:p>
        </w:tc>
        <w:tc>
          <w:tcPr>
            <w:tcW w:w="2523" w:type="dxa"/>
            <w:vAlign w:val="center"/>
          </w:tcPr>
          <w:p w14:paraId="37C2386D" w14:textId="77777777" w:rsidR="008C0A81" w:rsidRPr="00C6239F" w:rsidRDefault="008C0A81" w:rsidP="008C0A81">
            <w:pPr>
              <w:tabs>
                <w:tab w:val="left" w:pos="10320"/>
              </w:tabs>
              <w:spacing w:after="0" w:line="240" w:lineRule="auto"/>
              <w:rPr>
                <w:rFonts w:ascii="Times New Roman" w:eastAsia="Calibri" w:hAnsi="Times New Roman" w:cs="Times New Roman"/>
                <w:sz w:val="24"/>
                <w:szCs w:val="24"/>
                <w:lang w:eastAsia="ru-RU"/>
              </w:rPr>
            </w:pPr>
            <w:r w:rsidRPr="00C6239F">
              <w:rPr>
                <w:rFonts w:ascii="Times New Roman" w:eastAsia="Calibri" w:hAnsi="Times New Roman" w:cs="Times New Roman"/>
                <w:sz w:val="24"/>
                <w:szCs w:val="24"/>
                <w:lang w:eastAsia="ru-RU"/>
              </w:rPr>
              <w:t>Обучающиеся СОШ</w:t>
            </w:r>
          </w:p>
        </w:tc>
        <w:tc>
          <w:tcPr>
            <w:tcW w:w="1841" w:type="dxa"/>
            <w:vAlign w:val="center"/>
          </w:tcPr>
          <w:p w14:paraId="30FB8723" w14:textId="0FA8AD11" w:rsidR="008C0A81" w:rsidRPr="008C0A81" w:rsidRDefault="008C0A81" w:rsidP="008C0A81">
            <w:pPr>
              <w:spacing w:after="0" w:line="240" w:lineRule="auto"/>
              <w:jc w:val="center"/>
              <w:rPr>
                <w:rFonts w:ascii="Times New Roman" w:eastAsia="Calibri" w:hAnsi="Times New Roman" w:cs="Times New Roman"/>
                <w:sz w:val="24"/>
                <w:szCs w:val="24"/>
                <w:lang w:eastAsia="ru-RU"/>
              </w:rPr>
            </w:pPr>
            <w:r w:rsidRPr="008C0A81">
              <w:rPr>
                <w:rFonts w:ascii="Times New Roman" w:hAnsi="Times New Roman" w:cs="Times New Roman"/>
                <w:sz w:val="24"/>
                <w:szCs w:val="24"/>
              </w:rPr>
              <w:t>5523</w:t>
            </w:r>
          </w:p>
        </w:tc>
        <w:tc>
          <w:tcPr>
            <w:tcW w:w="1842" w:type="dxa"/>
            <w:vAlign w:val="center"/>
          </w:tcPr>
          <w:p w14:paraId="3C7C25E1" w14:textId="55042B62" w:rsidR="008C0A81" w:rsidRPr="008C0A81" w:rsidRDefault="008C0A81" w:rsidP="008C0A81">
            <w:pPr>
              <w:spacing w:after="0" w:line="240" w:lineRule="auto"/>
              <w:jc w:val="center"/>
              <w:rPr>
                <w:rFonts w:ascii="Times New Roman" w:eastAsia="Calibri" w:hAnsi="Times New Roman" w:cs="Times New Roman"/>
                <w:sz w:val="24"/>
                <w:szCs w:val="24"/>
                <w:lang w:eastAsia="ru-RU"/>
              </w:rPr>
            </w:pPr>
            <w:r w:rsidRPr="008C0A81">
              <w:rPr>
                <w:rFonts w:ascii="Times New Roman" w:hAnsi="Times New Roman" w:cs="Times New Roman"/>
                <w:sz w:val="24"/>
                <w:szCs w:val="24"/>
              </w:rPr>
              <w:t>85,4</w:t>
            </w:r>
          </w:p>
        </w:tc>
        <w:tc>
          <w:tcPr>
            <w:tcW w:w="1842" w:type="dxa"/>
            <w:vAlign w:val="center"/>
          </w:tcPr>
          <w:p w14:paraId="01C5EC41" w14:textId="1C013003" w:rsidR="008C0A81" w:rsidRPr="008C0A81" w:rsidRDefault="008C0A81" w:rsidP="008C0A81">
            <w:pPr>
              <w:spacing w:after="0" w:line="240" w:lineRule="auto"/>
              <w:jc w:val="center"/>
              <w:rPr>
                <w:rFonts w:ascii="Times New Roman" w:eastAsia="Calibri" w:hAnsi="Times New Roman" w:cs="Times New Roman"/>
                <w:sz w:val="24"/>
                <w:szCs w:val="24"/>
                <w:lang w:eastAsia="ru-RU"/>
              </w:rPr>
            </w:pPr>
            <w:r w:rsidRPr="008C0A81">
              <w:rPr>
                <w:rFonts w:ascii="Times New Roman" w:hAnsi="Times New Roman" w:cs="Times New Roman"/>
                <w:sz w:val="24"/>
                <w:szCs w:val="24"/>
              </w:rPr>
              <w:t>5626</w:t>
            </w:r>
          </w:p>
        </w:tc>
        <w:tc>
          <w:tcPr>
            <w:tcW w:w="1841" w:type="dxa"/>
            <w:vAlign w:val="center"/>
          </w:tcPr>
          <w:p w14:paraId="21051FFB" w14:textId="749B9BA8" w:rsidR="008C0A81" w:rsidRPr="008C0A81" w:rsidRDefault="008C0A81" w:rsidP="008C0A81">
            <w:pPr>
              <w:spacing w:after="0" w:line="240" w:lineRule="auto"/>
              <w:jc w:val="center"/>
              <w:rPr>
                <w:rFonts w:ascii="Times New Roman" w:eastAsia="Calibri" w:hAnsi="Times New Roman" w:cs="Times New Roman"/>
                <w:sz w:val="24"/>
                <w:szCs w:val="24"/>
                <w:lang w:eastAsia="ru-RU"/>
              </w:rPr>
            </w:pPr>
            <w:r w:rsidRPr="008C0A81">
              <w:rPr>
                <w:rFonts w:ascii="Times New Roman" w:hAnsi="Times New Roman" w:cs="Times New Roman"/>
                <w:sz w:val="24"/>
                <w:szCs w:val="24"/>
              </w:rPr>
              <w:t>86,6</w:t>
            </w:r>
          </w:p>
        </w:tc>
        <w:tc>
          <w:tcPr>
            <w:tcW w:w="1842" w:type="dxa"/>
            <w:vAlign w:val="center"/>
          </w:tcPr>
          <w:p w14:paraId="5CA893A9" w14:textId="77777777" w:rsidR="008C0A81" w:rsidRPr="00C6239F" w:rsidRDefault="008C0A81" w:rsidP="008C0A81">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6067</w:t>
            </w:r>
          </w:p>
        </w:tc>
        <w:tc>
          <w:tcPr>
            <w:tcW w:w="1842" w:type="dxa"/>
            <w:vAlign w:val="center"/>
          </w:tcPr>
          <w:p w14:paraId="4A35A312" w14:textId="77777777" w:rsidR="008C0A81" w:rsidRPr="00C6239F" w:rsidRDefault="008C0A81" w:rsidP="008C0A81">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86,4</w:t>
            </w:r>
          </w:p>
        </w:tc>
      </w:tr>
      <w:tr w:rsidR="008C0A81" w:rsidRPr="00C6239F" w14:paraId="3E35B698" w14:textId="77777777" w:rsidTr="005B64A4">
        <w:tc>
          <w:tcPr>
            <w:tcW w:w="704" w:type="dxa"/>
            <w:vAlign w:val="center"/>
          </w:tcPr>
          <w:p w14:paraId="37902256" w14:textId="77777777" w:rsidR="008C0A81" w:rsidRPr="00C6239F" w:rsidRDefault="008C0A81" w:rsidP="008C0A81">
            <w:pPr>
              <w:numPr>
                <w:ilvl w:val="0"/>
                <w:numId w:val="5"/>
              </w:numPr>
              <w:tabs>
                <w:tab w:val="left" w:pos="10320"/>
              </w:tabs>
              <w:spacing w:after="0" w:line="276" w:lineRule="auto"/>
              <w:contextualSpacing/>
              <w:rPr>
                <w:rFonts w:ascii="Times New Roman" w:eastAsia="Calibri" w:hAnsi="Times New Roman" w:cs="Times New Roman"/>
                <w:sz w:val="24"/>
                <w:szCs w:val="24"/>
              </w:rPr>
            </w:pPr>
          </w:p>
        </w:tc>
        <w:tc>
          <w:tcPr>
            <w:tcW w:w="2523" w:type="dxa"/>
            <w:vAlign w:val="center"/>
          </w:tcPr>
          <w:p w14:paraId="2F8208EC" w14:textId="77777777" w:rsidR="008C0A81" w:rsidRPr="00C6239F" w:rsidRDefault="008C0A81" w:rsidP="008C0A81">
            <w:pPr>
              <w:tabs>
                <w:tab w:val="left" w:pos="10320"/>
              </w:tabs>
              <w:spacing w:after="0" w:line="240" w:lineRule="auto"/>
              <w:rPr>
                <w:rFonts w:ascii="Times New Roman" w:eastAsia="Calibri" w:hAnsi="Times New Roman" w:cs="Times New Roman"/>
                <w:sz w:val="24"/>
                <w:szCs w:val="24"/>
                <w:lang w:eastAsia="ru-RU"/>
              </w:rPr>
            </w:pPr>
            <w:r w:rsidRPr="00C6239F">
              <w:rPr>
                <w:rFonts w:ascii="Times New Roman" w:eastAsia="Calibri" w:hAnsi="Times New Roman" w:cs="Times New Roman"/>
                <w:sz w:val="24"/>
                <w:szCs w:val="24"/>
                <w:lang w:eastAsia="ru-RU"/>
              </w:rPr>
              <w:t>Обучающиеся лицеев</w:t>
            </w:r>
          </w:p>
        </w:tc>
        <w:tc>
          <w:tcPr>
            <w:tcW w:w="1841" w:type="dxa"/>
            <w:vAlign w:val="center"/>
          </w:tcPr>
          <w:p w14:paraId="2A9D0ABF" w14:textId="10AF818F" w:rsidR="008C0A81" w:rsidRPr="008C0A81" w:rsidRDefault="008C0A81" w:rsidP="008C0A81">
            <w:pPr>
              <w:spacing w:after="0" w:line="240" w:lineRule="auto"/>
              <w:jc w:val="center"/>
              <w:rPr>
                <w:rFonts w:ascii="Times New Roman" w:eastAsia="Calibri" w:hAnsi="Times New Roman" w:cs="Times New Roman"/>
                <w:sz w:val="24"/>
                <w:szCs w:val="24"/>
                <w:lang w:eastAsia="ru-RU"/>
              </w:rPr>
            </w:pPr>
            <w:r w:rsidRPr="008C0A81">
              <w:rPr>
                <w:rFonts w:ascii="Times New Roman" w:hAnsi="Times New Roman" w:cs="Times New Roman"/>
                <w:sz w:val="24"/>
                <w:szCs w:val="24"/>
              </w:rPr>
              <w:t>319</w:t>
            </w:r>
          </w:p>
        </w:tc>
        <w:tc>
          <w:tcPr>
            <w:tcW w:w="1842" w:type="dxa"/>
            <w:vAlign w:val="center"/>
          </w:tcPr>
          <w:p w14:paraId="65B20006" w14:textId="3809F270" w:rsidR="008C0A81" w:rsidRPr="008C0A81" w:rsidRDefault="008C0A81" w:rsidP="008C0A81">
            <w:pPr>
              <w:spacing w:after="0" w:line="240" w:lineRule="auto"/>
              <w:jc w:val="center"/>
              <w:rPr>
                <w:rFonts w:ascii="Times New Roman" w:eastAsia="Calibri" w:hAnsi="Times New Roman" w:cs="Times New Roman"/>
                <w:sz w:val="24"/>
                <w:szCs w:val="24"/>
                <w:lang w:eastAsia="ru-RU"/>
              </w:rPr>
            </w:pPr>
            <w:r w:rsidRPr="008C0A81">
              <w:rPr>
                <w:rFonts w:ascii="Times New Roman" w:hAnsi="Times New Roman" w:cs="Times New Roman"/>
                <w:sz w:val="24"/>
                <w:szCs w:val="24"/>
              </w:rPr>
              <w:t>4,9</w:t>
            </w:r>
          </w:p>
        </w:tc>
        <w:tc>
          <w:tcPr>
            <w:tcW w:w="1842" w:type="dxa"/>
            <w:vAlign w:val="center"/>
          </w:tcPr>
          <w:p w14:paraId="78B7E0AF" w14:textId="70A681F6" w:rsidR="008C0A81" w:rsidRPr="008C0A81" w:rsidRDefault="008C0A81" w:rsidP="008C0A81">
            <w:pPr>
              <w:spacing w:after="0" w:line="240" w:lineRule="auto"/>
              <w:jc w:val="center"/>
              <w:rPr>
                <w:rFonts w:ascii="Times New Roman" w:eastAsia="Calibri" w:hAnsi="Times New Roman" w:cs="Times New Roman"/>
                <w:sz w:val="24"/>
                <w:szCs w:val="24"/>
                <w:lang w:eastAsia="ru-RU"/>
              </w:rPr>
            </w:pPr>
            <w:r w:rsidRPr="008C0A81">
              <w:rPr>
                <w:rFonts w:ascii="Times New Roman" w:hAnsi="Times New Roman" w:cs="Times New Roman"/>
                <w:sz w:val="24"/>
                <w:szCs w:val="24"/>
              </w:rPr>
              <w:t>323</w:t>
            </w:r>
          </w:p>
        </w:tc>
        <w:tc>
          <w:tcPr>
            <w:tcW w:w="1841" w:type="dxa"/>
            <w:vAlign w:val="center"/>
          </w:tcPr>
          <w:p w14:paraId="4133991A" w14:textId="3ED49AF3" w:rsidR="008C0A81" w:rsidRPr="008C0A81" w:rsidRDefault="008C0A81" w:rsidP="008C0A81">
            <w:pPr>
              <w:spacing w:after="0" w:line="240" w:lineRule="auto"/>
              <w:jc w:val="center"/>
              <w:rPr>
                <w:rFonts w:ascii="Times New Roman" w:eastAsia="Calibri" w:hAnsi="Times New Roman" w:cs="Times New Roman"/>
                <w:sz w:val="24"/>
                <w:szCs w:val="24"/>
                <w:lang w:eastAsia="ru-RU"/>
              </w:rPr>
            </w:pPr>
            <w:r w:rsidRPr="008C0A81">
              <w:rPr>
                <w:rFonts w:ascii="Times New Roman" w:hAnsi="Times New Roman" w:cs="Times New Roman"/>
                <w:sz w:val="24"/>
                <w:szCs w:val="24"/>
              </w:rPr>
              <w:t>5</w:t>
            </w:r>
          </w:p>
        </w:tc>
        <w:tc>
          <w:tcPr>
            <w:tcW w:w="1842" w:type="dxa"/>
            <w:vAlign w:val="center"/>
          </w:tcPr>
          <w:p w14:paraId="73855A47" w14:textId="77777777" w:rsidR="008C0A81" w:rsidRPr="00C6239F" w:rsidRDefault="008C0A81" w:rsidP="008C0A81">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338</w:t>
            </w:r>
          </w:p>
        </w:tc>
        <w:tc>
          <w:tcPr>
            <w:tcW w:w="1842" w:type="dxa"/>
            <w:vAlign w:val="center"/>
          </w:tcPr>
          <w:p w14:paraId="5DE53BD8" w14:textId="77777777" w:rsidR="008C0A81" w:rsidRPr="00C6239F" w:rsidRDefault="008C0A81" w:rsidP="008C0A81">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4,9</w:t>
            </w:r>
          </w:p>
        </w:tc>
      </w:tr>
      <w:tr w:rsidR="008C0A81" w:rsidRPr="00C6239F" w14:paraId="3F73DF3C" w14:textId="77777777" w:rsidTr="005B64A4">
        <w:tc>
          <w:tcPr>
            <w:tcW w:w="704" w:type="dxa"/>
            <w:vAlign w:val="center"/>
          </w:tcPr>
          <w:p w14:paraId="2DAAB8FD" w14:textId="77777777" w:rsidR="008C0A81" w:rsidRPr="00C6239F" w:rsidRDefault="008C0A81" w:rsidP="008C0A81">
            <w:pPr>
              <w:numPr>
                <w:ilvl w:val="0"/>
                <w:numId w:val="5"/>
              </w:numPr>
              <w:tabs>
                <w:tab w:val="left" w:pos="10320"/>
              </w:tabs>
              <w:spacing w:after="0" w:line="276" w:lineRule="auto"/>
              <w:contextualSpacing/>
              <w:rPr>
                <w:rFonts w:ascii="Times New Roman" w:eastAsia="Calibri" w:hAnsi="Times New Roman" w:cs="Times New Roman"/>
                <w:sz w:val="24"/>
                <w:szCs w:val="24"/>
              </w:rPr>
            </w:pPr>
          </w:p>
        </w:tc>
        <w:tc>
          <w:tcPr>
            <w:tcW w:w="2523" w:type="dxa"/>
            <w:vAlign w:val="center"/>
          </w:tcPr>
          <w:p w14:paraId="09879E9A" w14:textId="77777777" w:rsidR="008C0A81" w:rsidRPr="00C6239F" w:rsidRDefault="008C0A81" w:rsidP="008C0A81">
            <w:pPr>
              <w:tabs>
                <w:tab w:val="left" w:pos="10320"/>
              </w:tabs>
              <w:spacing w:after="0" w:line="240" w:lineRule="auto"/>
              <w:rPr>
                <w:rFonts w:ascii="Times New Roman" w:eastAsia="Calibri" w:hAnsi="Times New Roman" w:cs="Times New Roman"/>
                <w:sz w:val="24"/>
                <w:szCs w:val="24"/>
                <w:lang w:eastAsia="ru-RU"/>
              </w:rPr>
            </w:pPr>
            <w:r w:rsidRPr="00C6239F">
              <w:rPr>
                <w:rFonts w:ascii="Times New Roman" w:eastAsia="Calibri" w:hAnsi="Times New Roman" w:cs="Times New Roman"/>
                <w:sz w:val="24"/>
                <w:szCs w:val="24"/>
                <w:lang w:eastAsia="ru-RU"/>
              </w:rPr>
              <w:t>Обучающиеся гимназий</w:t>
            </w:r>
          </w:p>
        </w:tc>
        <w:tc>
          <w:tcPr>
            <w:tcW w:w="1841" w:type="dxa"/>
            <w:vAlign w:val="center"/>
          </w:tcPr>
          <w:p w14:paraId="32DC2182" w14:textId="7D493B5C" w:rsidR="008C0A81" w:rsidRPr="008C0A81" w:rsidRDefault="008C0A81" w:rsidP="008C0A81">
            <w:pPr>
              <w:spacing w:after="0" w:line="240" w:lineRule="auto"/>
              <w:jc w:val="center"/>
              <w:rPr>
                <w:rFonts w:ascii="Times New Roman" w:eastAsia="Calibri" w:hAnsi="Times New Roman" w:cs="Times New Roman"/>
                <w:sz w:val="24"/>
                <w:szCs w:val="24"/>
                <w:lang w:eastAsia="ru-RU"/>
              </w:rPr>
            </w:pPr>
            <w:r w:rsidRPr="008C0A81">
              <w:rPr>
                <w:rFonts w:ascii="Times New Roman" w:hAnsi="Times New Roman" w:cs="Times New Roman"/>
                <w:sz w:val="24"/>
                <w:szCs w:val="24"/>
              </w:rPr>
              <w:t>324</w:t>
            </w:r>
          </w:p>
        </w:tc>
        <w:tc>
          <w:tcPr>
            <w:tcW w:w="1842" w:type="dxa"/>
            <w:vAlign w:val="center"/>
          </w:tcPr>
          <w:p w14:paraId="41FE4E78" w14:textId="7D772584" w:rsidR="008C0A81" w:rsidRPr="008C0A81" w:rsidRDefault="008C0A81" w:rsidP="008C0A81">
            <w:pPr>
              <w:spacing w:after="0" w:line="240" w:lineRule="auto"/>
              <w:jc w:val="center"/>
              <w:rPr>
                <w:rFonts w:ascii="Times New Roman" w:eastAsia="Calibri" w:hAnsi="Times New Roman" w:cs="Times New Roman"/>
                <w:sz w:val="24"/>
                <w:szCs w:val="24"/>
                <w:lang w:eastAsia="ru-RU"/>
              </w:rPr>
            </w:pPr>
            <w:r w:rsidRPr="008C0A81">
              <w:rPr>
                <w:rFonts w:ascii="Times New Roman" w:hAnsi="Times New Roman" w:cs="Times New Roman"/>
                <w:sz w:val="24"/>
                <w:szCs w:val="24"/>
              </w:rPr>
              <w:t>5</w:t>
            </w:r>
          </w:p>
        </w:tc>
        <w:tc>
          <w:tcPr>
            <w:tcW w:w="1842" w:type="dxa"/>
            <w:vAlign w:val="center"/>
          </w:tcPr>
          <w:p w14:paraId="54152E0E" w14:textId="5EE724C6" w:rsidR="008C0A81" w:rsidRPr="008C0A81" w:rsidRDefault="008C0A81" w:rsidP="008C0A81">
            <w:pPr>
              <w:spacing w:after="0" w:line="240" w:lineRule="auto"/>
              <w:jc w:val="center"/>
              <w:rPr>
                <w:rFonts w:ascii="Times New Roman" w:eastAsia="Calibri" w:hAnsi="Times New Roman" w:cs="Times New Roman"/>
                <w:sz w:val="24"/>
                <w:szCs w:val="24"/>
                <w:lang w:eastAsia="ru-RU"/>
              </w:rPr>
            </w:pPr>
            <w:r w:rsidRPr="008C0A81">
              <w:rPr>
                <w:rFonts w:ascii="Times New Roman" w:hAnsi="Times New Roman" w:cs="Times New Roman"/>
                <w:sz w:val="24"/>
                <w:szCs w:val="24"/>
              </w:rPr>
              <w:t>315</w:t>
            </w:r>
          </w:p>
        </w:tc>
        <w:tc>
          <w:tcPr>
            <w:tcW w:w="1841" w:type="dxa"/>
            <w:vAlign w:val="center"/>
          </w:tcPr>
          <w:p w14:paraId="4B94AE78" w14:textId="647AA874" w:rsidR="008C0A81" w:rsidRPr="008C0A81" w:rsidRDefault="008C0A81" w:rsidP="008C0A81">
            <w:pPr>
              <w:spacing w:after="0" w:line="240" w:lineRule="auto"/>
              <w:jc w:val="center"/>
              <w:rPr>
                <w:rFonts w:ascii="Times New Roman" w:eastAsia="Calibri" w:hAnsi="Times New Roman" w:cs="Times New Roman"/>
                <w:sz w:val="24"/>
                <w:szCs w:val="24"/>
                <w:lang w:eastAsia="ru-RU"/>
              </w:rPr>
            </w:pPr>
            <w:r w:rsidRPr="008C0A81">
              <w:rPr>
                <w:rFonts w:ascii="Times New Roman" w:hAnsi="Times New Roman" w:cs="Times New Roman"/>
                <w:sz w:val="24"/>
                <w:szCs w:val="24"/>
              </w:rPr>
              <w:t>4,8</w:t>
            </w:r>
          </w:p>
        </w:tc>
        <w:tc>
          <w:tcPr>
            <w:tcW w:w="1842" w:type="dxa"/>
            <w:vAlign w:val="center"/>
          </w:tcPr>
          <w:p w14:paraId="21F61434" w14:textId="77777777" w:rsidR="008C0A81" w:rsidRPr="00C6239F" w:rsidRDefault="008C0A81" w:rsidP="008C0A81">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336</w:t>
            </w:r>
          </w:p>
        </w:tc>
        <w:tc>
          <w:tcPr>
            <w:tcW w:w="1842" w:type="dxa"/>
            <w:vAlign w:val="center"/>
          </w:tcPr>
          <w:p w14:paraId="7871C3DD" w14:textId="77777777" w:rsidR="008C0A81" w:rsidRPr="00C6239F" w:rsidRDefault="008C0A81" w:rsidP="008C0A81">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4,78</w:t>
            </w:r>
          </w:p>
        </w:tc>
      </w:tr>
      <w:tr w:rsidR="008C0A81" w:rsidRPr="00C6239F" w14:paraId="61C3FFD5" w14:textId="77777777" w:rsidTr="005B64A4">
        <w:tc>
          <w:tcPr>
            <w:tcW w:w="704" w:type="dxa"/>
            <w:vAlign w:val="center"/>
          </w:tcPr>
          <w:p w14:paraId="5B47D4A4" w14:textId="77777777" w:rsidR="008C0A81" w:rsidRPr="00C6239F" w:rsidRDefault="008C0A81" w:rsidP="008C0A81">
            <w:pPr>
              <w:numPr>
                <w:ilvl w:val="0"/>
                <w:numId w:val="5"/>
              </w:numPr>
              <w:tabs>
                <w:tab w:val="left" w:pos="10320"/>
              </w:tabs>
              <w:spacing w:after="0" w:line="276" w:lineRule="auto"/>
              <w:contextualSpacing/>
              <w:rPr>
                <w:rFonts w:ascii="Times New Roman" w:eastAsia="Calibri" w:hAnsi="Times New Roman" w:cs="Times New Roman"/>
                <w:sz w:val="24"/>
                <w:szCs w:val="24"/>
              </w:rPr>
            </w:pPr>
          </w:p>
        </w:tc>
        <w:tc>
          <w:tcPr>
            <w:tcW w:w="2523" w:type="dxa"/>
            <w:vAlign w:val="center"/>
          </w:tcPr>
          <w:p w14:paraId="6DB57B3B" w14:textId="77777777" w:rsidR="008C0A81" w:rsidRPr="00C6239F" w:rsidRDefault="008C0A81" w:rsidP="008C0A81">
            <w:pPr>
              <w:tabs>
                <w:tab w:val="left" w:pos="10320"/>
              </w:tabs>
              <w:spacing w:after="0" w:line="240" w:lineRule="auto"/>
              <w:rPr>
                <w:rFonts w:ascii="Times New Roman" w:eastAsia="Calibri" w:hAnsi="Times New Roman" w:cs="Times New Roman"/>
                <w:sz w:val="24"/>
                <w:szCs w:val="24"/>
                <w:lang w:eastAsia="ru-RU"/>
              </w:rPr>
            </w:pPr>
            <w:r w:rsidRPr="00C6239F">
              <w:rPr>
                <w:rFonts w:ascii="Times New Roman" w:eastAsia="Calibri" w:hAnsi="Times New Roman" w:cs="Times New Roman"/>
                <w:sz w:val="24"/>
                <w:szCs w:val="24"/>
                <w:lang w:eastAsia="ru-RU"/>
              </w:rPr>
              <w:t>Обучающиеся коррекционных школ</w:t>
            </w:r>
          </w:p>
        </w:tc>
        <w:tc>
          <w:tcPr>
            <w:tcW w:w="1841" w:type="dxa"/>
            <w:vAlign w:val="center"/>
          </w:tcPr>
          <w:p w14:paraId="66457699" w14:textId="509D52E4" w:rsidR="008C0A81" w:rsidRPr="008C0A81" w:rsidRDefault="008C0A81" w:rsidP="008C0A81">
            <w:pPr>
              <w:spacing w:after="0" w:line="240" w:lineRule="auto"/>
              <w:jc w:val="center"/>
              <w:rPr>
                <w:rFonts w:ascii="Times New Roman" w:eastAsia="Calibri" w:hAnsi="Times New Roman" w:cs="Times New Roman"/>
                <w:sz w:val="24"/>
                <w:szCs w:val="24"/>
                <w:lang w:eastAsia="ru-RU"/>
              </w:rPr>
            </w:pPr>
            <w:r w:rsidRPr="008C0A81">
              <w:rPr>
                <w:rFonts w:ascii="Times New Roman" w:hAnsi="Times New Roman" w:cs="Times New Roman"/>
                <w:sz w:val="24"/>
                <w:szCs w:val="24"/>
              </w:rPr>
              <w:t>0</w:t>
            </w:r>
          </w:p>
        </w:tc>
        <w:tc>
          <w:tcPr>
            <w:tcW w:w="1842" w:type="dxa"/>
            <w:vAlign w:val="center"/>
          </w:tcPr>
          <w:p w14:paraId="11E3C8A4" w14:textId="3E81CC1F" w:rsidR="008C0A81" w:rsidRPr="008C0A81" w:rsidRDefault="008C0A81" w:rsidP="008C0A81">
            <w:pPr>
              <w:spacing w:after="0" w:line="240" w:lineRule="auto"/>
              <w:jc w:val="center"/>
              <w:rPr>
                <w:rFonts w:ascii="Times New Roman" w:eastAsia="Calibri" w:hAnsi="Times New Roman" w:cs="Times New Roman"/>
                <w:sz w:val="24"/>
                <w:szCs w:val="24"/>
                <w:lang w:eastAsia="ru-RU"/>
              </w:rPr>
            </w:pPr>
            <w:r w:rsidRPr="008C0A81">
              <w:rPr>
                <w:rFonts w:ascii="Times New Roman" w:hAnsi="Times New Roman" w:cs="Times New Roman"/>
                <w:sz w:val="24"/>
                <w:szCs w:val="24"/>
              </w:rPr>
              <w:t>0</w:t>
            </w:r>
          </w:p>
        </w:tc>
        <w:tc>
          <w:tcPr>
            <w:tcW w:w="1842" w:type="dxa"/>
            <w:vAlign w:val="center"/>
          </w:tcPr>
          <w:p w14:paraId="6A94F51F" w14:textId="14808C31" w:rsidR="008C0A81" w:rsidRPr="008C0A81" w:rsidRDefault="008C0A81" w:rsidP="008C0A81">
            <w:pPr>
              <w:spacing w:after="0" w:line="240" w:lineRule="auto"/>
              <w:jc w:val="center"/>
              <w:rPr>
                <w:rFonts w:ascii="Times New Roman" w:eastAsia="Calibri" w:hAnsi="Times New Roman" w:cs="Times New Roman"/>
                <w:sz w:val="24"/>
                <w:szCs w:val="24"/>
                <w:lang w:eastAsia="ru-RU"/>
              </w:rPr>
            </w:pPr>
            <w:r w:rsidRPr="008C0A81">
              <w:rPr>
                <w:rFonts w:ascii="Times New Roman" w:hAnsi="Times New Roman" w:cs="Times New Roman"/>
                <w:sz w:val="24"/>
                <w:szCs w:val="24"/>
              </w:rPr>
              <w:t>0</w:t>
            </w:r>
          </w:p>
        </w:tc>
        <w:tc>
          <w:tcPr>
            <w:tcW w:w="1841" w:type="dxa"/>
            <w:vAlign w:val="center"/>
          </w:tcPr>
          <w:p w14:paraId="6F8C9348" w14:textId="228EFFDB" w:rsidR="008C0A81" w:rsidRPr="008C0A81" w:rsidRDefault="008C0A81" w:rsidP="008C0A81">
            <w:pPr>
              <w:spacing w:after="0" w:line="240" w:lineRule="auto"/>
              <w:jc w:val="center"/>
              <w:rPr>
                <w:rFonts w:ascii="Times New Roman" w:eastAsia="Calibri" w:hAnsi="Times New Roman" w:cs="Times New Roman"/>
                <w:sz w:val="24"/>
                <w:szCs w:val="24"/>
                <w:lang w:eastAsia="ru-RU"/>
              </w:rPr>
            </w:pPr>
            <w:r w:rsidRPr="008C0A81">
              <w:rPr>
                <w:rFonts w:ascii="Times New Roman" w:hAnsi="Times New Roman" w:cs="Times New Roman"/>
                <w:sz w:val="24"/>
                <w:szCs w:val="24"/>
              </w:rPr>
              <w:t>0</w:t>
            </w:r>
          </w:p>
        </w:tc>
        <w:tc>
          <w:tcPr>
            <w:tcW w:w="1842" w:type="dxa"/>
            <w:vAlign w:val="center"/>
          </w:tcPr>
          <w:p w14:paraId="7EFB1602" w14:textId="77777777" w:rsidR="008C0A81" w:rsidRPr="00C6239F" w:rsidRDefault="008C0A81" w:rsidP="008C0A81">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842" w:type="dxa"/>
            <w:vAlign w:val="center"/>
          </w:tcPr>
          <w:p w14:paraId="01883774" w14:textId="77777777" w:rsidR="008C0A81" w:rsidRPr="00C6239F" w:rsidRDefault="008C0A81" w:rsidP="008C0A81">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r>
      <w:tr w:rsidR="008C0A81" w:rsidRPr="00C6239F" w14:paraId="2C0DB092" w14:textId="77777777" w:rsidTr="005B64A4">
        <w:tc>
          <w:tcPr>
            <w:tcW w:w="704" w:type="dxa"/>
            <w:tcBorders>
              <w:top w:val="single" w:sz="4" w:space="0" w:color="auto"/>
              <w:left w:val="single" w:sz="4" w:space="0" w:color="auto"/>
              <w:bottom w:val="single" w:sz="4" w:space="0" w:color="auto"/>
              <w:right w:val="single" w:sz="4" w:space="0" w:color="auto"/>
            </w:tcBorders>
            <w:vAlign w:val="center"/>
          </w:tcPr>
          <w:p w14:paraId="373A6C0B" w14:textId="77777777" w:rsidR="008C0A81" w:rsidRPr="00C6239F" w:rsidRDefault="008C0A81" w:rsidP="008C0A81">
            <w:pPr>
              <w:numPr>
                <w:ilvl w:val="0"/>
                <w:numId w:val="5"/>
              </w:numPr>
              <w:tabs>
                <w:tab w:val="left" w:pos="10320"/>
              </w:tabs>
              <w:spacing w:after="0" w:line="276" w:lineRule="auto"/>
              <w:contextualSpacing/>
              <w:rPr>
                <w:rFonts w:ascii="Times New Roman" w:eastAsia="Calibri" w:hAnsi="Times New Roman" w:cs="Times New Roman"/>
                <w:sz w:val="24"/>
                <w:szCs w:val="24"/>
              </w:rPr>
            </w:pPr>
          </w:p>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tcPr>
          <w:p w14:paraId="574FA2E2" w14:textId="77777777" w:rsidR="008C0A81" w:rsidRPr="00C6239F" w:rsidRDefault="008C0A81" w:rsidP="008C0A81">
            <w:pPr>
              <w:tabs>
                <w:tab w:val="left" w:pos="10320"/>
              </w:tabs>
              <w:spacing w:after="0" w:line="240" w:lineRule="auto"/>
              <w:rPr>
                <w:rFonts w:ascii="Times New Roman" w:eastAsia="Calibri" w:hAnsi="Times New Roman" w:cs="Times New Roman"/>
                <w:sz w:val="24"/>
                <w:szCs w:val="24"/>
                <w:lang w:eastAsia="ru-RU"/>
              </w:rPr>
            </w:pPr>
            <w:r w:rsidRPr="00C6239F">
              <w:rPr>
                <w:rFonts w:ascii="Times New Roman" w:eastAsia="Calibri" w:hAnsi="Times New Roman" w:cs="Times New Roman"/>
                <w:sz w:val="24"/>
                <w:szCs w:val="24"/>
                <w:lang w:eastAsia="ru-RU"/>
              </w:rPr>
              <w:t>Обучающиеся ООШ</w:t>
            </w:r>
          </w:p>
        </w:tc>
        <w:tc>
          <w:tcPr>
            <w:tcW w:w="1841" w:type="dxa"/>
            <w:tcBorders>
              <w:top w:val="single" w:sz="4" w:space="0" w:color="auto"/>
              <w:left w:val="single" w:sz="4" w:space="0" w:color="auto"/>
              <w:bottom w:val="single" w:sz="4" w:space="0" w:color="auto"/>
              <w:right w:val="single" w:sz="4" w:space="0" w:color="auto"/>
            </w:tcBorders>
            <w:vAlign w:val="center"/>
          </w:tcPr>
          <w:p w14:paraId="25289D7B" w14:textId="62FA360B" w:rsidR="008C0A81" w:rsidRPr="008C0A81" w:rsidRDefault="008C0A81" w:rsidP="008C0A81">
            <w:pPr>
              <w:spacing w:after="0" w:line="240" w:lineRule="auto"/>
              <w:jc w:val="center"/>
              <w:rPr>
                <w:rFonts w:ascii="Times New Roman" w:eastAsia="Calibri" w:hAnsi="Times New Roman" w:cs="Times New Roman"/>
                <w:sz w:val="24"/>
                <w:szCs w:val="24"/>
                <w:lang w:eastAsia="ru-RU"/>
              </w:rPr>
            </w:pPr>
            <w:r w:rsidRPr="008C0A81">
              <w:rPr>
                <w:rFonts w:ascii="Times New Roman" w:hAnsi="Times New Roman" w:cs="Times New Roman"/>
                <w:sz w:val="24"/>
                <w:szCs w:val="24"/>
              </w:rPr>
              <w:t>250</w:t>
            </w:r>
          </w:p>
        </w:tc>
        <w:tc>
          <w:tcPr>
            <w:tcW w:w="1842" w:type="dxa"/>
            <w:tcBorders>
              <w:top w:val="single" w:sz="4" w:space="0" w:color="auto"/>
              <w:left w:val="single" w:sz="4" w:space="0" w:color="auto"/>
              <w:bottom w:val="single" w:sz="4" w:space="0" w:color="auto"/>
              <w:right w:val="single" w:sz="4" w:space="0" w:color="auto"/>
            </w:tcBorders>
            <w:vAlign w:val="center"/>
          </w:tcPr>
          <w:p w14:paraId="222E484F" w14:textId="33F83AC2" w:rsidR="008C0A81" w:rsidRPr="008C0A81" w:rsidRDefault="008C0A81" w:rsidP="008C0A81">
            <w:pPr>
              <w:spacing w:after="0" w:line="240" w:lineRule="auto"/>
              <w:jc w:val="center"/>
              <w:rPr>
                <w:rFonts w:ascii="Times New Roman" w:eastAsia="Calibri" w:hAnsi="Times New Roman" w:cs="Times New Roman"/>
                <w:sz w:val="24"/>
                <w:szCs w:val="24"/>
                <w:lang w:eastAsia="ru-RU"/>
              </w:rPr>
            </w:pPr>
            <w:r w:rsidRPr="008C0A81">
              <w:rPr>
                <w:rFonts w:ascii="Times New Roman" w:hAnsi="Times New Roman" w:cs="Times New Roman"/>
                <w:sz w:val="24"/>
                <w:szCs w:val="24"/>
              </w:rPr>
              <w:t>3,9</w:t>
            </w:r>
          </w:p>
        </w:tc>
        <w:tc>
          <w:tcPr>
            <w:tcW w:w="1842" w:type="dxa"/>
            <w:tcBorders>
              <w:top w:val="single" w:sz="4" w:space="0" w:color="auto"/>
              <w:left w:val="single" w:sz="4" w:space="0" w:color="auto"/>
              <w:bottom w:val="single" w:sz="4" w:space="0" w:color="auto"/>
              <w:right w:val="single" w:sz="4" w:space="0" w:color="auto"/>
            </w:tcBorders>
            <w:vAlign w:val="center"/>
          </w:tcPr>
          <w:p w14:paraId="6498C342" w14:textId="54F2FA7E" w:rsidR="008C0A81" w:rsidRPr="008C0A81" w:rsidRDefault="008C0A81" w:rsidP="008C0A81">
            <w:pPr>
              <w:spacing w:after="0" w:line="240" w:lineRule="auto"/>
              <w:jc w:val="center"/>
              <w:rPr>
                <w:rFonts w:ascii="Times New Roman" w:eastAsia="Calibri" w:hAnsi="Times New Roman" w:cs="Times New Roman"/>
                <w:sz w:val="24"/>
                <w:szCs w:val="24"/>
                <w:lang w:eastAsia="ru-RU"/>
              </w:rPr>
            </w:pPr>
            <w:r w:rsidRPr="008C0A81">
              <w:rPr>
                <w:rFonts w:ascii="Times New Roman" w:hAnsi="Times New Roman" w:cs="Times New Roman"/>
                <w:sz w:val="24"/>
                <w:szCs w:val="24"/>
              </w:rPr>
              <w:t>144</w:t>
            </w:r>
          </w:p>
        </w:tc>
        <w:tc>
          <w:tcPr>
            <w:tcW w:w="1841" w:type="dxa"/>
            <w:tcBorders>
              <w:top w:val="single" w:sz="4" w:space="0" w:color="auto"/>
              <w:left w:val="single" w:sz="4" w:space="0" w:color="auto"/>
              <w:bottom w:val="single" w:sz="4" w:space="0" w:color="auto"/>
              <w:right w:val="single" w:sz="4" w:space="0" w:color="auto"/>
            </w:tcBorders>
            <w:vAlign w:val="center"/>
          </w:tcPr>
          <w:p w14:paraId="53879C88" w14:textId="0880A1B2" w:rsidR="008C0A81" w:rsidRPr="008C0A81" w:rsidRDefault="008C0A81" w:rsidP="008C0A81">
            <w:pPr>
              <w:spacing w:after="0" w:line="240" w:lineRule="auto"/>
              <w:jc w:val="center"/>
              <w:rPr>
                <w:rFonts w:ascii="Times New Roman" w:eastAsia="Calibri" w:hAnsi="Times New Roman" w:cs="Times New Roman"/>
                <w:sz w:val="24"/>
                <w:szCs w:val="24"/>
                <w:lang w:eastAsia="ru-RU"/>
              </w:rPr>
            </w:pPr>
            <w:r w:rsidRPr="008C0A81">
              <w:rPr>
                <w:rFonts w:ascii="Times New Roman" w:hAnsi="Times New Roman" w:cs="Times New Roman"/>
                <w:sz w:val="24"/>
                <w:szCs w:val="24"/>
              </w:rPr>
              <w:t>2,2</w:t>
            </w:r>
          </w:p>
        </w:tc>
        <w:tc>
          <w:tcPr>
            <w:tcW w:w="1842" w:type="dxa"/>
            <w:tcBorders>
              <w:top w:val="single" w:sz="4" w:space="0" w:color="auto"/>
              <w:left w:val="single" w:sz="4" w:space="0" w:color="auto"/>
              <w:bottom w:val="single" w:sz="4" w:space="0" w:color="auto"/>
              <w:right w:val="single" w:sz="4" w:space="0" w:color="auto"/>
            </w:tcBorders>
            <w:vAlign w:val="center"/>
          </w:tcPr>
          <w:p w14:paraId="148CFA48" w14:textId="77777777" w:rsidR="008C0A81" w:rsidRPr="00C6239F" w:rsidRDefault="008C0A81" w:rsidP="008C0A81">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170</w:t>
            </w:r>
          </w:p>
        </w:tc>
        <w:tc>
          <w:tcPr>
            <w:tcW w:w="1842" w:type="dxa"/>
            <w:tcBorders>
              <w:top w:val="single" w:sz="4" w:space="0" w:color="auto"/>
              <w:left w:val="single" w:sz="4" w:space="0" w:color="auto"/>
              <w:bottom w:val="single" w:sz="4" w:space="0" w:color="auto"/>
              <w:right w:val="single" w:sz="4" w:space="0" w:color="auto"/>
            </w:tcBorders>
            <w:vAlign w:val="center"/>
          </w:tcPr>
          <w:p w14:paraId="7F6A4CB5" w14:textId="77777777" w:rsidR="008C0A81" w:rsidRPr="00C6239F" w:rsidRDefault="008C0A81" w:rsidP="008C0A81">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2,4</w:t>
            </w:r>
          </w:p>
        </w:tc>
      </w:tr>
      <w:tr w:rsidR="008C0A81" w:rsidRPr="00C6239F" w14:paraId="3E8F10D7" w14:textId="77777777" w:rsidTr="005B64A4">
        <w:tc>
          <w:tcPr>
            <w:tcW w:w="704" w:type="dxa"/>
            <w:tcBorders>
              <w:top w:val="single" w:sz="4" w:space="0" w:color="auto"/>
              <w:left w:val="single" w:sz="4" w:space="0" w:color="auto"/>
              <w:bottom w:val="single" w:sz="4" w:space="0" w:color="auto"/>
              <w:right w:val="single" w:sz="4" w:space="0" w:color="auto"/>
            </w:tcBorders>
            <w:vAlign w:val="center"/>
          </w:tcPr>
          <w:p w14:paraId="243B8B69" w14:textId="77777777" w:rsidR="008C0A81" w:rsidRPr="00C6239F" w:rsidRDefault="008C0A81" w:rsidP="008C0A81">
            <w:pPr>
              <w:tabs>
                <w:tab w:val="left" w:pos="10320"/>
              </w:tabs>
              <w:spacing w:after="0" w:line="240" w:lineRule="auto"/>
              <w:rPr>
                <w:rFonts w:ascii="Times New Roman" w:eastAsia="Calibri" w:hAnsi="Times New Roman" w:cs="Times New Roman"/>
                <w:sz w:val="24"/>
                <w:szCs w:val="24"/>
                <w:lang w:eastAsia="ru-RU"/>
              </w:rPr>
            </w:pPr>
            <w:r w:rsidRPr="00C6239F">
              <w:rPr>
                <w:rFonts w:ascii="Times New Roman" w:eastAsia="Calibri" w:hAnsi="Times New Roman" w:cs="Times New Roman"/>
                <w:sz w:val="24"/>
                <w:szCs w:val="24"/>
                <w:lang w:eastAsia="ru-RU"/>
              </w:rPr>
              <w:t>6.</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tcPr>
          <w:p w14:paraId="1B6001BB" w14:textId="77777777" w:rsidR="008C0A81" w:rsidRPr="00C6239F" w:rsidRDefault="008C0A81" w:rsidP="008C0A81">
            <w:pPr>
              <w:tabs>
                <w:tab w:val="left" w:pos="10320"/>
              </w:tabs>
              <w:spacing w:after="0" w:line="240" w:lineRule="auto"/>
              <w:rPr>
                <w:rFonts w:ascii="Times New Roman" w:eastAsia="Calibri" w:hAnsi="Times New Roman" w:cs="Times New Roman"/>
                <w:sz w:val="24"/>
                <w:szCs w:val="24"/>
                <w:lang w:eastAsia="ru-RU"/>
              </w:rPr>
            </w:pPr>
            <w:r w:rsidRPr="00C6239F">
              <w:rPr>
                <w:rFonts w:ascii="Times New Roman" w:eastAsia="Calibri" w:hAnsi="Times New Roman" w:cs="Times New Roman"/>
                <w:sz w:val="24"/>
                <w:szCs w:val="24"/>
                <w:lang w:eastAsia="ru-RU"/>
              </w:rPr>
              <w:t>Обучающиеся КШ-интернат</w:t>
            </w:r>
          </w:p>
        </w:tc>
        <w:tc>
          <w:tcPr>
            <w:tcW w:w="1841" w:type="dxa"/>
            <w:tcBorders>
              <w:top w:val="single" w:sz="4" w:space="0" w:color="auto"/>
              <w:left w:val="single" w:sz="4" w:space="0" w:color="auto"/>
              <w:bottom w:val="single" w:sz="4" w:space="0" w:color="auto"/>
              <w:right w:val="single" w:sz="4" w:space="0" w:color="auto"/>
            </w:tcBorders>
            <w:vAlign w:val="center"/>
          </w:tcPr>
          <w:p w14:paraId="4D2F1A74" w14:textId="49C7EF0C" w:rsidR="008C0A81" w:rsidRPr="008C0A81" w:rsidRDefault="008C0A81" w:rsidP="008C0A81">
            <w:pPr>
              <w:spacing w:after="0" w:line="240" w:lineRule="auto"/>
              <w:jc w:val="center"/>
              <w:rPr>
                <w:rFonts w:ascii="Times New Roman" w:eastAsia="Calibri" w:hAnsi="Times New Roman" w:cs="Times New Roman"/>
                <w:sz w:val="24"/>
                <w:szCs w:val="24"/>
                <w:lang w:eastAsia="ru-RU"/>
              </w:rPr>
            </w:pPr>
            <w:r w:rsidRPr="008C0A81">
              <w:rPr>
                <w:rFonts w:ascii="Times New Roman" w:hAnsi="Times New Roman" w:cs="Times New Roman"/>
                <w:sz w:val="24"/>
                <w:szCs w:val="24"/>
              </w:rPr>
              <w:t>48</w:t>
            </w:r>
          </w:p>
        </w:tc>
        <w:tc>
          <w:tcPr>
            <w:tcW w:w="1842" w:type="dxa"/>
            <w:tcBorders>
              <w:top w:val="single" w:sz="4" w:space="0" w:color="auto"/>
              <w:left w:val="single" w:sz="4" w:space="0" w:color="auto"/>
              <w:bottom w:val="single" w:sz="4" w:space="0" w:color="auto"/>
              <w:right w:val="single" w:sz="4" w:space="0" w:color="auto"/>
            </w:tcBorders>
            <w:vAlign w:val="center"/>
          </w:tcPr>
          <w:p w14:paraId="2316C4D6" w14:textId="162A80D8" w:rsidR="008C0A81" w:rsidRPr="008C0A81" w:rsidRDefault="008C0A81" w:rsidP="008C0A81">
            <w:pPr>
              <w:spacing w:after="0" w:line="240" w:lineRule="auto"/>
              <w:jc w:val="center"/>
              <w:rPr>
                <w:rFonts w:ascii="Times New Roman" w:eastAsia="Calibri" w:hAnsi="Times New Roman" w:cs="Times New Roman"/>
                <w:sz w:val="24"/>
                <w:szCs w:val="24"/>
                <w:lang w:eastAsia="ru-RU"/>
              </w:rPr>
            </w:pPr>
            <w:r w:rsidRPr="008C0A81">
              <w:rPr>
                <w:rFonts w:ascii="Times New Roman" w:hAnsi="Times New Roman" w:cs="Times New Roman"/>
                <w:sz w:val="24"/>
                <w:szCs w:val="24"/>
              </w:rPr>
              <w:t>0,7</w:t>
            </w:r>
          </w:p>
        </w:tc>
        <w:tc>
          <w:tcPr>
            <w:tcW w:w="1842" w:type="dxa"/>
            <w:tcBorders>
              <w:top w:val="single" w:sz="4" w:space="0" w:color="auto"/>
              <w:left w:val="single" w:sz="4" w:space="0" w:color="auto"/>
              <w:bottom w:val="single" w:sz="4" w:space="0" w:color="auto"/>
              <w:right w:val="single" w:sz="4" w:space="0" w:color="auto"/>
            </w:tcBorders>
            <w:vAlign w:val="center"/>
          </w:tcPr>
          <w:p w14:paraId="3B8A0069" w14:textId="779D9E01" w:rsidR="008C0A81" w:rsidRPr="008C0A81" w:rsidRDefault="008C0A81" w:rsidP="008C0A81">
            <w:pPr>
              <w:spacing w:after="0" w:line="240" w:lineRule="auto"/>
              <w:jc w:val="center"/>
              <w:rPr>
                <w:rFonts w:ascii="Times New Roman" w:eastAsia="Calibri" w:hAnsi="Times New Roman" w:cs="Times New Roman"/>
                <w:sz w:val="24"/>
                <w:szCs w:val="24"/>
                <w:lang w:eastAsia="ru-RU"/>
              </w:rPr>
            </w:pPr>
            <w:r w:rsidRPr="008C0A81">
              <w:rPr>
                <w:rFonts w:ascii="Times New Roman" w:hAnsi="Times New Roman" w:cs="Times New Roman"/>
                <w:sz w:val="24"/>
                <w:szCs w:val="24"/>
              </w:rPr>
              <w:t>0</w:t>
            </w:r>
          </w:p>
        </w:tc>
        <w:tc>
          <w:tcPr>
            <w:tcW w:w="1841" w:type="dxa"/>
            <w:tcBorders>
              <w:top w:val="single" w:sz="4" w:space="0" w:color="auto"/>
              <w:left w:val="single" w:sz="4" w:space="0" w:color="auto"/>
              <w:bottom w:val="single" w:sz="4" w:space="0" w:color="auto"/>
              <w:right w:val="single" w:sz="4" w:space="0" w:color="auto"/>
            </w:tcBorders>
            <w:vAlign w:val="center"/>
          </w:tcPr>
          <w:p w14:paraId="383E9E9A" w14:textId="74C38DC3" w:rsidR="008C0A81" w:rsidRPr="008C0A81" w:rsidRDefault="008C0A81" w:rsidP="008C0A81">
            <w:pPr>
              <w:spacing w:after="0" w:line="240" w:lineRule="auto"/>
              <w:jc w:val="center"/>
              <w:rPr>
                <w:rFonts w:ascii="Times New Roman" w:eastAsia="Calibri" w:hAnsi="Times New Roman" w:cs="Times New Roman"/>
                <w:sz w:val="24"/>
                <w:szCs w:val="24"/>
                <w:lang w:eastAsia="ru-RU"/>
              </w:rPr>
            </w:pPr>
            <w:r w:rsidRPr="008C0A81">
              <w:rPr>
                <w:rFonts w:ascii="Times New Roman" w:hAnsi="Times New Roman" w:cs="Times New Roman"/>
                <w:sz w:val="24"/>
                <w:szCs w:val="24"/>
              </w:rPr>
              <w:t xml:space="preserve">0 </w:t>
            </w:r>
          </w:p>
        </w:tc>
        <w:tc>
          <w:tcPr>
            <w:tcW w:w="1842" w:type="dxa"/>
            <w:tcBorders>
              <w:top w:val="single" w:sz="4" w:space="0" w:color="auto"/>
              <w:left w:val="single" w:sz="4" w:space="0" w:color="auto"/>
              <w:bottom w:val="single" w:sz="4" w:space="0" w:color="auto"/>
              <w:right w:val="single" w:sz="4" w:space="0" w:color="auto"/>
            </w:tcBorders>
            <w:vAlign w:val="center"/>
          </w:tcPr>
          <w:p w14:paraId="55574758" w14:textId="77777777" w:rsidR="008C0A81" w:rsidRPr="00C6239F" w:rsidRDefault="008C0A81" w:rsidP="008C0A81">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842" w:type="dxa"/>
            <w:tcBorders>
              <w:top w:val="single" w:sz="4" w:space="0" w:color="auto"/>
              <w:left w:val="single" w:sz="4" w:space="0" w:color="auto"/>
              <w:bottom w:val="single" w:sz="4" w:space="0" w:color="auto"/>
              <w:right w:val="single" w:sz="4" w:space="0" w:color="auto"/>
            </w:tcBorders>
            <w:vAlign w:val="center"/>
          </w:tcPr>
          <w:p w14:paraId="1058ED2A" w14:textId="77777777" w:rsidR="008C0A81" w:rsidRPr="00C6239F" w:rsidRDefault="008C0A81" w:rsidP="008C0A81">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r>
      <w:tr w:rsidR="008C0A81" w:rsidRPr="00C6239F" w14:paraId="7B2B0FBB" w14:textId="77777777" w:rsidTr="005B64A4">
        <w:tc>
          <w:tcPr>
            <w:tcW w:w="704" w:type="dxa"/>
            <w:tcBorders>
              <w:top w:val="single" w:sz="4" w:space="0" w:color="auto"/>
              <w:left w:val="single" w:sz="4" w:space="0" w:color="auto"/>
              <w:bottom w:val="single" w:sz="4" w:space="0" w:color="auto"/>
              <w:right w:val="single" w:sz="4" w:space="0" w:color="auto"/>
            </w:tcBorders>
            <w:vAlign w:val="center"/>
          </w:tcPr>
          <w:p w14:paraId="1185E4DF" w14:textId="77777777" w:rsidR="008C0A81" w:rsidRPr="00C6239F" w:rsidRDefault="008C0A81" w:rsidP="008C0A81">
            <w:pPr>
              <w:tabs>
                <w:tab w:val="left" w:pos="10320"/>
              </w:tabs>
              <w:spacing w:after="0" w:line="240" w:lineRule="auto"/>
              <w:rPr>
                <w:rFonts w:ascii="Times New Roman" w:eastAsia="Calibri" w:hAnsi="Times New Roman" w:cs="Times New Roman"/>
                <w:sz w:val="24"/>
                <w:szCs w:val="24"/>
                <w:lang w:eastAsia="ru-RU"/>
              </w:rPr>
            </w:pPr>
            <w:r w:rsidRPr="00C6239F">
              <w:rPr>
                <w:rFonts w:ascii="Times New Roman" w:eastAsia="Calibri" w:hAnsi="Times New Roman" w:cs="Times New Roman"/>
                <w:sz w:val="24"/>
                <w:szCs w:val="24"/>
                <w:lang w:eastAsia="ru-RU"/>
              </w:rPr>
              <w:t>7.</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tcPr>
          <w:p w14:paraId="58A9ED8A" w14:textId="77777777" w:rsidR="008C0A81" w:rsidRPr="00C6239F" w:rsidRDefault="008C0A81" w:rsidP="008C0A81">
            <w:pPr>
              <w:tabs>
                <w:tab w:val="left" w:pos="10320"/>
              </w:tabs>
              <w:spacing w:after="0" w:line="240" w:lineRule="auto"/>
              <w:rPr>
                <w:rFonts w:ascii="Times New Roman" w:eastAsia="Calibri" w:hAnsi="Times New Roman" w:cs="Times New Roman"/>
                <w:sz w:val="24"/>
                <w:szCs w:val="24"/>
                <w:lang w:eastAsia="ru-RU"/>
              </w:rPr>
            </w:pPr>
            <w:r w:rsidRPr="00C6239F">
              <w:rPr>
                <w:rFonts w:ascii="Times New Roman" w:eastAsia="Calibri" w:hAnsi="Times New Roman" w:cs="Times New Roman"/>
                <w:sz w:val="24"/>
                <w:szCs w:val="24"/>
                <w:lang w:eastAsia="ru-RU"/>
              </w:rPr>
              <w:t>Не завершившие обучение</w:t>
            </w:r>
          </w:p>
        </w:tc>
        <w:tc>
          <w:tcPr>
            <w:tcW w:w="1841" w:type="dxa"/>
            <w:tcBorders>
              <w:top w:val="single" w:sz="4" w:space="0" w:color="auto"/>
              <w:left w:val="single" w:sz="4" w:space="0" w:color="auto"/>
              <w:bottom w:val="single" w:sz="4" w:space="0" w:color="auto"/>
              <w:right w:val="single" w:sz="4" w:space="0" w:color="auto"/>
            </w:tcBorders>
            <w:vAlign w:val="center"/>
          </w:tcPr>
          <w:p w14:paraId="0A0ABF9F" w14:textId="0D22665B" w:rsidR="008C0A81" w:rsidRPr="008C0A81" w:rsidRDefault="008C0A81" w:rsidP="008C0A81">
            <w:pPr>
              <w:spacing w:after="0" w:line="240" w:lineRule="auto"/>
              <w:jc w:val="center"/>
              <w:rPr>
                <w:rFonts w:ascii="Times New Roman" w:eastAsia="Calibri" w:hAnsi="Times New Roman" w:cs="Times New Roman"/>
                <w:sz w:val="24"/>
                <w:szCs w:val="24"/>
                <w:lang w:eastAsia="ru-RU"/>
              </w:rPr>
            </w:pPr>
            <w:r w:rsidRPr="008C0A81">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14:paraId="5965ED3C" w14:textId="7BBD75EA" w:rsidR="008C0A81" w:rsidRPr="008C0A81" w:rsidRDefault="008C0A81" w:rsidP="008C0A81">
            <w:pPr>
              <w:spacing w:after="0" w:line="240" w:lineRule="auto"/>
              <w:jc w:val="center"/>
              <w:rPr>
                <w:rFonts w:ascii="Times New Roman" w:eastAsia="Calibri" w:hAnsi="Times New Roman" w:cs="Times New Roman"/>
                <w:sz w:val="24"/>
                <w:szCs w:val="24"/>
                <w:lang w:eastAsia="ru-RU"/>
              </w:rPr>
            </w:pPr>
            <w:r w:rsidRPr="008C0A81">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14:paraId="364AF2A9" w14:textId="2E618F70" w:rsidR="008C0A81" w:rsidRPr="008C0A81" w:rsidRDefault="008C0A81" w:rsidP="008C0A81">
            <w:pPr>
              <w:spacing w:after="0" w:line="240" w:lineRule="auto"/>
              <w:jc w:val="center"/>
              <w:rPr>
                <w:rFonts w:ascii="Times New Roman" w:eastAsia="Calibri" w:hAnsi="Times New Roman" w:cs="Times New Roman"/>
                <w:sz w:val="24"/>
                <w:szCs w:val="24"/>
                <w:lang w:eastAsia="ru-RU"/>
              </w:rPr>
            </w:pPr>
            <w:r w:rsidRPr="008C0A81">
              <w:rPr>
                <w:rFonts w:ascii="Times New Roman" w:hAnsi="Times New Roman" w:cs="Times New Roman"/>
                <w:sz w:val="24"/>
                <w:szCs w:val="24"/>
              </w:rPr>
              <w:t>0</w:t>
            </w:r>
          </w:p>
        </w:tc>
        <w:tc>
          <w:tcPr>
            <w:tcW w:w="1841" w:type="dxa"/>
            <w:tcBorders>
              <w:top w:val="single" w:sz="4" w:space="0" w:color="auto"/>
              <w:left w:val="single" w:sz="4" w:space="0" w:color="auto"/>
              <w:bottom w:val="single" w:sz="4" w:space="0" w:color="auto"/>
              <w:right w:val="single" w:sz="4" w:space="0" w:color="auto"/>
            </w:tcBorders>
            <w:vAlign w:val="center"/>
          </w:tcPr>
          <w:p w14:paraId="744C0B64" w14:textId="6FC89839" w:rsidR="008C0A81" w:rsidRPr="008C0A81" w:rsidRDefault="008C0A81" w:rsidP="008C0A81">
            <w:pPr>
              <w:spacing w:after="0" w:line="240" w:lineRule="auto"/>
              <w:jc w:val="center"/>
              <w:rPr>
                <w:rFonts w:ascii="Times New Roman" w:eastAsia="Calibri" w:hAnsi="Times New Roman" w:cs="Times New Roman"/>
                <w:sz w:val="24"/>
                <w:szCs w:val="24"/>
                <w:lang w:eastAsia="ru-RU"/>
              </w:rPr>
            </w:pPr>
            <w:r w:rsidRPr="008C0A81">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14:paraId="245DFEE7" w14:textId="77777777" w:rsidR="008C0A81" w:rsidRPr="00C6239F" w:rsidRDefault="008C0A81" w:rsidP="008C0A81">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8</w:t>
            </w:r>
          </w:p>
        </w:tc>
        <w:tc>
          <w:tcPr>
            <w:tcW w:w="1842" w:type="dxa"/>
            <w:tcBorders>
              <w:top w:val="single" w:sz="4" w:space="0" w:color="auto"/>
              <w:left w:val="single" w:sz="4" w:space="0" w:color="auto"/>
              <w:bottom w:val="single" w:sz="4" w:space="0" w:color="auto"/>
              <w:right w:val="single" w:sz="4" w:space="0" w:color="auto"/>
            </w:tcBorders>
            <w:vAlign w:val="center"/>
          </w:tcPr>
          <w:p w14:paraId="4508BC42" w14:textId="77777777" w:rsidR="008C0A81" w:rsidRPr="00C6239F" w:rsidRDefault="008C0A81" w:rsidP="008C0A81">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0,11</w:t>
            </w:r>
          </w:p>
        </w:tc>
      </w:tr>
      <w:tr w:rsidR="008C0A81" w:rsidRPr="00C6239F" w14:paraId="0D94FE36" w14:textId="77777777" w:rsidTr="005B64A4">
        <w:tc>
          <w:tcPr>
            <w:tcW w:w="704" w:type="dxa"/>
            <w:tcBorders>
              <w:top w:val="single" w:sz="4" w:space="0" w:color="auto"/>
              <w:left w:val="single" w:sz="4" w:space="0" w:color="auto"/>
              <w:bottom w:val="single" w:sz="4" w:space="0" w:color="auto"/>
              <w:right w:val="single" w:sz="4" w:space="0" w:color="auto"/>
            </w:tcBorders>
            <w:vAlign w:val="center"/>
          </w:tcPr>
          <w:p w14:paraId="3E077E62" w14:textId="77777777" w:rsidR="008C0A81" w:rsidRPr="00C6239F" w:rsidRDefault="008C0A81" w:rsidP="008C0A81">
            <w:pPr>
              <w:tabs>
                <w:tab w:val="left" w:pos="10320"/>
              </w:tabs>
              <w:spacing w:after="0" w:line="240" w:lineRule="auto"/>
              <w:rPr>
                <w:rFonts w:ascii="Times New Roman" w:eastAsia="Calibri" w:hAnsi="Times New Roman" w:cs="Times New Roman"/>
                <w:sz w:val="24"/>
                <w:szCs w:val="24"/>
                <w:lang w:eastAsia="ru-RU"/>
              </w:rPr>
            </w:pPr>
            <w:r w:rsidRPr="00C6239F">
              <w:rPr>
                <w:rFonts w:ascii="Times New Roman" w:eastAsia="Calibri" w:hAnsi="Times New Roman" w:cs="Times New Roman"/>
                <w:sz w:val="24"/>
                <w:szCs w:val="24"/>
                <w:lang w:eastAsia="ru-RU"/>
              </w:rPr>
              <w:t>8.</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tcPr>
          <w:p w14:paraId="40883C69" w14:textId="77777777" w:rsidR="008C0A81" w:rsidRPr="00C6239F" w:rsidRDefault="008C0A81" w:rsidP="008C0A81">
            <w:pPr>
              <w:tabs>
                <w:tab w:val="left" w:pos="10320"/>
              </w:tabs>
              <w:spacing w:after="0" w:line="240" w:lineRule="auto"/>
              <w:rPr>
                <w:rFonts w:ascii="Times New Roman" w:eastAsia="Calibri" w:hAnsi="Times New Roman" w:cs="Times New Roman"/>
                <w:sz w:val="24"/>
                <w:szCs w:val="24"/>
                <w:lang w:eastAsia="ru-RU"/>
              </w:rPr>
            </w:pPr>
            <w:r w:rsidRPr="00C6239F">
              <w:rPr>
                <w:rFonts w:ascii="Times New Roman" w:eastAsia="Calibri" w:hAnsi="Times New Roman" w:cs="Times New Roman"/>
                <w:sz w:val="24"/>
                <w:szCs w:val="24"/>
                <w:lang w:eastAsia="ru-RU"/>
              </w:rPr>
              <w:t xml:space="preserve"> Горский кадетский корпус имени А.Д. Цароева</w:t>
            </w:r>
          </w:p>
        </w:tc>
        <w:tc>
          <w:tcPr>
            <w:tcW w:w="1841" w:type="dxa"/>
            <w:tcBorders>
              <w:top w:val="single" w:sz="4" w:space="0" w:color="auto"/>
              <w:left w:val="single" w:sz="4" w:space="0" w:color="auto"/>
              <w:bottom w:val="single" w:sz="4" w:space="0" w:color="auto"/>
              <w:right w:val="single" w:sz="4" w:space="0" w:color="auto"/>
            </w:tcBorders>
            <w:vAlign w:val="center"/>
          </w:tcPr>
          <w:p w14:paraId="45825492" w14:textId="7D84A90E" w:rsidR="008C0A81" w:rsidRPr="008C0A81" w:rsidRDefault="008C0A81" w:rsidP="008C0A81">
            <w:pPr>
              <w:spacing w:after="0" w:line="240" w:lineRule="auto"/>
              <w:jc w:val="center"/>
              <w:rPr>
                <w:rFonts w:ascii="Times New Roman" w:eastAsia="Calibri" w:hAnsi="Times New Roman" w:cs="Times New Roman"/>
                <w:sz w:val="24"/>
                <w:szCs w:val="24"/>
                <w:lang w:eastAsia="ru-RU"/>
              </w:rPr>
            </w:pPr>
            <w:r w:rsidRPr="008C0A81">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14:paraId="33F3495E" w14:textId="65568315" w:rsidR="008C0A81" w:rsidRPr="008C0A81" w:rsidRDefault="008C0A81" w:rsidP="008C0A81">
            <w:pPr>
              <w:spacing w:after="0" w:line="240" w:lineRule="auto"/>
              <w:jc w:val="center"/>
              <w:rPr>
                <w:rFonts w:ascii="Times New Roman" w:eastAsia="Calibri" w:hAnsi="Times New Roman" w:cs="Times New Roman"/>
                <w:sz w:val="24"/>
                <w:szCs w:val="24"/>
                <w:lang w:eastAsia="ru-RU"/>
              </w:rPr>
            </w:pPr>
            <w:r w:rsidRPr="008C0A81">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14:paraId="17527D4F" w14:textId="42EFA65A" w:rsidR="008C0A81" w:rsidRPr="008C0A81" w:rsidRDefault="008C0A81" w:rsidP="008C0A81">
            <w:pPr>
              <w:spacing w:after="0" w:line="240" w:lineRule="auto"/>
              <w:jc w:val="center"/>
              <w:rPr>
                <w:rFonts w:ascii="Times New Roman" w:eastAsia="Calibri" w:hAnsi="Times New Roman" w:cs="Times New Roman"/>
                <w:sz w:val="24"/>
                <w:szCs w:val="24"/>
                <w:lang w:eastAsia="ru-RU"/>
              </w:rPr>
            </w:pPr>
            <w:r w:rsidRPr="008C0A81">
              <w:rPr>
                <w:rFonts w:ascii="Times New Roman" w:hAnsi="Times New Roman" w:cs="Times New Roman"/>
                <w:sz w:val="24"/>
                <w:szCs w:val="24"/>
              </w:rPr>
              <w:t>30</w:t>
            </w:r>
          </w:p>
        </w:tc>
        <w:tc>
          <w:tcPr>
            <w:tcW w:w="1841" w:type="dxa"/>
            <w:tcBorders>
              <w:top w:val="single" w:sz="4" w:space="0" w:color="auto"/>
              <w:left w:val="single" w:sz="4" w:space="0" w:color="auto"/>
              <w:bottom w:val="single" w:sz="4" w:space="0" w:color="auto"/>
              <w:right w:val="single" w:sz="4" w:space="0" w:color="auto"/>
            </w:tcBorders>
            <w:vAlign w:val="center"/>
          </w:tcPr>
          <w:p w14:paraId="529DF13A" w14:textId="7ECDAFD8" w:rsidR="008C0A81" w:rsidRPr="008C0A81" w:rsidRDefault="008C0A81" w:rsidP="008C0A81">
            <w:pPr>
              <w:spacing w:after="0" w:line="240" w:lineRule="auto"/>
              <w:jc w:val="center"/>
              <w:rPr>
                <w:rFonts w:ascii="Times New Roman" w:eastAsia="Calibri" w:hAnsi="Times New Roman" w:cs="Times New Roman"/>
                <w:sz w:val="24"/>
                <w:szCs w:val="24"/>
                <w:lang w:eastAsia="ru-RU"/>
              </w:rPr>
            </w:pPr>
            <w:r w:rsidRPr="008C0A81">
              <w:rPr>
                <w:rFonts w:ascii="Times New Roman" w:hAnsi="Times New Roman" w:cs="Times New Roman"/>
                <w:sz w:val="24"/>
                <w:szCs w:val="24"/>
              </w:rPr>
              <w:t>0,4</w:t>
            </w:r>
          </w:p>
        </w:tc>
        <w:tc>
          <w:tcPr>
            <w:tcW w:w="1842" w:type="dxa"/>
            <w:tcBorders>
              <w:top w:val="single" w:sz="4" w:space="0" w:color="auto"/>
              <w:left w:val="single" w:sz="4" w:space="0" w:color="auto"/>
              <w:bottom w:val="single" w:sz="4" w:space="0" w:color="auto"/>
              <w:right w:val="single" w:sz="4" w:space="0" w:color="auto"/>
            </w:tcBorders>
            <w:vAlign w:val="center"/>
          </w:tcPr>
          <w:p w14:paraId="103C1A63" w14:textId="77777777" w:rsidR="008C0A81" w:rsidRPr="00C6239F" w:rsidRDefault="008C0A81" w:rsidP="008C0A81">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63</w:t>
            </w:r>
          </w:p>
        </w:tc>
        <w:tc>
          <w:tcPr>
            <w:tcW w:w="1842" w:type="dxa"/>
            <w:tcBorders>
              <w:top w:val="single" w:sz="4" w:space="0" w:color="auto"/>
              <w:left w:val="single" w:sz="4" w:space="0" w:color="auto"/>
              <w:bottom w:val="single" w:sz="4" w:space="0" w:color="auto"/>
              <w:right w:val="single" w:sz="4" w:space="0" w:color="auto"/>
            </w:tcBorders>
            <w:vAlign w:val="center"/>
          </w:tcPr>
          <w:p w14:paraId="6CCCF30C" w14:textId="77777777" w:rsidR="008C0A81" w:rsidRPr="00C6239F" w:rsidRDefault="008C0A81" w:rsidP="008C0A81">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0,89</w:t>
            </w:r>
          </w:p>
        </w:tc>
      </w:tr>
      <w:tr w:rsidR="008C0A81" w:rsidRPr="00C6239F" w14:paraId="2BBD8A18" w14:textId="77777777" w:rsidTr="005B64A4">
        <w:tc>
          <w:tcPr>
            <w:tcW w:w="704" w:type="dxa"/>
            <w:tcBorders>
              <w:top w:val="single" w:sz="4" w:space="0" w:color="auto"/>
              <w:left w:val="single" w:sz="4" w:space="0" w:color="auto"/>
              <w:bottom w:val="single" w:sz="4" w:space="0" w:color="auto"/>
              <w:right w:val="single" w:sz="4" w:space="0" w:color="auto"/>
            </w:tcBorders>
            <w:vAlign w:val="center"/>
          </w:tcPr>
          <w:p w14:paraId="27E911FE" w14:textId="77777777" w:rsidR="008C0A81" w:rsidRPr="00C6239F" w:rsidRDefault="008C0A81" w:rsidP="008C0A81">
            <w:pPr>
              <w:tabs>
                <w:tab w:val="left" w:pos="10320"/>
              </w:tabs>
              <w:spacing w:after="0" w:line="240" w:lineRule="auto"/>
              <w:rPr>
                <w:rFonts w:ascii="Times New Roman" w:eastAsia="Calibri" w:hAnsi="Times New Roman" w:cs="Times New Roman"/>
                <w:sz w:val="24"/>
                <w:szCs w:val="24"/>
                <w:lang w:eastAsia="ru-RU"/>
              </w:rPr>
            </w:pPr>
            <w:r w:rsidRPr="00C6239F">
              <w:rPr>
                <w:rFonts w:ascii="Times New Roman" w:eastAsia="Calibri" w:hAnsi="Times New Roman" w:cs="Times New Roman"/>
                <w:sz w:val="24"/>
                <w:szCs w:val="24"/>
                <w:lang w:eastAsia="ru-RU"/>
              </w:rPr>
              <w:t xml:space="preserve"> 9.</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tcPr>
          <w:p w14:paraId="336415D7" w14:textId="77777777" w:rsidR="008C0A81" w:rsidRPr="00C6239F" w:rsidRDefault="008C0A81" w:rsidP="008C0A81">
            <w:pPr>
              <w:tabs>
                <w:tab w:val="left" w:pos="10320"/>
              </w:tabs>
              <w:spacing w:after="0" w:line="240" w:lineRule="auto"/>
              <w:rPr>
                <w:rFonts w:ascii="Times New Roman" w:eastAsia="Calibri" w:hAnsi="Times New Roman" w:cs="Times New Roman"/>
                <w:sz w:val="24"/>
                <w:szCs w:val="24"/>
                <w:lang w:eastAsia="ru-RU"/>
              </w:rPr>
            </w:pPr>
            <w:r w:rsidRPr="00C6239F">
              <w:rPr>
                <w:rFonts w:ascii="Times New Roman" w:eastAsia="Calibri" w:hAnsi="Times New Roman" w:cs="Times New Roman"/>
                <w:sz w:val="24"/>
                <w:szCs w:val="24"/>
                <w:lang w:eastAsia="ru-RU"/>
              </w:rPr>
              <w:t xml:space="preserve">СОШ- интернат </w:t>
            </w:r>
          </w:p>
        </w:tc>
        <w:tc>
          <w:tcPr>
            <w:tcW w:w="1841" w:type="dxa"/>
            <w:tcBorders>
              <w:top w:val="single" w:sz="4" w:space="0" w:color="auto"/>
              <w:left w:val="single" w:sz="4" w:space="0" w:color="auto"/>
              <w:bottom w:val="single" w:sz="4" w:space="0" w:color="auto"/>
              <w:right w:val="single" w:sz="4" w:space="0" w:color="auto"/>
            </w:tcBorders>
            <w:vAlign w:val="center"/>
          </w:tcPr>
          <w:p w14:paraId="21A6A768" w14:textId="33DFF9EA" w:rsidR="008C0A81" w:rsidRPr="008C0A81" w:rsidRDefault="008C0A81" w:rsidP="008C0A81">
            <w:pPr>
              <w:spacing w:after="0" w:line="240" w:lineRule="auto"/>
              <w:jc w:val="center"/>
              <w:rPr>
                <w:rFonts w:ascii="Times New Roman" w:eastAsia="Calibri" w:hAnsi="Times New Roman" w:cs="Times New Roman"/>
                <w:sz w:val="24"/>
                <w:szCs w:val="24"/>
                <w:lang w:eastAsia="ru-RU"/>
              </w:rPr>
            </w:pPr>
            <w:r w:rsidRPr="008C0A81">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14:paraId="11711381" w14:textId="32835702" w:rsidR="008C0A81" w:rsidRPr="008C0A81" w:rsidRDefault="008C0A81" w:rsidP="008C0A81">
            <w:pPr>
              <w:spacing w:after="0" w:line="240" w:lineRule="auto"/>
              <w:jc w:val="center"/>
              <w:rPr>
                <w:rFonts w:ascii="Times New Roman" w:eastAsia="Calibri" w:hAnsi="Times New Roman" w:cs="Times New Roman"/>
                <w:sz w:val="24"/>
                <w:szCs w:val="24"/>
                <w:lang w:eastAsia="ru-RU"/>
              </w:rPr>
            </w:pPr>
            <w:r w:rsidRPr="008C0A81">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14:paraId="3A0603B8" w14:textId="73ADA8C3" w:rsidR="008C0A81" w:rsidRPr="008C0A81" w:rsidRDefault="008C0A81" w:rsidP="008C0A81">
            <w:pPr>
              <w:spacing w:after="0" w:line="240" w:lineRule="auto"/>
              <w:jc w:val="center"/>
              <w:rPr>
                <w:rFonts w:ascii="Times New Roman" w:eastAsia="Calibri" w:hAnsi="Times New Roman" w:cs="Times New Roman"/>
                <w:sz w:val="24"/>
                <w:szCs w:val="24"/>
                <w:lang w:eastAsia="ru-RU"/>
              </w:rPr>
            </w:pPr>
            <w:r w:rsidRPr="008C0A81">
              <w:rPr>
                <w:rFonts w:ascii="Times New Roman" w:hAnsi="Times New Roman" w:cs="Times New Roman"/>
                <w:sz w:val="24"/>
                <w:szCs w:val="24"/>
              </w:rPr>
              <w:t>59</w:t>
            </w:r>
          </w:p>
        </w:tc>
        <w:tc>
          <w:tcPr>
            <w:tcW w:w="1841" w:type="dxa"/>
            <w:tcBorders>
              <w:top w:val="single" w:sz="4" w:space="0" w:color="auto"/>
              <w:left w:val="single" w:sz="4" w:space="0" w:color="auto"/>
              <w:bottom w:val="single" w:sz="4" w:space="0" w:color="auto"/>
              <w:right w:val="single" w:sz="4" w:space="0" w:color="auto"/>
            </w:tcBorders>
            <w:vAlign w:val="center"/>
          </w:tcPr>
          <w:p w14:paraId="13C98B1B" w14:textId="68303427" w:rsidR="008C0A81" w:rsidRPr="008C0A81" w:rsidRDefault="008C0A81" w:rsidP="008C0A81">
            <w:pPr>
              <w:spacing w:after="0" w:line="240" w:lineRule="auto"/>
              <w:jc w:val="center"/>
              <w:rPr>
                <w:rFonts w:ascii="Times New Roman" w:eastAsia="Calibri" w:hAnsi="Times New Roman" w:cs="Times New Roman"/>
                <w:sz w:val="24"/>
                <w:szCs w:val="24"/>
                <w:lang w:eastAsia="ru-RU"/>
              </w:rPr>
            </w:pPr>
            <w:r w:rsidRPr="008C0A81">
              <w:rPr>
                <w:rFonts w:ascii="Times New Roman" w:hAnsi="Times New Roman" w:cs="Times New Roman"/>
                <w:sz w:val="24"/>
                <w:szCs w:val="24"/>
              </w:rPr>
              <w:t>0,9</w:t>
            </w:r>
          </w:p>
        </w:tc>
        <w:tc>
          <w:tcPr>
            <w:tcW w:w="1842" w:type="dxa"/>
            <w:tcBorders>
              <w:top w:val="single" w:sz="4" w:space="0" w:color="auto"/>
              <w:left w:val="single" w:sz="4" w:space="0" w:color="auto"/>
              <w:bottom w:val="single" w:sz="4" w:space="0" w:color="auto"/>
              <w:right w:val="single" w:sz="4" w:space="0" w:color="auto"/>
            </w:tcBorders>
            <w:vAlign w:val="center"/>
          </w:tcPr>
          <w:p w14:paraId="35EA3572" w14:textId="77777777" w:rsidR="008C0A81" w:rsidRPr="00C6239F" w:rsidRDefault="008C0A81" w:rsidP="008C0A81">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31</w:t>
            </w:r>
          </w:p>
        </w:tc>
        <w:tc>
          <w:tcPr>
            <w:tcW w:w="1842" w:type="dxa"/>
            <w:tcBorders>
              <w:top w:val="single" w:sz="4" w:space="0" w:color="auto"/>
              <w:left w:val="single" w:sz="4" w:space="0" w:color="auto"/>
              <w:bottom w:val="single" w:sz="4" w:space="0" w:color="auto"/>
              <w:right w:val="single" w:sz="4" w:space="0" w:color="auto"/>
            </w:tcBorders>
            <w:vAlign w:val="center"/>
          </w:tcPr>
          <w:p w14:paraId="75111773" w14:textId="77777777" w:rsidR="008C0A81" w:rsidRPr="00C6239F" w:rsidRDefault="008C0A81" w:rsidP="008C0A81">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0,44</w:t>
            </w:r>
          </w:p>
        </w:tc>
      </w:tr>
      <w:tr w:rsidR="00946A8C" w:rsidRPr="00C6239F" w14:paraId="380E9943" w14:textId="77777777" w:rsidTr="005B64A4">
        <w:tc>
          <w:tcPr>
            <w:tcW w:w="704" w:type="dxa"/>
            <w:tcBorders>
              <w:top w:val="single" w:sz="4" w:space="0" w:color="auto"/>
              <w:left w:val="single" w:sz="4" w:space="0" w:color="auto"/>
              <w:bottom w:val="single" w:sz="4" w:space="0" w:color="auto"/>
              <w:right w:val="single" w:sz="4" w:space="0" w:color="auto"/>
            </w:tcBorders>
            <w:vAlign w:val="center"/>
          </w:tcPr>
          <w:p w14:paraId="2167832D" w14:textId="77777777" w:rsidR="00946A8C" w:rsidRPr="00C6239F" w:rsidRDefault="00946A8C" w:rsidP="00946A8C">
            <w:pPr>
              <w:tabs>
                <w:tab w:val="left" w:pos="10320"/>
              </w:tabs>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tcPr>
          <w:p w14:paraId="1B2021A1" w14:textId="77777777" w:rsidR="00946A8C" w:rsidRPr="00C6239F" w:rsidRDefault="00946A8C" w:rsidP="00946A8C">
            <w:pPr>
              <w:tabs>
                <w:tab w:val="left" w:pos="10320"/>
              </w:tabs>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СПО</w:t>
            </w:r>
          </w:p>
        </w:tc>
        <w:tc>
          <w:tcPr>
            <w:tcW w:w="1841" w:type="dxa"/>
            <w:tcBorders>
              <w:top w:val="single" w:sz="4" w:space="0" w:color="auto"/>
              <w:left w:val="single" w:sz="4" w:space="0" w:color="auto"/>
              <w:bottom w:val="single" w:sz="4" w:space="0" w:color="auto"/>
              <w:right w:val="single" w:sz="4" w:space="0" w:color="auto"/>
            </w:tcBorders>
            <w:vAlign w:val="center"/>
          </w:tcPr>
          <w:p w14:paraId="3AB6CD85" w14:textId="708561DE" w:rsidR="00946A8C" w:rsidRPr="00C6239F" w:rsidRDefault="00946A8C" w:rsidP="00946A8C">
            <w:pPr>
              <w:spacing w:after="0" w:line="240" w:lineRule="auto"/>
              <w:jc w:val="center"/>
              <w:rPr>
                <w:rFonts w:ascii="Times New Roman" w:eastAsia="Calibri" w:hAnsi="Times New Roman" w:cs="Times New Roman"/>
                <w:sz w:val="24"/>
                <w:szCs w:val="24"/>
                <w:lang w:eastAsia="ru-RU"/>
              </w:rPr>
            </w:pPr>
            <w:r w:rsidRPr="008C0A81">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14:paraId="11F72B5B" w14:textId="48088539" w:rsidR="00946A8C" w:rsidRPr="00C6239F" w:rsidRDefault="00946A8C" w:rsidP="00946A8C">
            <w:pPr>
              <w:spacing w:after="0" w:line="240" w:lineRule="auto"/>
              <w:jc w:val="center"/>
              <w:rPr>
                <w:rFonts w:ascii="Times New Roman" w:eastAsia="Calibri" w:hAnsi="Times New Roman" w:cs="Times New Roman"/>
                <w:sz w:val="24"/>
                <w:szCs w:val="24"/>
                <w:lang w:eastAsia="ru-RU"/>
              </w:rPr>
            </w:pPr>
            <w:r w:rsidRPr="008C0A81">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14:paraId="5246F2D6" w14:textId="14AF1323" w:rsidR="00946A8C" w:rsidRPr="00C6239F" w:rsidRDefault="00946A8C" w:rsidP="00946A8C">
            <w:pPr>
              <w:spacing w:after="0" w:line="240" w:lineRule="auto"/>
              <w:jc w:val="center"/>
              <w:rPr>
                <w:rFonts w:ascii="Times New Roman" w:eastAsia="Calibri" w:hAnsi="Times New Roman" w:cs="Times New Roman"/>
                <w:sz w:val="24"/>
                <w:szCs w:val="24"/>
                <w:lang w:eastAsia="ru-RU"/>
              </w:rPr>
            </w:pPr>
            <w:r w:rsidRPr="008C0A81">
              <w:rPr>
                <w:rFonts w:ascii="Times New Roman" w:hAnsi="Times New Roman" w:cs="Times New Roman"/>
                <w:sz w:val="24"/>
                <w:szCs w:val="24"/>
              </w:rPr>
              <w:t>0</w:t>
            </w:r>
          </w:p>
        </w:tc>
        <w:tc>
          <w:tcPr>
            <w:tcW w:w="1841" w:type="dxa"/>
            <w:tcBorders>
              <w:top w:val="single" w:sz="4" w:space="0" w:color="auto"/>
              <w:left w:val="single" w:sz="4" w:space="0" w:color="auto"/>
              <w:bottom w:val="single" w:sz="4" w:space="0" w:color="auto"/>
              <w:right w:val="single" w:sz="4" w:space="0" w:color="auto"/>
            </w:tcBorders>
            <w:vAlign w:val="center"/>
          </w:tcPr>
          <w:p w14:paraId="06DEDF1A" w14:textId="1B7DD872" w:rsidR="00946A8C" w:rsidRPr="00C6239F" w:rsidRDefault="00946A8C" w:rsidP="00946A8C">
            <w:pPr>
              <w:spacing w:after="0" w:line="240" w:lineRule="auto"/>
              <w:jc w:val="center"/>
              <w:rPr>
                <w:rFonts w:ascii="Times New Roman" w:eastAsia="Calibri" w:hAnsi="Times New Roman" w:cs="Times New Roman"/>
                <w:sz w:val="24"/>
                <w:szCs w:val="24"/>
                <w:lang w:eastAsia="ru-RU"/>
              </w:rPr>
            </w:pPr>
            <w:r w:rsidRPr="008C0A81">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14:paraId="2F219661" w14:textId="77777777" w:rsidR="00946A8C" w:rsidRDefault="00946A8C" w:rsidP="00946A8C">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6</w:t>
            </w:r>
          </w:p>
        </w:tc>
        <w:tc>
          <w:tcPr>
            <w:tcW w:w="1842" w:type="dxa"/>
            <w:tcBorders>
              <w:top w:val="single" w:sz="4" w:space="0" w:color="auto"/>
              <w:left w:val="single" w:sz="4" w:space="0" w:color="auto"/>
              <w:bottom w:val="single" w:sz="4" w:space="0" w:color="auto"/>
              <w:right w:val="single" w:sz="4" w:space="0" w:color="auto"/>
            </w:tcBorders>
            <w:vAlign w:val="center"/>
          </w:tcPr>
          <w:p w14:paraId="3692C7FA" w14:textId="77777777" w:rsidR="00946A8C" w:rsidRDefault="00946A8C" w:rsidP="00946A8C">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0,08</w:t>
            </w:r>
          </w:p>
        </w:tc>
      </w:tr>
    </w:tbl>
    <w:p w14:paraId="231A7835" w14:textId="77777777" w:rsidR="00C6239F" w:rsidRPr="00C6239F" w:rsidRDefault="00C6239F" w:rsidP="00C6239F">
      <w:pPr>
        <w:spacing w:after="0" w:line="240" w:lineRule="auto"/>
        <w:jc w:val="both"/>
        <w:rPr>
          <w:rFonts w:ascii="Times New Roman" w:eastAsia="Calibri" w:hAnsi="Times New Roman" w:cs="Times New Roman"/>
          <w:b/>
          <w:sz w:val="24"/>
          <w:szCs w:val="24"/>
          <w:lang w:eastAsia="ru-RU"/>
        </w:rPr>
      </w:pPr>
      <w:bookmarkStart w:id="3" w:name="_Toc424490577"/>
    </w:p>
    <w:p w14:paraId="20CF0CF4" w14:textId="27BC8634" w:rsidR="006841B4" w:rsidRDefault="00C6239F" w:rsidP="003D015C">
      <w:pPr>
        <w:spacing w:after="0" w:line="240" w:lineRule="auto"/>
        <w:jc w:val="both"/>
        <w:rPr>
          <w:rFonts w:ascii="Times New Roman" w:eastAsia="Calibri" w:hAnsi="Times New Roman" w:cs="Times New Roman"/>
          <w:i/>
          <w:sz w:val="24"/>
          <w:szCs w:val="24"/>
          <w:lang w:eastAsia="ru-RU"/>
        </w:rPr>
      </w:pPr>
      <w:r w:rsidRPr="00C6239F">
        <w:rPr>
          <w:rFonts w:ascii="Times New Roman" w:eastAsia="Calibri" w:hAnsi="Times New Roman" w:cs="Times New Roman"/>
          <w:b/>
          <w:i/>
          <w:sz w:val="24"/>
          <w:szCs w:val="24"/>
          <w:lang w:eastAsia="ru-RU"/>
        </w:rPr>
        <w:t xml:space="preserve">ВЫВОД о характере изменения количества участников ОГЭ по предмету </w:t>
      </w:r>
      <w:bookmarkEnd w:id="3"/>
      <w:r w:rsidRPr="00C6239F">
        <w:rPr>
          <w:rFonts w:ascii="Times New Roman" w:eastAsia="Calibri" w:hAnsi="Times New Roman" w:cs="Times New Roman"/>
          <w:i/>
          <w:sz w:val="24"/>
          <w:szCs w:val="24"/>
          <w:lang w:eastAsia="ru-RU"/>
        </w:rPr>
        <w:t>(отмечается динамика количества участников ОГЭ по предмету в целом, по отдельным категориям, видам образовательных организаций)</w:t>
      </w:r>
    </w:p>
    <w:p w14:paraId="067540D3" w14:textId="77777777" w:rsidR="006841B4" w:rsidRDefault="006841B4" w:rsidP="003D015C">
      <w:pPr>
        <w:spacing w:after="0" w:line="240" w:lineRule="auto"/>
        <w:jc w:val="both"/>
        <w:rPr>
          <w:rFonts w:ascii="Times New Roman" w:eastAsia="Calibri" w:hAnsi="Times New Roman" w:cs="Times New Roman"/>
          <w:i/>
          <w:sz w:val="24"/>
          <w:szCs w:val="24"/>
          <w:lang w:eastAsia="ru-RU"/>
        </w:rPr>
      </w:pPr>
    </w:p>
    <w:p w14:paraId="6FD96A00" w14:textId="41EA0831" w:rsidR="00F7164A" w:rsidRPr="006841B4" w:rsidRDefault="006841B4" w:rsidP="003D015C">
      <w:pPr>
        <w:spacing w:after="0" w:line="240" w:lineRule="auto"/>
        <w:jc w:val="both"/>
        <w:rPr>
          <w:rFonts w:ascii="Times New Roman" w:eastAsia="Calibri" w:hAnsi="Times New Roman" w:cs="Times New Roman"/>
          <w:sz w:val="28"/>
          <w:szCs w:val="28"/>
          <w:lang w:eastAsia="ru-RU"/>
        </w:rPr>
      </w:pPr>
      <w:r w:rsidRPr="006841B4">
        <w:rPr>
          <w:rFonts w:ascii="Times New Roman" w:eastAsia="Calibri" w:hAnsi="Times New Roman" w:cs="Times New Roman"/>
          <w:i/>
          <w:sz w:val="28"/>
          <w:szCs w:val="28"/>
          <w:lang w:eastAsia="ru-RU"/>
        </w:rPr>
        <w:t xml:space="preserve"> </w:t>
      </w:r>
      <w:r w:rsidR="000D2E8B">
        <w:rPr>
          <w:rFonts w:ascii="Times New Roman" w:eastAsia="Calibri" w:hAnsi="Times New Roman" w:cs="Times New Roman"/>
          <w:i/>
          <w:sz w:val="28"/>
          <w:szCs w:val="28"/>
          <w:lang w:eastAsia="ru-RU"/>
        </w:rPr>
        <w:t xml:space="preserve">     </w:t>
      </w:r>
      <w:r w:rsidRPr="006841B4">
        <w:rPr>
          <w:rFonts w:ascii="Times New Roman" w:eastAsia="Calibri" w:hAnsi="Times New Roman" w:cs="Times New Roman"/>
          <w:sz w:val="28"/>
          <w:szCs w:val="28"/>
          <w:lang w:eastAsia="ru-RU"/>
        </w:rPr>
        <w:t xml:space="preserve">По сравнению с 2025 годом количество участников по </w:t>
      </w:r>
      <w:r w:rsidR="00B106D5">
        <w:rPr>
          <w:rFonts w:ascii="Times New Roman" w:eastAsia="Calibri" w:hAnsi="Times New Roman" w:cs="Times New Roman"/>
          <w:sz w:val="28"/>
          <w:szCs w:val="28"/>
          <w:lang w:eastAsia="ru-RU"/>
        </w:rPr>
        <w:t xml:space="preserve">предмету </w:t>
      </w:r>
      <w:r w:rsidRPr="006841B4">
        <w:rPr>
          <w:rFonts w:ascii="Times New Roman" w:eastAsia="Calibri" w:hAnsi="Times New Roman" w:cs="Times New Roman"/>
          <w:sz w:val="28"/>
          <w:szCs w:val="28"/>
          <w:lang w:eastAsia="ru-RU"/>
        </w:rPr>
        <w:t>обществознание увеличилось на 522 человека.</w:t>
      </w:r>
    </w:p>
    <w:p w14:paraId="20B3EF3F" w14:textId="109AC6FE" w:rsidR="00F04683" w:rsidRPr="006841B4" w:rsidRDefault="00B106D5" w:rsidP="00F04683">
      <w:pPr>
        <w:shd w:val="clear" w:color="auto" w:fill="FFFFFF"/>
        <w:spacing w:after="0" w:line="240" w:lineRule="auto"/>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 xml:space="preserve">      </w:t>
      </w:r>
      <w:r w:rsidR="00F04683" w:rsidRPr="006841B4">
        <w:rPr>
          <w:rFonts w:ascii="Times New Roman" w:eastAsia="Times New Roman" w:hAnsi="Times New Roman" w:cs="Times New Roman"/>
          <w:color w:val="34343C"/>
          <w:sz w:val="28"/>
          <w:szCs w:val="28"/>
          <w:lang w:eastAsia="ru-RU"/>
        </w:rPr>
        <w:t>Проводя сравнительный анализ сводных данных результатов ОГЭ по обществознанию, можно сделать вывод, что по сравнению с 2025 годом общие результаты участников ОГЭ 2026 года улучшились.</w:t>
      </w:r>
    </w:p>
    <w:p w14:paraId="2647CF75" w14:textId="30A1E092" w:rsidR="00C6239F" w:rsidRPr="006841B4" w:rsidRDefault="00C6239F" w:rsidP="006841B4">
      <w:pPr>
        <w:spacing w:after="0" w:line="360" w:lineRule="auto"/>
        <w:rPr>
          <w:rFonts w:ascii="Times New Roman" w:eastAsia="Calibri" w:hAnsi="Times New Roman" w:cs="Times New Roman"/>
          <w:bCs/>
          <w:sz w:val="28"/>
          <w:szCs w:val="28"/>
          <w:lang w:eastAsia="ru-RU"/>
        </w:rPr>
      </w:pPr>
    </w:p>
    <w:p w14:paraId="2BEE86CF" w14:textId="77777777" w:rsidR="00C6239F" w:rsidRPr="006841B4" w:rsidRDefault="00C6239F" w:rsidP="00C6239F">
      <w:pPr>
        <w:spacing w:after="200" w:line="276" w:lineRule="auto"/>
        <w:rPr>
          <w:rFonts w:ascii="Times New Roman" w:eastAsia="Calibri" w:hAnsi="Times New Roman" w:cs="Times New Roman"/>
          <w:b/>
          <w:bCs/>
          <w:sz w:val="28"/>
          <w:szCs w:val="28"/>
          <w:lang w:eastAsia="ru-RU"/>
        </w:rPr>
      </w:pPr>
    </w:p>
    <w:p w14:paraId="0BB5882F" w14:textId="7E09535C" w:rsidR="00C6239F" w:rsidRPr="00B106D5" w:rsidRDefault="00C6239F" w:rsidP="00B106D5">
      <w:pPr>
        <w:spacing w:after="200" w:line="276" w:lineRule="auto"/>
        <w:rPr>
          <w:rFonts w:ascii="Times New Roman" w:eastAsia="Calibri" w:hAnsi="Times New Roman" w:cs="Times New Roman"/>
          <w:b/>
          <w:bCs/>
          <w:sz w:val="28"/>
          <w:szCs w:val="28"/>
          <w:lang w:eastAsia="ru-RU"/>
        </w:rPr>
      </w:pPr>
      <w:r w:rsidRPr="00C6239F">
        <w:rPr>
          <w:rFonts w:ascii="Times New Roman" w:eastAsia="Calibri" w:hAnsi="Times New Roman" w:cs="Times New Roman"/>
          <w:b/>
          <w:bCs/>
          <w:sz w:val="28"/>
          <w:szCs w:val="28"/>
          <w:lang w:eastAsia="ru-RU"/>
        </w:rPr>
        <w:t xml:space="preserve">          РАЗДЕЛ 2.  ОСНОВНЫЕ РЕЗУЛЬТАТЫ ОГЭ ПО ПРЕДМЕТУ</w:t>
      </w:r>
    </w:p>
    <w:p w14:paraId="4E361F0E" w14:textId="77777777" w:rsidR="00C6239F" w:rsidRPr="00C6239F" w:rsidRDefault="00C6239F" w:rsidP="00C6239F">
      <w:pPr>
        <w:keepNext/>
        <w:keepLines/>
        <w:numPr>
          <w:ilvl w:val="0"/>
          <w:numId w:val="2"/>
        </w:numPr>
        <w:spacing w:before="200" w:after="0" w:line="240" w:lineRule="auto"/>
        <w:ind w:left="927"/>
        <w:outlineLvl w:val="2"/>
        <w:rPr>
          <w:rFonts w:ascii="Times New Roman" w:eastAsia="SimSun" w:hAnsi="Times New Roman" w:cs="Times New Roman"/>
          <w:vanish/>
          <w:sz w:val="28"/>
          <w:szCs w:val="24"/>
          <w:lang w:eastAsia="ru-RU"/>
        </w:rPr>
      </w:pPr>
    </w:p>
    <w:p w14:paraId="0D524DD5" w14:textId="77777777" w:rsidR="00C6239F" w:rsidRPr="00C6239F" w:rsidRDefault="00C6239F" w:rsidP="00C6239F">
      <w:pPr>
        <w:keepNext/>
        <w:keepLines/>
        <w:numPr>
          <w:ilvl w:val="0"/>
          <w:numId w:val="6"/>
        </w:numPr>
        <w:tabs>
          <w:tab w:val="left" w:pos="142"/>
        </w:tabs>
        <w:spacing w:before="200" w:after="0" w:line="240" w:lineRule="auto"/>
        <w:outlineLvl w:val="2"/>
        <w:rPr>
          <w:rFonts w:ascii="Times New Roman" w:eastAsia="Times New Roman" w:hAnsi="Times New Roman" w:cs="Times New Roman"/>
          <w:b/>
          <w:bCs/>
          <w:vanish/>
          <w:color w:val="4F81BD"/>
          <w:sz w:val="24"/>
          <w:szCs w:val="24"/>
          <w:lang w:eastAsia="ru-RU"/>
        </w:rPr>
      </w:pPr>
    </w:p>
    <w:p w14:paraId="29808D84" w14:textId="77777777" w:rsidR="00C6239F" w:rsidRPr="00C6239F" w:rsidRDefault="00C6239F" w:rsidP="00C6239F">
      <w:pPr>
        <w:keepNext/>
        <w:keepLines/>
        <w:numPr>
          <w:ilvl w:val="0"/>
          <w:numId w:val="6"/>
        </w:numPr>
        <w:tabs>
          <w:tab w:val="left" w:pos="142"/>
        </w:tabs>
        <w:spacing w:before="200" w:after="0" w:line="240" w:lineRule="auto"/>
        <w:outlineLvl w:val="2"/>
        <w:rPr>
          <w:rFonts w:ascii="Times New Roman" w:eastAsia="Times New Roman" w:hAnsi="Times New Roman" w:cs="Times New Roman"/>
          <w:b/>
          <w:bCs/>
          <w:vanish/>
          <w:color w:val="4F81BD"/>
          <w:sz w:val="24"/>
          <w:szCs w:val="24"/>
          <w:lang w:eastAsia="ru-RU"/>
        </w:rPr>
      </w:pPr>
    </w:p>
    <w:p w14:paraId="43C1D014" w14:textId="1088EEFA" w:rsidR="00C6239F" w:rsidRPr="00C6239F" w:rsidRDefault="00C6239F" w:rsidP="00C6239F">
      <w:pPr>
        <w:keepNext/>
        <w:keepLines/>
        <w:numPr>
          <w:ilvl w:val="1"/>
          <w:numId w:val="6"/>
        </w:numPr>
        <w:tabs>
          <w:tab w:val="left" w:pos="142"/>
        </w:tabs>
        <w:spacing w:before="200" w:after="0" w:line="240" w:lineRule="auto"/>
        <w:ind w:left="426"/>
        <w:outlineLvl w:val="2"/>
        <w:rPr>
          <w:rFonts w:ascii="Times New Roman" w:eastAsia="Times New Roman" w:hAnsi="Times New Roman" w:cs="Times New Roman"/>
          <w:bCs/>
          <w:i/>
          <w:color w:val="000000"/>
          <w:sz w:val="28"/>
          <w:szCs w:val="24"/>
          <w:lang w:eastAsia="ru-RU"/>
        </w:rPr>
      </w:pPr>
      <w:r w:rsidRPr="00C6239F">
        <w:rPr>
          <w:rFonts w:ascii="Times New Roman" w:eastAsia="Times New Roman" w:hAnsi="Times New Roman" w:cs="Times New Roman"/>
          <w:b/>
          <w:bCs/>
          <w:color w:val="000000"/>
          <w:sz w:val="28"/>
          <w:szCs w:val="24"/>
          <w:lang w:eastAsia="ru-RU"/>
        </w:rPr>
        <w:t xml:space="preserve">Диаграмма распределения тестовых баллов участников </w:t>
      </w:r>
      <w:r w:rsidR="006362F9">
        <w:rPr>
          <w:rFonts w:ascii="Times New Roman" w:eastAsia="Times New Roman" w:hAnsi="Times New Roman" w:cs="Times New Roman"/>
          <w:b/>
          <w:bCs/>
          <w:color w:val="000000"/>
          <w:sz w:val="28"/>
          <w:szCs w:val="24"/>
          <w:lang w:eastAsia="ru-RU"/>
        </w:rPr>
        <w:t>ОГЭ по предмету в 2026</w:t>
      </w:r>
      <w:r w:rsidRPr="00C6239F">
        <w:rPr>
          <w:rFonts w:ascii="Times New Roman" w:eastAsia="Times New Roman" w:hAnsi="Times New Roman" w:cs="Times New Roman"/>
          <w:b/>
          <w:bCs/>
          <w:color w:val="000000"/>
          <w:sz w:val="28"/>
          <w:szCs w:val="24"/>
          <w:lang w:eastAsia="ru-RU"/>
        </w:rPr>
        <w:t xml:space="preserve"> г.</w:t>
      </w:r>
      <w:r w:rsidRPr="00C6239F">
        <w:rPr>
          <w:rFonts w:ascii="Times New Roman" w:eastAsia="Times New Roman" w:hAnsi="Times New Roman" w:cs="Times New Roman"/>
          <w:b/>
          <w:bCs/>
          <w:color w:val="000000"/>
          <w:sz w:val="28"/>
          <w:szCs w:val="24"/>
          <w:lang w:eastAsia="ru-RU"/>
        </w:rPr>
        <w:br/>
      </w:r>
      <w:r w:rsidRPr="00C6239F">
        <w:rPr>
          <w:rFonts w:ascii="Times New Roman" w:eastAsia="Times New Roman" w:hAnsi="Times New Roman" w:cs="Times New Roman"/>
          <w:bCs/>
          <w:i/>
          <w:color w:val="000000"/>
          <w:sz w:val="28"/>
          <w:szCs w:val="24"/>
          <w:lang w:eastAsia="ru-RU"/>
        </w:rPr>
        <w:t xml:space="preserve"> (количество участников, получивших тот или иной тестовый балл)</w:t>
      </w:r>
    </w:p>
    <w:p w14:paraId="7D5861E8" w14:textId="77777777" w:rsidR="00C6239F" w:rsidRPr="00C6239F" w:rsidRDefault="00C6239F" w:rsidP="00C6239F">
      <w:pPr>
        <w:spacing w:after="0" w:line="240" w:lineRule="auto"/>
        <w:rPr>
          <w:rFonts w:ascii="Times New Roman" w:eastAsia="Calibri" w:hAnsi="Times New Roman" w:cs="Times New Roman"/>
          <w:color w:val="000000"/>
          <w:sz w:val="28"/>
          <w:szCs w:val="24"/>
          <w:lang w:eastAsia="ru-RU"/>
        </w:rPr>
      </w:pPr>
    </w:p>
    <w:p w14:paraId="42B10EE5" w14:textId="501A87E4" w:rsidR="00C6239F" w:rsidRPr="00C6239F" w:rsidRDefault="00C36CFB" w:rsidP="00C6239F">
      <w:pPr>
        <w:spacing w:after="200" w:line="276" w:lineRule="auto"/>
        <w:rPr>
          <w:rFonts w:ascii="Times New Roman" w:eastAsia="Calibri" w:hAnsi="Times New Roman" w:cs="Times New Roman"/>
          <w:b/>
          <w:sz w:val="24"/>
          <w:szCs w:val="24"/>
          <w:lang w:eastAsia="ru-RU"/>
        </w:rPr>
      </w:pPr>
      <w:r>
        <w:rPr>
          <w:rFonts w:ascii="Times New Roman" w:hAnsi="Times New Roman" w:cs="Times New Roman"/>
          <w:noProof/>
          <w:lang w:eastAsia="ru-RU"/>
        </w:rPr>
        <w:drawing>
          <wp:inline distT="0" distB="0" distL="0" distR="0" wp14:anchorId="24DC2147" wp14:editId="2BF56667">
            <wp:extent cx="8753475" cy="3248025"/>
            <wp:effectExtent l="0" t="0" r="9525" b="952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D954CB9" w14:textId="77777777" w:rsidR="00C6239F" w:rsidRPr="00C6239F" w:rsidRDefault="00C6239F" w:rsidP="00C6239F">
      <w:pPr>
        <w:spacing w:after="200" w:line="276" w:lineRule="auto"/>
        <w:rPr>
          <w:rFonts w:ascii="Times New Roman" w:eastAsia="Calibri" w:hAnsi="Times New Roman" w:cs="Times New Roman"/>
          <w:b/>
          <w:sz w:val="24"/>
          <w:szCs w:val="24"/>
          <w:lang w:eastAsia="ru-RU"/>
        </w:rPr>
      </w:pPr>
    </w:p>
    <w:p w14:paraId="03AD0D68" w14:textId="77777777" w:rsidR="00C6239F" w:rsidRPr="00C6239F" w:rsidRDefault="00C6239F" w:rsidP="00C6239F">
      <w:pPr>
        <w:spacing w:after="200" w:line="276" w:lineRule="auto"/>
        <w:rPr>
          <w:rFonts w:ascii="Times New Roman" w:eastAsia="Calibri" w:hAnsi="Times New Roman" w:cs="Times New Roman"/>
          <w:b/>
          <w:sz w:val="24"/>
          <w:szCs w:val="24"/>
          <w:lang w:eastAsia="ru-RU"/>
        </w:rPr>
      </w:pPr>
    </w:p>
    <w:p w14:paraId="20E80B1A" w14:textId="77777777" w:rsidR="00C6239F" w:rsidRPr="00C6239F" w:rsidRDefault="00C6239F" w:rsidP="00C6239F">
      <w:pPr>
        <w:keepNext/>
        <w:keepLines/>
        <w:numPr>
          <w:ilvl w:val="1"/>
          <w:numId w:val="6"/>
        </w:numPr>
        <w:tabs>
          <w:tab w:val="left" w:pos="142"/>
        </w:tabs>
        <w:spacing w:before="200" w:after="0" w:line="240" w:lineRule="auto"/>
        <w:ind w:left="426"/>
        <w:outlineLvl w:val="2"/>
        <w:rPr>
          <w:rFonts w:ascii="Times New Roman" w:eastAsia="Times New Roman" w:hAnsi="Times New Roman" w:cs="Times New Roman"/>
          <w:b/>
          <w:bCs/>
          <w:color w:val="000000"/>
          <w:sz w:val="28"/>
          <w:szCs w:val="24"/>
          <w:lang w:eastAsia="ru-RU"/>
        </w:rPr>
      </w:pPr>
      <w:r w:rsidRPr="00C6239F">
        <w:rPr>
          <w:rFonts w:ascii="Times New Roman" w:eastAsia="Times New Roman" w:hAnsi="Times New Roman" w:cs="Times New Roman"/>
          <w:b/>
          <w:bCs/>
          <w:color w:val="000000"/>
          <w:sz w:val="28"/>
          <w:szCs w:val="24"/>
          <w:lang w:eastAsia="ru-RU"/>
        </w:rPr>
        <w:t xml:space="preserve">Динамика результатов ОГЭ по предмету </w:t>
      </w:r>
    </w:p>
    <w:p w14:paraId="00FEA064" w14:textId="77777777" w:rsidR="00C6239F" w:rsidRPr="00C6239F" w:rsidRDefault="00C6239F" w:rsidP="00C6239F">
      <w:pPr>
        <w:keepNext/>
        <w:spacing w:after="200" w:line="240" w:lineRule="auto"/>
        <w:jc w:val="right"/>
        <w:rPr>
          <w:rFonts w:ascii="Times New Roman" w:eastAsia="Calibri" w:hAnsi="Times New Roman" w:cs="Times New Roman"/>
          <w:i/>
          <w:color w:val="1F497D"/>
          <w:sz w:val="18"/>
          <w:szCs w:val="18"/>
          <w:lang w:eastAsia="ru-RU"/>
        </w:rPr>
      </w:pPr>
      <w:r w:rsidRPr="00C6239F">
        <w:rPr>
          <w:rFonts w:ascii="Times New Roman" w:eastAsia="Calibri" w:hAnsi="Times New Roman" w:cs="Times New Roman"/>
          <w:bCs/>
          <w:i/>
          <w:color w:val="1F497D"/>
          <w:sz w:val="18"/>
          <w:szCs w:val="18"/>
          <w:lang w:eastAsia="ru-RU"/>
        </w:rPr>
        <w:t>Таблица 2</w:t>
      </w:r>
      <w:r w:rsidRPr="00C6239F">
        <w:rPr>
          <w:rFonts w:ascii="Times New Roman" w:eastAsia="Calibri" w:hAnsi="Times New Roman" w:cs="Times New Roman"/>
          <w:bCs/>
          <w:i/>
          <w:color w:val="1F497D"/>
          <w:sz w:val="18"/>
          <w:szCs w:val="18"/>
          <w:lang w:eastAsia="ru-RU"/>
        </w:rPr>
        <w:noBreakHyphen/>
        <w:t>4</w:t>
      </w:r>
    </w:p>
    <w:tbl>
      <w:tblPr>
        <w:tblW w:w="492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77"/>
        <w:gridCol w:w="1813"/>
        <w:gridCol w:w="1814"/>
        <w:gridCol w:w="1814"/>
        <w:gridCol w:w="1814"/>
        <w:gridCol w:w="1814"/>
        <w:gridCol w:w="1814"/>
      </w:tblGrid>
      <w:tr w:rsidR="00C6239F" w:rsidRPr="00C6239F" w14:paraId="4C40BC43" w14:textId="77777777" w:rsidTr="009F2099">
        <w:trPr>
          <w:cantSplit/>
          <w:trHeight w:val="338"/>
          <w:tblHeader/>
        </w:trPr>
        <w:tc>
          <w:tcPr>
            <w:tcW w:w="1130" w:type="pct"/>
            <w:vMerge w:val="restart"/>
            <w:vAlign w:val="center"/>
          </w:tcPr>
          <w:p w14:paraId="435BDBCB" w14:textId="77777777" w:rsidR="00C6239F" w:rsidRPr="00C6239F" w:rsidRDefault="00C6239F" w:rsidP="00C6239F">
            <w:pPr>
              <w:spacing w:after="0" w:line="240" w:lineRule="auto"/>
              <w:contextualSpacing/>
              <w:jc w:val="center"/>
              <w:rPr>
                <w:rFonts w:ascii="Times New Roman" w:eastAsia="MS Mincho" w:hAnsi="Times New Roman" w:cs="Times New Roman"/>
                <w:sz w:val="24"/>
                <w:szCs w:val="24"/>
                <w:lang w:eastAsia="ru-RU"/>
              </w:rPr>
            </w:pPr>
            <w:r w:rsidRPr="00C6239F">
              <w:rPr>
                <w:rFonts w:ascii="Times New Roman" w:eastAsia="MS Mincho" w:hAnsi="Times New Roman" w:cs="Times New Roman"/>
                <w:sz w:val="24"/>
                <w:szCs w:val="24"/>
                <w:lang w:eastAsia="ru-RU"/>
              </w:rPr>
              <w:t>Получили отметку</w:t>
            </w:r>
          </w:p>
        </w:tc>
        <w:tc>
          <w:tcPr>
            <w:tcW w:w="1290" w:type="pct"/>
            <w:gridSpan w:val="2"/>
            <w:tcBorders>
              <w:left w:val="single" w:sz="4" w:space="0" w:color="auto"/>
              <w:right w:val="single" w:sz="4" w:space="0" w:color="auto"/>
            </w:tcBorders>
            <w:vAlign w:val="center"/>
          </w:tcPr>
          <w:p w14:paraId="360BCED1" w14:textId="77777777" w:rsidR="00C6239F" w:rsidRPr="00C6239F" w:rsidRDefault="00C6239F" w:rsidP="00C6239F">
            <w:pPr>
              <w:spacing w:after="0" w:line="240" w:lineRule="auto"/>
              <w:contextualSpacing/>
              <w:jc w:val="center"/>
              <w:rPr>
                <w:rFonts w:ascii="Times New Roman" w:eastAsia="MS Mincho" w:hAnsi="Times New Roman" w:cs="Times New Roman"/>
                <w:b/>
                <w:sz w:val="24"/>
                <w:szCs w:val="24"/>
                <w:lang w:eastAsia="ru-RU"/>
              </w:rPr>
            </w:pPr>
            <w:r w:rsidRPr="00C6239F">
              <w:rPr>
                <w:rFonts w:ascii="Times New Roman" w:eastAsia="MS Mincho" w:hAnsi="Times New Roman" w:cs="Times New Roman"/>
                <w:b/>
                <w:sz w:val="24"/>
                <w:szCs w:val="24"/>
                <w:lang w:eastAsia="ru-RU"/>
              </w:rPr>
              <w:t>2024г.</w:t>
            </w:r>
          </w:p>
        </w:tc>
        <w:tc>
          <w:tcPr>
            <w:tcW w:w="1290" w:type="pct"/>
            <w:gridSpan w:val="2"/>
            <w:tcBorders>
              <w:left w:val="single" w:sz="4" w:space="0" w:color="auto"/>
            </w:tcBorders>
            <w:vAlign w:val="center"/>
          </w:tcPr>
          <w:p w14:paraId="7E0A0595" w14:textId="77777777" w:rsidR="00C6239F" w:rsidRPr="00C6239F" w:rsidRDefault="00C6239F" w:rsidP="00C6239F">
            <w:pPr>
              <w:spacing w:after="0" w:line="240" w:lineRule="auto"/>
              <w:contextualSpacing/>
              <w:jc w:val="center"/>
              <w:rPr>
                <w:rFonts w:ascii="Times New Roman" w:eastAsia="MS Mincho" w:hAnsi="Times New Roman" w:cs="Times New Roman"/>
                <w:b/>
                <w:sz w:val="24"/>
                <w:szCs w:val="24"/>
                <w:lang w:eastAsia="ru-RU"/>
              </w:rPr>
            </w:pPr>
            <w:r w:rsidRPr="00C6239F">
              <w:rPr>
                <w:rFonts w:ascii="Times New Roman" w:eastAsia="MS Mincho" w:hAnsi="Times New Roman" w:cs="Times New Roman"/>
                <w:b/>
                <w:sz w:val="24"/>
                <w:szCs w:val="24"/>
                <w:lang w:eastAsia="ru-RU"/>
              </w:rPr>
              <w:t>2025 г.</w:t>
            </w:r>
          </w:p>
        </w:tc>
        <w:tc>
          <w:tcPr>
            <w:tcW w:w="1290" w:type="pct"/>
            <w:gridSpan w:val="2"/>
            <w:tcBorders>
              <w:left w:val="single" w:sz="4" w:space="0" w:color="auto"/>
            </w:tcBorders>
            <w:vAlign w:val="center"/>
          </w:tcPr>
          <w:p w14:paraId="61852747" w14:textId="77777777" w:rsidR="00C6239F" w:rsidRPr="00C6239F" w:rsidRDefault="00C6239F" w:rsidP="00C6239F">
            <w:pPr>
              <w:spacing w:after="0" w:line="240" w:lineRule="auto"/>
              <w:contextualSpacing/>
              <w:jc w:val="center"/>
              <w:rPr>
                <w:rFonts w:ascii="Times New Roman" w:eastAsia="MS Mincho" w:hAnsi="Times New Roman" w:cs="Times New Roman"/>
                <w:b/>
                <w:sz w:val="24"/>
                <w:szCs w:val="24"/>
                <w:lang w:eastAsia="ru-RU"/>
              </w:rPr>
            </w:pPr>
            <w:r w:rsidRPr="00C6239F">
              <w:rPr>
                <w:rFonts w:ascii="Times New Roman" w:eastAsia="MS Mincho" w:hAnsi="Times New Roman" w:cs="Times New Roman"/>
                <w:b/>
                <w:sz w:val="24"/>
                <w:szCs w:val="24"/>
                <w:lang w:eastAsia="ru-RU"/>
              </w:rPr>
              <w:t>2026 г.</w:t>
            </w:r>
          </w:p>
        </w:tc>
      </w:tr>
      <w:tr w:rsidR="00C6239F" w:rsidRPr="00C6239F" w14:paraId="1E62B157" w14:textId="77777777" w:rsidTr="009F2099">
        <w:trPr>
          <w:cantSplit/>
          <w:trHeight w:val="155"/>
          <w:tblHeader/>
        </w:trPr>
        <w:tc>
          <w:tcPr>
            <w:tcW w:w="1130" w:type="pct"/>
            <w:vMerge/>
            <w:vAlign w:val="center"/>
          </w:tcPr>
          <w:p w14:paraId="6A833EA3" w14:textId="77777777" w:rsidR="00C6239F" w:rsidRPr="00C6239F" w:rsidRDefault="00C6239F" w:rsidP="00C6239F">
            <w:pPr>
              <w:spacing w:after="0" w:line="240" w:lineRule="auto"/>
              <w:contextualSpacing/>
              <w:jc w:val="center"/>
              <w:rPr>
                <w:rFonts w:ascii="Times New Roman" w:eastAsia="MS Mincho" w:hAnsi="Times New Roman" w:cs="Times New Roman"/>
                <w:sz w:val="24"/>
                <w:szCs w:val="24"/>
                <w:lang w:eastAsia="ru-RU"/>
              </w:rPr>
            </w:pPr>
          </w:p>
        </w:tc>
        <w:tc>
          <w:tcPr>
            <w:tcW w:w="645" w:type="pct"/>
            <w:vAlign w:val="center"/>
          </w:tcPr>
          <w:p w14:paraId="4806ED6C" w14:textId="77777777" w:rsidR="00C6239F" w:rsidRPr="00C6239F" w:rsidRDefault="00C6239F" w:rsidP="00C6239F">
            <w:pPr>
              <w:spacing w:after="0" w:line="240" w:lineRule="auto"/>
              <w:contextualSpacing/>
              <w:jc w:val="center"/>
              <w:rPr>
                <w:rFonts w:ascii="Times New Roman" w:eastAsia="MS Mincho" w:hAnsi="Times New Roman" w:cs="Times New Roman"/>
                <w:sz w:val="24"/>
                <w:szCs w:val="24"/>
                <w:lang w:eastAsia="ru-RU"/>
              </w:rPr>
            </w:pPr>
            <w:r w:rsidRPr="00C6239F">
              <w:rPr>
                <w:rFonts w:ascii="Times New Roman" w:eastAsia="MS Mincho" w:hAnsi="Times New Roman" w:cs="Times New Roman"/>
                <w:sz w:val="24"/>
                <w:szCs w:val="24"/>
                <w:lang w:eastAsia="ru-RU"/>
              </w:rPr>
              <w:t>чел.</w:t>
            </w:r>
          </w:p>
        </w:tc>
        <w:tc>
          <w:tcPr>
            <w:tcW w:w="645" w:type="pct"/>
            <w:vAlign w:val="center"/>
          </w:tcPr>
          <w:p w14:paraId="4CCF2BE3" w14:textId="77777777" w:rsidR="00C6239F" w:rsidRPr="00C6239F" w:rsidRDefault="00C6239F" w:rsidP="00C6239F">
            <w:pPr>
              <w:spacing w:after="0" w:line="240" w:lineRule="auto"/>
              <w:contextualSpacing/>
              <w:jc w:val="center"/>
              <w:rPr>
                <w:rFonts w:ascii="Times New Roman" w:eastAsia="MS Mincho" w:hAnsi="Times New Roman" w:cs="Times New Roman"/>
                <w:sz w:val="24"/>
                <w:szCs w:val="24"/>
                <w:lang w:eastAsia="ru-RU"/>
              </w:rPr>
            </w:pPr>
            <w:r w:rsidRPr="00C6239F">
              <w:rPr>
                <w:rFonts w:ascii="Times New Roman" w:eastAsia="MS Mincho" w:hAnsi="Times New Roman" w:cs="Times New Roman"/>
                <w:sz w:val="24"/>
                <w:szCs w:val="24"/>
                <w:lang w:eastAsia="ru-RU"/>
              </w:rPr>
              <w:t>%</w:t>
            </w:r>
          </w:p>
        </w:tc>
        <w:tc>
          <w:tcPr>
            <w:tcW w:w="645" w:type="pct"/>
            <w:tcBorders>
              <w:right w:val="single" w:sz="4" w:space="0" w:color="auto"/>
            </w:tcBorders>
            <w:vAlign w:val="center"/>
          </w:tcPr>
          <w:p w14:paraId="42D393A2" w14:textId="77777777" w:rsidR="00C6239F" w:rsidRPr="00C6239F" w:rsidRDefault="00C6239F" w:rsidP="00C6239F">
            <w:pPr>
              <w:spacing w:after="0" w:line="240" w:lineRule="auto"/>
              <w:contextualSpacing/>
              <w:jc w:val="center"/>
              <w:rPr>
                <w:rFonts w:ascii="Times New Roman" w:eastAsia="MS Mincho" w:hAnsi="Times New Roman" w:cs="Times New Roman"/>
                <w:sz w:val="24"/>
                <w:szCs w:val="24"/>
                <w:lang w:eastAsia="ru-RU"/>
              </w:rPr>
            </w:pPr>
            <w:r w:rsidRPr="00C6239F">
              <w:rPr>
                <w:rFonts w:ascii="Times New Roman" w:eastAsia="MS Mincho" w:hAnsi="Times New Roman" w:cs="Times New Roman"/>
                <w:sz w:val="24"/>
                <w:szCs w:val="24"/>
                <w:lang w:eastAsia="ru-RU"/>
              </w:rPr>
              <w:t>чел.</w:t>
            </w:r>
          </w:p>
        </w:tc>
        <w:tc>
          <w:tcPr>
            <w:tcW w:w="645" w:type="pct"/>
            <w:tcBorders>
              <w:left w:val="single" w:sz="4" w:space="0" w:color="auto"/>
            </w:tcBorders>
            <w:vAlign w:val="center"/>
          </w:tcPr>
          <w:p w14:paraId="49D38478" w14:textId="77777777" w:rsidR="00C6239F" w:rsidRPr="00C6239F" w:rsidRDefault="00C6239F" w:rsidP="00C6239F">
            <w:pPr>
              <w:spacing w:after="0" w:line="240" w:lineRule="auto"/>
              <w:contextualSpacing/>
              <w:jc w:val="center"/>
              <w:rPr>
                <w:rFonts w:ascii="Times New Roman" w:eastAsia="MS Mincho" w:hAnsi="Times New Roman" w:cs="Times New Roman"/>
                <w:sz w:val="24"/>
                <w:szCs w:val="24"/>
                <w:lang w:eastAsia="ru-RU"/>
              </w:rPr>
            </w:pPr>
            <w:r w:rsidRPr="00C6239F">
              <w:rPr>
                <w:rFonts w:ascii="Times New Roman" w:eastAsia="MS Mincho" w:hAnsi="Times New Roman" w:cs="Times New Roman"/>
                <w:sz w:val="24"/>
                <w:szCs w:val="24"/>
                <w:lang w:eastAsia="ru-RU"/>
              </w:rPr>
              <w:t>%</w:t>
            </w:r>
          </w:p>
        </w:tc>
        <w:tc>
          <w:tcPr>
            <w:tcW w:w="645" w:type="pct"/>
            <w:tcBorders>
              <w:right w:val="single" w:sz="4" w:space="0" w:color="auto"/>
            </w:tcBorders>
            <w:vAlign w:val="center"/>
          </w:tcPr>
          <w:p w14:paraId="528DC888" w14:textId="77777777" w:rsidR="00C6239F" w:rsidRPr="00C6239F" w:rsidRDefault="00C6239F" w:rsidP="00C6239F">
            <w:pPr>
              <w:spacing w:after="0" w:line="240" w:lineRule="auto"/>
              <w:contextualSpacing/>
              <w:jc w:val="center"/>
              <w:rPr>
                <w:rFonts w:ascii="Times New Roman" w:eastAsia="MS Mincho" w:hAnsi="Times New Roman" w:cs="Times New Roman"/>
                <w:sz w:val="24"/>
                <w:szCs w:val="24"/>
                <w:lang w:eastAsia="ru-RU"/>
              </w:rPr>
            </w:pPr>
            <w:r w:rsidRPr="00C6239F">
              <w:rPr>
                <w:rFonts w:ascii="Times New Roman" w:eastAsia="MS Mincho" w:hAnsi="Times New Roman" w:cs="Times New Roman"/>
                <w:sz w:val="24"/>
                <w:szCs w:val="24"/>
                <w:lang w:eastAsia="ru-RU"/>
              </w:rPr>
              <w:t>чел.</w:t>
            </w:r>
          </w:p>
        </w:tc>
        <w:tc>
          <w:tcPr>
            <w:tcW w:w="645" w:type="pct"/>
            <w:tcBorders>
              <w:left w:val="single" w:sz="4" w:space="0" w:color="auto"/>
            </w:tcBorders>
            <w:vAlign w:val="center"/>
          </w:tcPr>
          <w:p w14:paraId="2452FA8D" w14:textId="77777777" w:rsidR="00C6239F" w:rsidRPr="00C6239F" w:rsidRDefault="00C6239F" w:rsidP="00C6239F">
            <w:pPr>
              <w:spacing w:after="0" w:line="240" w:lineRule="auto"/>
              <w:contextualSpacing/>
              <w:jc w:val="center"/>
              <w:rPr>
                <w:rFonts w:ascii="Times New Roman" w:eastAsia="MS Mincho" w:hAnsi="Times New Roman" w:cs="Times New Roman"/>
                <w:sz w:val="24"/>
                <w:szCs w:val="24"/>
                <w:lang w:eastAsia="ru-RU"/>
              </w:rPr>
            </w:pPr>
            <w:r w:rsidRPr="00C6239F">
              <w:rPr>
                <w:rFonts w:ascii="Times New Roman" w:eastAsia="MS Mincho" w:hAnsi="Times New Roman" w:cs="Times New Roman"/>
                <w:sz w:val="24"/>
                <w:szCs w:val="24"/>
                <w:lang w:eastAsia="ru-RU"/>
              </w:rPr>
              <w:t>%</w:t>
            </w:r>
          </w:p>
        </w:tc>
      </w:tr>
      <w:tr w:rsidR="007740A0" w:rsidRPr="00C6239F" w14:paraId="6B7F1A4A" w14:textId="77777777" w:rsidTr="009F2099">
        <w:trPr>
          <w:trHeight w:val="283"/>
        </w:trPr>
        <w:tc>
          <w:tcPr>
            <w:tcW w:w="1130" w:type="pct"/>
            <w:vAlign w:val="center"/>
          </w:tcPr>
          <w:p w14:paraId="4B3A2056" w14:textId="77777777" w:rsidR="007740A0" w:rsidRPr="00C6239F" w:rsidRDefault="007740A0" w:rsidP="007740A0">
            <w:pPr>
              <w:spacing w:after="0" w:line="240" w:lineRule="auto"/>
              <w:contextualSpacing/>
              <w:jc w:val="center"/>
              <w:rPr>
                <w:rFonts w:ascii="Times New Roman" w:eastAsia="MS Mincho" w:hAnsi="Times New Roman" w:cs="Times New Roman"/>
                <w:sz w:val="24"/>
                <w:szCs w:val="24"/>
                <w:lang w:eastAsia="ru-RU"/>
              </w:rPr>
            </w:pPr>
            <w:r w:rsidRPr="00C6239F">
              <w:rPr>
                <w:rFonts w:ascii="Times New Roman" w:eastAsia="Calibri" w:hAnsi="Times New Roman" w:cs="Times New Roman"/>
                <w:sz w:val="24"/>
                <w:szCs w:val="24"/>
                <w:lang w:eastAsia="ru-RU"/>
              </w:rPr>
              <w:t>«2»</w:t>
            </w:r>
          </w:p>
        </w:tc>
        <w:tc>
          <w:tcPr>
            <w:tcW w:w="645" w:type="pct"/>
            <w:tcBorders>
              <w:right w:val="single" w:sz="4" w:space="0" w:color="auto"/>
            </w:tcBorders>
            <w:vAlign w:val="center"/>
          </w:tcPr>
          <w:p w14:paraId="0FF752E5" w14:textId="39155167" w:rsidR="007740A0" w:rsidRPr="007740A0" w:rsidRDefault="007740A0" w:rsidP="007740A0">
            <w:pPr>
              <w:spacing w:after="0" w:line="240" w:lineRule="auto"/>
              <w:contextualSpacing/>
              <w:jc w:val="center"/>
              <w:rPr>
                <w:rFonts w:ascii="Times New Roman" w:eastAsia="MS Mincho" w:hAnsi="Times New Roman" w:cs="Times New Roman"/>
                <w:sz w:val="24"/>
                <w:szCs w:val="24"/>
                <w:lang w:eastAsia="ru-RU"/>
              </w:rPr>
            </w:pPr>
            <w:r w:rsidRPr="007740A0">
              <w:rPr>
                <w:rFonts w:ascii="Times New Roman" w:eastAsia="MS Mincho" w:hAnsi="Times New Roman" w:cs="Times New Roman"/>
                <w:sz w:val="24"/>
                <w:szCs w:val="24"/>
              </w:rPr>
              <w:t>362</w:t>
            </w:r>
          </w:p>
        </w:tc>
        <w:tc>
          <w:tcPr>
            <w:tcW w:w="645" w:type="pct"/>
            <w:tcBorders>
              <w:left w:val="single" w:sz="4" w:space="0" w:color="auto"/>
            </w:tcBorders>
            <w:vAlign w:val="center"/>
          </w:tcPr>
          <w:p w14:paraId="1E33D1E4" w14:textId="01E0BCDB" w:rsidR="007740A0" w:rsidRPr="007740A0" w:rsidRDefault="007740A0" w:rsidP="007740A0">
            <w:pPr>
              <w:spacing w:after="0" w:line="240" w:lineRule="auto"/>
              <w:contextualSpacing/>
              <w:jc w:val="center"/>
              <w:rPr>
                <w:rFonts w:ascii="Times New Roman" w:eastAsia="MS Mincho" w:hAnsi="Times New Roman" w:cs="Times New Roman"/>
                <w:sz w:val="24"/>
                <w:szCs w:val="24"/>
                <w:lang w:eastAsia="ru-RU"/>
              </w:rPr>
            </w:pPr>
            <w:r w:rsidRPr="007740A0">
              <w:rPr>
                <w:rFonts w:ascii="Times New Roman" w:eastAsia="MS Mincho" w:hAnsi="Times New Roman" w:cs="Times New Roman"/>
                <w:sz w:val="24"/>
                <w:szCs w:val="24"/>
              </w:rPr>
              <w:t>5,6</w:t>
            </w:r>
          </w:p>
        </w:tc>
        <w:tc>
          <w:tcPr>
            <w:tcW w:w="645" w:type="pct"/>
            <w:tcBorders>
              <w:left w:val="single" w:sz="4" w:space="0" w:color="auto"/>
            </w:tcBorders>
            <w:vAlign w:val="center"/>
          </w:tcPr>
          <w:p w14:paraId="4507E23B" w14:textId="25B9C845" w:rsidR="007740A0" w:rsidRPr="007740A0" w:rsidRDefault="007740A0" w:rsidP="007740A0">
            <w:pPr>
              <w:spacing w:after="0" w:line="240" w:lineRule="auto"/>
              <w:contextualSpacing/>
              <w:jc w:val="center"/>
              <w:rPr>
                <w:rFonts w:ascii="Times New Roman" w:eastAsia="MS Mincho" w:hAnsi="Times New Roman" w:cs="Times New Roman"/>
                <w:sz w:val="24"/>
                <w:szCs w:val="24"/>
                <w:lang w:eastAsia="ru-RU"/>
              </w:rPr>
            </w:pPr>
            <w:r w:rsidRPr="007740A0">
              <w:rPr>
                <w:rFonts w:ascii="Times New Roman" w:eastAsia="MS Mincho" w:hAnsi="Times New Roman" w:cs="Times New Roman"/>
                <w:sz w:val="24"/>
                <w:szCs w:val="24"/>
              </w:rPr>
              <w:t>101</w:t>
            </w:r>
          </w:p>
        </w:tc>
        <w:tc>
          <w:tcPr>
            <w:tcW w:w="645" w:type="pct"/>
            <w:tcBorders>
              <w:left w:val="single" w:sz="4" w:space="0" w:color="auto"/>
            </w:tcBorders>
            <w:vAlign w:val="center"/>
          </w:tcPr>
          <w:p w14:paraId="5A7ED96F" w14:textId="6344C713" w:rsidR="007740A0" w:rsidRPr="007740A0" w:rsidRDefault="007740A0" w:rsidP="007740A0">
            <w:pPr>
              <w:spacing w:after="0" w:line="240" w:lineRule="auto"/>
              <w:contextualSpacing/>
              <w:jc w:val="center"/>
              <w:rPr>
                <w:rFonts w:ascii="Times New Roman" w:eastAsia="MS Mincho" w:hAnsi="Times New Roman" w:cs="Times New Roman"/>
                <w:sz w:val="24"/>
                <w:szCs w:val="24"/>
                <w:lang w:eastAsia="ru-RU"/>
              </w:rPr>
            </w:pPr>
            <w:r w:rsidRPr="007740A0">
              <w:rPr>
                <w:rFonts w:ascii="Times New Roman" w:eastAsia="MS Mincho" w:hAnsi="Times New Roman" w:cs="Times New Roman"/>
                <w:sz w:val="24"/>
                <w:szCs w:val="24"/>
              </w:rPr>
              <w:t>1,55</w:t>
            </w:r>
          </w:p>
        </w:tc>
        <w:tc>
          <w:tcPr>
            <w:tcW w:w="645" w:type="pct"/>
            <w:tcBorders>
              <w:left w:val="single" w:sz="4" w:space="0" w:color="auto"/>
            </w:tcBorders>
            <w:vAlign w:val="center"/>
          </w:tcPr>
          <w:p w14:paraId="4F6855A9" w14:textId="77777777" w:rsidR="007740A0" w:rsidRPr="00C6239F" w:rsidRDefault="007740A0" w:rsidP="007740A0">
            <w:pPr>
              <w:spacing w:after="0" w:line="240" w:lineRule="auto"/>
              <w:contextualSpacing/>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1</w:t>
            </w:r>
          </w:p>
        </w:tc>
        <w:tc>
          <w:tcPr>
            <w:tcW w:w="645" w:type="pct"/>
            <w:tcBorders>
              <w:left w:val="single" w:sz="4" w:space="0" w:color="auto"/>
            </w:tcBorders>
            <w:vAlign w:val="center"/>
          </w:tcPr>
          <w:p w14:paraId="70AB022B" w14:textId="77777777" w:rsidR="007740A0" w:rsidRPr="00C6239F" w:rsidRDefault="007740A0" w:rsidP="007740A0">
            <w:pPr>
              <w:spacing w:after="0" w:line="240" w:lineRule="auto"/>
              <w:contextualSpacing/>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0,01</w:t>
            </w:r>
          </w:p>
        </w:tc>
      </w:tr>
      <w:tr w:rsidR="007740A0" w:rsidRPr="00C6239F" w14:paraId="20979C62" w14:textId="77777777" w:rsidTr="009F2099">
        <w:trPr>
          <w:trHeight w:val="283"/>
        </w:trPr>
        <w:tc>
          <w:tcPr>
            <w:tcW w:w="1130" w:type="pct"/>
            <w:vAlign w:val="center"/>
          </w:tcPr>
          <w:p w14:paraId="06206DAA" w14:textId="77777777" w:rsidR="007740A0" w:rsidRPr="00C6239F" w:rsidRDefault="007740A0" w:rsidP="007740A0">
            <w:pPr>
              <w:spacing w:after="0" w:line="240" w:lineRule="auto"/>
              <w:contextualSpacing/>
              <w:jc w:val="center"/>
              <w:rPr>
                <w:rFonts w:ascii="Times New Roman" w:eastAsia="MS Mincho" w:hAnsi="Times New Roman" w:cs="Times New Roman"/>
                <w:sz w:val="24"/>
                <w:szCs w:val="24"/>
                <w:lang w:eastAsia="ru-RU"/>
              </w:rPr>
            </w:pPr>
            <w:r w:rsidRPr="00C6239F">
              <w:rPr>
                <w:rFonts w:ascii="Times New Roman" w:eastAsia="MS Mincho" w:hAnsi="Times New Roman" w:cs="Times New Roman"/>
                <w:sz w:val="24"/>
                <w:szCs w:val="24"/>
                <w:lang w:eastAsia="ru-RU"/>
              </w:rPr>
              <w:t>«3»</w:t>
            </w:r>
          </w:p>
        </w:tc>
        <w:tc>
          <w:tcPr>
            <w:tcW w:w="645" w:type="pct"/>
            <w:tcBorders>
              <w:right w:val="single" w:sz="4" w:space="0" w:color="auto"/>
            </w:tcBorders>
            <w:vAlign w:val="center"/>
          </w:tcPr>
          <w:p w14:paraId="251BD213" w14:textId="609603BC" w:rsidR="007740A0" w:rsidRPr="007740A0" w:rsidRDefault="007740A0" w:rsidP="007740A0">
            <w:pPr>
              <w:spacing w:after="0" w:line="240" w:lineRule="auto"/>
              <w:contextualSpacing/>
              <w:jc w:val="center"/>
              <w:rPr>
                <w:rFonts w:ascii="Times New Roman" w:eastAsia="MS Mincho" w:hAnsi="Times New Roman" w:cs="Times New Roman"/>
                <w:sz w:val="24"/>
                <w:szCs w:val="24"/>
                <w:lang w:eastAsia="ru-RU"/>
              </w:rPr>
            </w:pPr>
            <w:r w:rsidRPr="007740A0">
              <w:rPr>
                <w:rFonts w:ascii="Times New Roman" w:eastAsia="MS Mincho" w:hAnsi="Times New Roman" w:cs="Times New Roman"/>
                <w:sz w:val="24"/>
                <w:szCs w:val="24"/>
              </w:rPr>
              <w:t>3680</w:t>
            </w:r>
          </w:p>
        </w:tc>
        <w:tc>
          <w:tcPr>
            <w:tcW w:w="645" w:type="pct"/>
            <w:tcBorders>
              <w:left w:val="single" w:sz="4" w:space="0" w:color="auto"/>
            </w:tcBorders>
            <w:vAlign w:val="center"/>
          </w:tcPr>
          <w:p w14:paraId="3756E909" w14:textId="761A2959" w:rsidR="007740A0" w:rsidRPr="007740A0" w:rsidRDefault="007740A0" w:rsidP="007740A0">
            <w:pPr>
              <w:spacing w:after="0" w:line="240" w:lineRule="auto"/>
              <w:contextualSpacing/>
              <w:jc w:val="center"/>
              <w:rPr>
                <w:rFonts w:ascii="Times New Roman" w:eastAsia="MS Mincho" w:hAnsi="Times New Roman" w:cs="Times New Roman"/>
                <w:sz w:val="24"/>
                <w:szCs w:val="24"/>
                <w:lang w:eastAsia="ru-RU"/>
              </w:rPr>
            </w:pPr>
            <w:r w:rsidRPr="007740A0">
              <w:rPr>
                <w:rFonts w:ascii="Times New Roman" w:eastAsia="MS Mincho" w:hAnsi="Times New Roman" w:cs="Times New Roman"/>
                <w:sz w:val="24"/>
                <w:szCs w:val="24"/>
              </w:rPr>
              <w:t>56,9</w:t>
            </w:r>
          </w:p>
        </w:tc>
        <w:tc>
          <w:tcPr>
            <w:tcW w:w="645" w:type="pct"/>
            <w:tcBorders>
              <w:left w:val="single" w:sz="4" w:space="0" w:color="auto"/>
            </w:tcBorders>
            <w:vAlign w:val="center"/>
          </w:tcPr>
          <w:p w14:paraId="1C36D8B6" w14:textId="64B1244E" w:rsidR="007740A0" w:rsidRPr="007740A0" w:rsidRDefault="007740A0" w:rsidP="007740A0">
            <w:pPr>
              <w:spacing w:after="0" w:line="240" w:lineRule="auto"/>
              <w:contextualSpacing/>
              <w:jc w:val="center"/>
              <w:rPr>
                <w:rFonts w:ascii="Times New Roman" w:eastAsia="MS Mincho" w:hAnsi="Times New Roman" w:cs="Times New Roman"/>
                <w:sz w:val="24"/>
                <w:szCs w:val="24"/>
                <w:lang w:eastAsia="ru-RU"/>
              </w:rPr>
            </w:pPr>
            <w:r w:rsidRPr="007740A0">
              <w:rPr>
                <w:rFonts w:ascii="Times New Roman" w:eastAsia="MS Mincho" w:hAnsi="Times New Roman" w:cs="Times New Roman"/>
                <w:sz w:val="24"/>
                <w:szCs w:val="24"/>
              </w:rPr>
              <w:t>1482</w:t>
            </w:r>
          </w:p>
        </w:tc>
        <w:tc>
          <w:tcPr>
            <w:tcW w:w="645" w:type="pct"/>
            <w:tcBorders>
              <w:left w:val="single" w:sz="4" w:space="0" w:color="auto"/>
            </w:tcBorders>
            <w:vAlign w:val="center"/>
          </w:tcPr>
          <w:p w14:paraId="7F247ACE" w14:textId="7ACAB09B" w:rsidR="007740A0" w:rsidRPr="007740A0" w:rsidRDefault="007740A0" w:rsidP="007740A0">
            <w:pPr>
              <w:spacing w:after="0" w:line="240" w:lineRule="auto"/>
              <w:contextualSpacing/>
              <w:jc w:val="center"/>
              <w:rPr>
                <w:rFonts w:ascii="Times New Roman" w:eastAsia="MS Mincho" w:hAnsi="Times New Roman" w:cs="Times New Roman"/>
                <w:sz w:val="24"/>
                <w:szCs w:val="24"/>
                <w:lang w:eastAsia="ru-RU"/>
              </w:rPr>
            </w:pPr>
            <w:r w:rsidRPr="007740A0">
              <w:rPr>
                <w:rFonts w:ascii="Times New Roman" w:eastAsia="MS Mincho" w:hAnsi="Times New Roman" w:cs="Times New Roman"/>
                <w:sz w:val="24"/>
                <w:szCs w:val="24"/>
              </w:rPr>
              <w:t>22,8</w:t>
            </w:r>
          </w:p>
        </w:tc>
        <w:tc>
          <w:tcPr>
            <w:tcW w:w="645" w:type="pct"/>
            <w:tcBorders>
              <w:left w:val="single" w:sz="4" w:space="0" w:color="auto"/>
            </w:tcBorders>
            <w:vAlign w:val="center"/>
          </w:tcPr>
          <w:p w14:paraId="358835FC" w14:textId="77777777" w:rsidR="007740A0" w:rsidRPr="00C6239F" w:rsidRDefault="007740A0" w:rsidP="007740A0">
            <w:pPr>
              <w:spacing w:after="0" w:line="240" w:lineRule="auto"/>
              <w:contextualSpacing/>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579</w:t>
            </w:r>
          </w:p>
        </w:tc>
        <w:tc>
          <w:tcPr>
            <w:tcW w:w="645" w:type="pct"/>
            <w:tcBorders>
              <w:left w:val="single" w:sz="4" w:space="0" w:color="auto"/>
            </w:tcBorders>
            <w:vAlign w:val="center"/>
          </w:tcPr>
          <w:p w14:paraId="458BD5D8" w14:textId="77777777" w:rsidR="007740A0" w:rsidRPr="00C6239F" w:rsidRDefault="007740A0" w:rsidP="007740A0">
            <w:pPr>
              <w:spacing w:after="0" w:line="240" w:lineRule="auto"/>
              <w:contextualSpacing/>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8,25</w:t>
            </w:r>
          </w:p>
        </w:tc>
      </w:tr>
      <w:tr w:rsidR="007740A0" w:rsidRPr="00C6239F" w14:paraId="52A40B33" w14:textId="77777777" w:rsidTr="009F2099">
        <w:trPr>
          <w:trHeight w:val="283"/>
        </w:trPr>
        <w:tc>
          <w:tcPr>
            <w:tcW w:w="1130" w:type="pct"/>
            <w:vAlign w:val="center"/>
          </w:tcPr>
          <w:p w14:paraId="73571811" w14:textId="77777777" w:rsidR="007740A0" w:rsidRPr="00C6239F" w:rsidRDefault="007740A0" w:rsidP="007740A0">
            <w:pPr>
              <w:spacing w:after="0" w:line="240" w:lineRule="auto"/>
              <w:contextualSpacing/>
              <w:jc w:val="center"/>
              <w:rPr>
                <w:rFonts w:ascii="Times New Roman" w:eastAsia="MS Mincho" w:hAnsi="Times New Roman" w:cs="Times New Roman"/>
                <w:sz w:val="24"/>
                <w:szCs w:val="24"/>
                <w:lang w:eastAsia="ru-RU"/>
              </w:rPr>
            </w:pPr>
            <w:r w:rsidRPr="00C6239F">
              <w:rPr>
                <w:rFonts w:ascii="Times New Roman" w:eastAsia="MS Mincho" w:hAnsi="Times New Roman" w:cs="Times New Roman"/>
                <w:sz w:val="24"/>
                <w:szCs w:val="24"/>
                <w:lang w:eastAsia="ru-RU"/>
              </w:rPr>
              <w:lastRenderedPageBreak/>
              <w:t>«4»</w:t>
            </w:r>
          </w:p>
        </w:tc>
        <w:tc>
          <w:tcPr>
            <w:tcW w:w="645" w:type="pct"/>
            <w:tcBorders>
              <w:right w:val="single" w:sz="4" w:space="0" w:color="auto"/>
            </w:tcBorders>
            <w:vAlign w:val="center"/>
          </w:tcPr>
          <w:p w14:paraId="6F43346A" w14:textId="4CE61634" w:rsidR="007740A0" w:rsidRPr="007740A0" w:rsidRDefault="007740A0" w:rsidP="007740A0">
            <w:pPr>
              <w:spacing w:after="0" w:line="240" w:lineRule="auto"/>
              <w:contextualSpacing/>
              <w:jc w:val="center"/>
              <w:rPr>
                <w:rFonts w:ascii="Times New Roman" w:eastAsia="MS Mincho" w:hAnsi="Times New Roman" w:cs="Times New Roman"/>
                <w:sz w:val="24"/>
                <w:szCs w:val="24"/>
                <w:lang w:eastAsia="ru-RU"/>
              </w:rPr>
            </w:pPr>
            <w:r w:rsidRPr="007740A0">
              <w:rPr>
                <w:rFonts w:ascii="Times New Roman" w:eastAsia="MS Mincho" w:hAnsi="Times New Roman" w:cs="Times New Roman"/>
                <w:sz w:val="24"/>
                <w:szCs w:val="24"/>
              </w:rPr>
              <w:t>2154</w:t>
            </w:r>
          </w:p>
        </w:tc>
        <w:tc>
          <w:tcPr>
            <w:tcW w:w="645" w:type="pct"/>
            <w:tcBorders>
              <w:left w:val="single" w:sz="4" w:space="0" w:color="auto"/>
            </w:tcBorders>
            <w:vAlign w:val="center"/>
          </w:tcPr>
          <w:p w14:paraId="003ECA9C" w14:textId="31EEB84F" w:rsidR="007740A0" w:rsidRPr="007740A0" w:rsidRDefault="007740A0" w:rsidP="007740A0">
            <w:pPr>
              <w:spacing w:after="0" w:line="240" w:lineRule="auto"/>
              <w:contextualSpacing/>
              <w:jc w:val="center"/>
              <w:rPr>
                <w:rFonts w:ascii="Times New Roman" w:eastAsia="MS Mincho" w:hAnsi="Times New Roman" w:cs="Times New Roman"/>
                <w:sz w:val="24"/>
                <w:szCs w:val="24"/>
                <w:lang w:eastAsia="ru-RU"/>
              </w:rPr>
            </w:pPr>
            <w:r w:rsidRPr="007740A0">
              <w:rPr>
                <w:rFonts w:ascii="Times New Roman" w:eastAsia="MS Mincho" w:hAnsi="Times New Roman" w:cs="Times New Roman"/>
                <w:sz w:val="24"/>
                <w:szCs w:val="24"/>
              </w:rPr>
              <w:t>33,3</w:t>
            </w:r>
          </w:p>
        </w:tc>
        <w:tc>
          <w:tcPr>
            <w:tcW w:w="645" w:type="pct"/>
            <w:tcBorders>
              <w:left w:val="single" w:sz="4" w:space="0" w:color="auto"/>
            </w:tcBorders>
            <w:vAlign w:val="center"/>
          </w:tcPr>
          <w:p w14:paraId="03EF7F25" w14:textId="2E218C5C" w:rsidR="007740A0" w:rsidRPr="007740A0" w:rsidRDefault="007740A0" w:rsidP="007740A0">
            <w:pPr>
              <w:spacing w:after="0" w:line="240" w:lineRule="auto"/>
              <w:contextualSpacing/>
              <w:jc w:val="center"/>
              <w:rPr>
                <w:rFonts w:ascii="Times New Roman" w:eastAsia="MS Mincho" w:hAnsi="Times New Roman" w:cs="Times New Roman"/>
                <w:sz w:val="24"/>
                <w:szCs w:val="24"/>
                <w:lang w:eastAsia="ru-RU"/>
              </w:rPr>
            </w:pPr>
            <w:r w:rsidRPr="007740A0">
              <w:rPr>
                <w:rFonts w:ascii="Times New Roman" w:eastAsia="MS Mincho" w:hAnsi="Times New Roman" w:cs="Times New Roman"/>
                <w:sz w:val="24"/>
                <w:szCs w:val="24"/>
              </w:rPr>
              <w:t>3653</w:t>
            </w:r>
          </w:p>
        </w:tc>
        <w:tc>
          <w:tcPr>
            <w:tcW w:w="645" w:type="pct"/>
            <w:tcBorders>
              <w:left w:val="single" w:sz="4" w:space="0" w:color="auto"/>
            </w:tcBorders>
            <w:vAlign w:val="center"/>
          </w:tcPr>
          <w:p w14:paraId="15ED51F6" w14:textId="58128135" w:rsidR="007740A0" w:rsidRPr="007740A0" w:rsidRDefault="007740A0" w:rsidP="007740A0">
            <w:pPr>
              <w:spacing w:after="0" w:line="240" w:lineRule="auto"/>
              <w:contextualSpacing/>
              <w:jc w:val="center"/>
              <w:rPr>
                <w:rFonts w:ascii="Times New Roman" w:eastAsia="MS Mincho" w:hAnsi="Times New Roman" w:cs="Times New Roman"/>
                <w:sz w:val="24"/>
                <w:szCs w:val="24"/>
                <w:lang w:eastAsia="ru-RU"/>
              </w:rPr>
            </w:pPr>
            <w:r w:rsidRPr="007740A0">
              <w:rPr>
                <w:rFonts w:ascii="Times New Roman" w:eastAsia="MS Mincho" w:hAnsi="Times New Roman" w:cs="Times New Roman"/>
                <w:sz w:val="24"/>
                <w:szCs w:val="24"/>
              </w:rPr>
              <w:t>56,2</w:t>
            </w:r>
          </w:p>
        </w:tc>
        <w:tc>
          <w:tcPr>
            <w:tcW w:w="645" w:type="pct"/>
            <w:tcBorders>
              <w:left w:val="single" w:sz="4" w:space="0" w:color="auto"/>
            </w:tcBorders>
            <w:vAlign w:val="center"/>
          </w:tcPr>
          <w:p w14:paraId="4C6E0FF6" w14:textId="77777777" w:rsidR="007740A0" w:rsidRPr="00C6239F" w:rsidRDefault="007740A0" w:rsidP="007740A0">
            <w:pPr>
              <w:spacing w:after="0" w:line="240" w:lineRule="auto"/>
              <w:contextualSpacing/>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4044</w:t>
            </w:r>
          </w:p>
        </w:tc>
        <w:tc>
          <w:tcPr>
            <w:tcW w:w="645" w:type="pct"/>
            <w:tcBorders>
              <w:left w:val="single" w:sz="4" w:space="0" w:color="auto"/>
            </w:tcBorders>
            <w:vAlign w:val="center"/>
          </w:tcPr>
          <w:p w14:paraId="35672FDD" w14:textId="77777777" w:rsidR="007740A0" w:rsidRPr="00C6239F" w:rsidRDefault="007740A0" w:rsidP="007740A0">
            <w:pPr>
              <w:spacing w:after="0" w:line="240" w:lineRule="auto"/>
              <w:contextualSpacing/>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57,62</w:t>
            </w:r>
          </w:p>
        </w:tc>
      </w:tr>
      <w:tr w:rsidR="007740A0" w:rsidRPr="00C6239F" w14:paraId="37E22F29" w14:textId="77777777" w:rsidTr="009F2099">
        <w:trPr>
          <w:trHeight w:val="283"/>
        </w:trPr>
        <w:tc>
          <w:tcPr>
            <w:tcW w:w="1130" w:type="pct"/>
            <w:vAlign w:val="center"/>
          </w:tcPr>
          <w:p w14:paraId="7A4E7C2A" w14:textId="77777777" w:rsidR="007740A0" w:rsidRPr="00C6239F" w:rsidRDefault="007740A0" w:rsidP="007740A0">
            <w:pPr>
              <w:spacing w:after="0" w:line="240" w:lineRule="auto"/>
              <w:contextualSpacing/>
              <w:jc w:val="center"/>
              <w:rPr>
                <w:rFonts w:ascii="Times New Roman" w:eastAsia="MS Mincho" w:hAnsi="Times New Roman" w:cs="Times New Roman"/>
                <w:sz w:val="24"/>
                <w:szCs w:val="24"/>
                <w:lang w:eastAsia="ru-RU"/>
              </w:rPr>
            </w:pPr>
            <w:r w:rsidRPr="00C6239F">
              <w:rPr>
                <w:rFonts w:ascii="Times New Roman" w:eastAsia="MS Mincho" w:hAnsi="Times New Roman" w:cs="Times New Roman"/>
                <w:sz w:val="24"/>
                <w:szCs w:val="24"/>
                <w:lang w:eastAsia="ru-RU"/>
              </w:rPr>
              <w:t>«5»</w:t>
            </w:r>
          </w:p>
        </w:tc>
        <w:tc>
          <w:tcPr>
            <w:tcW w:w="645" w:type="pct"/>
            <w:tcBorders>
              <w:right w:val="single" w:sz="4" w:space="0" w:color="auto"/>
            </w:tcBorders>
            <w:vAlign w:val="center"/>
          </w:tcPr>
          <w:p w14:paraId="2FFE52E4" w14:textId="58F3BBA6" w:rsidR="007740A0" w:rsidRPr="007740A0" w:rsidRDefault="007740A0" w:rsidP="007740A0">
            <w:pPr>
              <w:spacing w:after="0" w:line="240" w:lineRule="auto"/>
              <w:contextualSpacing/>
              <w:jc w:val="center"/>
              <w:rPr>
                <w:rFonts w:ascii="Times New Roman" w:eastAsia="MS Mincho" w:hAnsi="Times New Roman" w:cs="Times New Roman"/>
                <w:sz w:val="24"/>
                <w:szCs w:val="24"/>
                <w:lang w:eastAsia="ru-RU"/>
              </w:rPr>
            </w:pPr>
            <w:r w:rsidRPr="007740A0">
              <w:rPr>
                <w:rFonts w:ascii="Times New Roman" w:eastAsia="MS Mincho" w:hAnsi="Times New Roman" w:cs="Times New Roman"/>
                <w:sz w:val="24"/>
                <w:szCs w:val="24"/>
              </w:rPr>
              <w:t>201</w:t>
            </w:r>
          </w:p>
        </w:tc>
        <w:tc>
          <w:tcPr>
            <w:tcW w:w="645" w:type="pct"/>
            <w:tcBorders>
              <w:left w:val="single" w:sz="4" w:space="0" w:color="auto"/>
            </w:tcBorders>
            <w:vAlign w:val="center"/>
          </w:tcPr>
          <w:p w14:paraId="4ABEC394" w14:textId="1972B0A4" w:rsidR="007740A0" w:rsidRPr="007740A0" w:rsidRDefault="007740A0" w:rsidP="007740A0">
            <w:pPr>
              <w:spacing w:after="0" w:line="240" w:lineRule="auto"/>
              <w:contextualSpacing/>
              <w:jc w:val="center"/>
              <w:rPr>
                <w:rFonts w:ascii="Times New Roman" w:eastAsia="MS Mincho" w:hAnsi="Times New Roman" w:cs="Times New Roman"/>
                <w:sz w:val="24"/>
                <w:szCs w:val="24"/>
                <w:lang w:eastAsia="ru-RU"/>
              </w:rPr>
            </w:pPr>
            <w:r w:rsidRPr="007740A0">
              <w:rPr>
                <w:rFonts w:ascii="Times New Roman" w:eastAsia="MS Mincho" w:hAnsi="Times New Roman" w:cs="Times New Roman"/>
                <w:sz w:val="24"/>
                <w:szCs w:val="24"/>
              </w:rPr>
              <w:t>3,1</w:t>
            </w:r>
          </w:p>
        </w:tc>
        <w:tc>
          <w:tcPr>
            <w:tcW w:w="645" w:type="pct"/>
            <w:tcBorders>
              <w:left w:val="single" w:sz="4" w:space="0" w:color="auto"/>
            </w:tcBorders>
            <w:vAlign w:val="center"/>
          </w:tcPr>
          <w:p w14:paraId="1361DAF0" w14:textId="5FEF352E" w:rsidR="007740A0" w:rsidRPr="007740A0" w:rsidRDefault="007740A0" w:rsidP="007740A0">
            <w:pPr>
              <w:spacing w:after="0" w:line="240" w:lineRule="auto"/>
              <w:contextualSpacing/>
              <w:jc w:val="center"/>
              <w:rPr>
                <w:rFonts w:ascii="Times New Roman" w:eastAsia="MS Mincho" w:hAnsi="Times New Roman" w:cs="Times New Roman"/>
                <w:sz w:val="24"/>
                <w:szCs w:val="24"/>
                <w:lang w:eastAsia="ru-RU"/>
              </w:rPr>
            </w:pPr>
            <w:r w:rsidRPr="007740A0">
              <w:rPr>
                <w:rFonts w:ascii="Times New Roman" w:eastAsia="MS Mincho" w:hAnsi="Times New Roman" w:cs="Times New Roman"/>
                <w:sz w:val="24"/>
                <w:szCs w:val="24"/>
              </w:rPr>
              <w:t>1261</w:t>
            </w:r>
          </w:p>
        </w:tc>
        <w:tc>
          <w:tcPr>
            <w:tcW w:w="645" w:type="pct"/>
            <w:tcBorders>
              <w:left w:val="single" w:sz="4" w:space="0" w:color="auto"/>
            </w:tcBorders>
            <w:vAlign w:val="center"/>
          </w:tcPr>
          <w:p w14:paraId="2C18D852" w14:textId="76D808FD" w:rsidR="007740A0" w:rsidRPr="007740A0" w:rsidRDefault="007740A0" w:rsidP="007740A0">
            <w:pPr>
              <w:spacing w:after="0" w:line="240" w:lineRule="auto"/>
              <w:contextualSpacing/>
              <w:jc w:val="center"/>
              <w:rPr>
                <w:rFonts w:ascii="Times New Roman" w:eastAsia="MS Mincho" w:hAnsi="Times New Roman" w:cs="Times New Roman"/>
                <w:sz w:val="24"/>
                <w:szCs w:val="24"/>
                <w:lang w:eastAsia="ru-RU"/>
              </w:rPr>
            </w:pPr>
            <w:r w:rsidRPr="007740A0">
              <w:rPr>
                <w:rFonts w:ascii="Times New Roman" w:eastAsia="MS Mincho" w:hAnsi="Times New Roman" w:cs="Times New Roman"/>
                <w:sz w:val="24"/>
                <w:szCs w:val="24"/>
              </w:rPr>
              <w:t>19,4</w:t>
            </w:r>
          </w:p>
        </w:tc>
        <w:tc>
          <w:tcPr>
            <w:tcW w:w="645" w:type="pct"/>
            <w:tcBorders>
              <w:left w:val="single" w:sz="4" w:space="0" w:color="auto"/>
            </w:tcBorders>
            <w:vAlign w:val="center"/>
          </w:tcPr>
          <w:p w14:paraId="502F7EEE" w14:textId="77777777" w:rsidR="007740A0" w:rsidRPr="00C6239F" w:rsidRDefault="007740A0" w:rsidP="007740A0">
            <w:pPr>
              <w:spacing w:after="0" w:line="240" w:lineRule="auto"/>
              <w:contextualSpacing/>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2395</w:t>
            </w:r>
          </w:p>
        </w:tc>
        <w:tc>
          <w:tcPr>
            <w:tcW w:w="645" w:type="pct"/>
            <w:tcBorders>
              <w:left w:val="single" w:sz="4" w:space="0" w:color="auto"/>
            </w:tcBorders>
            <w:vAlign w:val="center"/>
          </w:tcPr>
          <w:p w14:paraId="492552B1" w14:textId="77777777" w:rsidR="007740A0" w:rsidRPr="00C6239F" w:rsidRDefault="007740A0" w:rsidP="007740A0">
            <w:pPr>
              <w:spacing w:after="0" w:line="240" w:lineRule="auto"/>
              <w:contextualSpacing/>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34,12</w:t>
            </w:r>
          </w:p>
        </w:tc>
      </w:tr>
    </w:tbl>
    <w:p w14:paraId="7B381015" w14:textId="77777777" w:rsidR="00C6239F" w:rsidRPr="00C6239F" w:rsidRDefault="00C6239F" w:rsidP="00C6239F">
      <w:pPr>
        <w:spacing w:after="0" w:line="240" w:lineRule="auto"/>
        <w:jc w:val="both"/>
        <w:rPr>
          <w:rFonts w:ascii="Times New Roman" w:eastAsia="Calibri" w:hAnsi="Times New Roman" w:cs="Times New Roman"/>
          <w:b/>
          <w:bCs/>
          <w:sz w:val="24"/>
          <w:szCs w:val="24"/>
          <w:lang w:eastAsia="ru-RU"/>
        </w:rPr>
      </w:pPr>
    </w:p>
    <w:p w14:paraId="30CDEDD1" w14:textId="77777777" w:rsidR="00C6239F" w:rsidRPr="00C6239F" w:rsidRDefault="00C6239F" w:rsidP="00C6239F">
      <w:pPr>
        <w:spacing w:after="0" w:line="240" w:lineRule="auto"/>
        <w:jc w:val="both"/>
        <w:rPr>
          <w:rFonts w:ascii="Times New Roman" w:eastAsia="Calibri" w:hAnsi="Times New Roman" w:cs="Times New Roman"/>
          <w:b/>
          <w:bCs/>
          <w:sz w:val="24"/>
          <w:szCs w:val="24"/>
          <w:lang w:eastAsia="ru-RU"/>
        </w:rPr>
      </w:pPr>
    </w:p>
    <w:p w14:paraId="67292BE3" w14:textId="77777777" w:rsidR="00C6239F" w:rsidRPr="00C6239F" w:rsidRDefault="00C6239F" w:rsidP="00C6239F">
      <w:pPr>
        <w:spacing w:after="0" w:line="240" w:lineRule="auto"/>
        <w:jc w:val="both"/>
        <w:rPr>
          <w:rFonts w:ascii="Times New Roman" w:eastAsia="Calibri" w:hAnsi="Times New Roman" w:cs="Times New Roman"/>
          <w:b/>
          <w:bCs/>
          <w:sz w:val="24"/>
          <w:szCs w:val="24"/>
          <w:lang w:eastAsia="ru-RU"/>
        </w:rPr>
      </w:pPr>
    </w:p>
    <w:p w14:paraId="31858FD0" w14:textId="77777777" w:rsidR="00C6239F" w:rsidRPr="00C6239F" w:rsidRDefault="00C6239F" w:rsidP="00C6239F">
      <w:pPr>
        <w:keepNext/>
        <w:keepLines/>
        <w:numPr>
          <w:ilvl w:val="1"/>
          <w:numId w:val="6"/>
        </w:numPr>
        <w:tabs>
          <w:tab w:val="left" w:pos="142"/>
        </w:tabs>
        <w:spacing w:before="200" w:after="0" w:line="240" w:lineRule="auto"/>
        <w:ind w:left="426"/>
        <w:outlineLvl w:val="2"/>
        <w:rPr>
          <w:rFonts w:ascii="Times New Roman" w:eastAsia="Times New Roman" w:hAnsi="Times New Roman" w:cs="Times New Roman"/>
          <w:b/>
          <w:bCs/>
          <w:color w:val="000000"/>
          <w:sz w:val="28"/>
          <w:szCs w:val="24"/>
          <w:lang w:eastAsia="ru-RU"/>
        </w:rPr>
      </w:pPr>
      <w:r w:rsidRPr="00C6239F">
        <w:rPr>
          <w:rFonts w:ascii="Times New Roman" w:eastAsia="Times New Roman" w:hAnsi="Times New Roman" w:cs="Times New Roman"/>
          <w:b/>
          <w:bCs/>
          <w:color w:val="000000"/>
          <w:sz w:val="28"/>
          <w:szCs w:val="24"/>
          <w:lang w:eastAsia="ru-RU"/>
        </w:rPr>
        <w:t>Результаты ОГЭ по АТЕ региона</w:t>
      </w:r>
    </w:p>
    <w:p w14:paraId="6BEAEB10" w14:textId="77777777" w:rsidR="00C6239F" w:rsidRPr="00C6239F" w:rsidRDefault="00C6239F" w:rsidP="00C6239F">
      <w:pPr>
        <w:keepNext/>
        <w:spacing w:after="200" w:line="240" w:lineRule="auto"/>
        <w:jc w:val="right"/>
        <w:rPr>
          <w:rFonts w:ascii="Times New Roman" w:eastAsia="Calibri" w:hAnsi="Times New Roman" w:cs="Times New Roman"/>
          <w:i/>
          <w:color w:val="1F497D"/>
          <w:sz w:val="18"/>
          <w:szCs w:val="18"/>
          <w:lang w:eastAsia="ru-RU"/>
        </w:rPr>
      </w:pPr>
      <w:r w:rsidRPr="00C6239F">
        <w:rPr>
          <w:rFonts w:ascii="Times New Roman" w:eastAsia="Calibri" w:hAnsi="Times New Roman" w:cs="Times New Roman"/>
          <w:bCs/>
          <w:i/>
          <w:color w:val="1F497D"/>
          <w:sz w:val="18"/>
          <w:szCs w:val="18"/>
          <w:lang w:eastAsia="ru-RU"/>
        </w:rPr>
        <w:t>Таблица 2</w:t>
      </w:r>
      <w:r w:rsidRPr="00C6239F">
        <w:rPr>
          <w:rFonts w:ascii="Times New Roman" w:eastAsia="Calibri" w:hAnsi="Times New Roman" w:cs="Times New Roman"/>
          <w:bCs/>
          <w:i/>
          <w:color w:val="1F497D"/>
          <w:sz w:val="18"/>
          <w:szCs w:val="18"/>
          <w:lang w:eastAsia="ru-RU"/>
        </w:rPr>
        <w:noBreakHyphen/>
        <w:t>5</w:t>
      </w:r>
    </w:p>
    <w:tbl>
      <w:tblPr>
        <w:tblW w:w="143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552"/>
        <w:gridCol w:w="1417"/>
        <w:gridCol w:w="1204"/>
        <w:gridCol w:w="1205"/>
        <w:gridCol w:w="1205"/>
        <w:gridCol w:w="1205"/>
        <w:gridCol w:w="1205"/>
        <w:gridCol w:w="1205"/>
        <w:gridCol w:w="1205"/>
        <w:gridCol w:w="1205"/>
      </w:tblGrid>
      <w:tr w:rsidR="00C6239F" w:rsidRPr="00C6239F" w14:paraId="72A1FD0E" w14:textId="77777777" w:rsidTr="009F2099">
        <w:trPr>
          <w:cantSplit/>
          <w:tblHeader/>
        </w:trPr>
        <w:tc>
          <w:tcPr>
            <w:tcW w:w="709" w:type="dxa"/>
            <w:vMerge w:val="restart"/>
            <w:shd w:val="clear" w:color="auto" w:fill="auto"/>
            <w:vAlign w:val="center"/>
          </w:tcPr>
          <w:p w14:paraId="2E48B01C" w14:textId="77777777" w:rsidR="00C6239F" w:rsidRPr="00C6239F" w:rsidRDefault="00C6239F" w:rsidP="00C6239F">
            <w:pPr>
              <w:spacing w:after="0" w:line="240" w:lineRule="auto"/>
              <w:jc w:val="center"/>
              <w:rPr>
                <w:rFonts w:ascii="Times New Roman" w:eastAsia="Calibri" w:hAnsi="Times New Roman" w:cs="Times New Roman"/>
                <w:bCs/>
                <w:sz w:val="24"/>
                <w:szCs w:val="28"/>
                <w:lang w:eastAsia="ru-RU"/>
              </w:rPr>
            </w:pPr>
            <w:r w:rsidRPr="00C6239F">
              <w:rPr>
                <w:rFonts w:ascii="Times New Roman" w:eastAsia="Calibri" w:hAnsi="Times New Roman" w:cs="Times New Roman"/>
                <w:bCs/>
                <w:sz w:val="24"/>
                <w:szCs w:val="28"/>
                <w:lang w:eastAsia="ru-RU"/>
              </w:rPr>
              <w:t>№ п/п</w:t>
            </w:r>
          </w:p>
        </w:tc>
        <w:tc>
          <w:tcPr>
            <w:tcW w:w="2552" w:type="dxa"/>
            <w:vMerge w:val="restart"/>
            <w:shd w:val="clear" w:color="auto" w:fill="auto"/>
            <w:vAlign w:val="center"/>
          </w:tcPr>
          <w:p w14:paraId="35990035" w14:textId="77777777" w:rsidR="00C6239F" w:rsidRPr="00C6239F" w:rsidRDefault="00C6239F" w:rsidP="00C6239F">
            <w:pPr>
              <w:spacing w:after="0" w:line="240" w:lineRule="auto"/>
              <w:jc w:val="center"/>
              <w:rPr>
                <w:rFonts w:ascii="Times New Roman" w:eastAsia="Calibri" w:hAnsi="Times New Roman" w:cs="Times New Roman"/>
                <w:bCs/>
                <w:sz w:val="24"/>
                <w:szCs w:val="28"/>
                <w:lang w:eastAsia="ru-RU"/>
              </w:rPr>
            </w:pPr>
            <w:r w:rsidRPr="00C6239F">
              <w:rPr>
                <w:rFonts w:ascii="Times New Roman" w:eastAsia="Calibri" w:hAnsi="Times New Roman" w:cs="Times New Roman"/>
                <w:bCs/>
                <w:sz w:val="24"/>
                <w:szCs w:val="28"/>
                <w:lang w:eastAsia="ru-RU"/>
              </w:rPr>
              <w:t>АТЕ</w:t>
            </w:r>
          </w:p>
        </w:tc>
        <w:tc>
          <w:tcPr>
            <w:tcW w:w="1417" w:type="dxa"/>
            <w:vMerge w:val="restart"/>
            <w:shd w:val="clear" w:color="auto" w:fill="auto"/>
            <w:vAlign w:val="center"/>
          </w:tcPr>
          <w:p w14:paraId="49A9C985" w14:textId="77777777" w:rsidR="00C6239F" w:rsidRPr="00C6239F" w:rsidRDefault="00C6239F" w:rsidP="00C6239F">
            <w:pPr>
              <w:spacing w:after="0" w:line="240" w:lineRule="auto"/>
              <w:jc w:val="center"/>
              <w:rPr>
                <w:rFonts w:ascii="Times New Roman" w:eastAsia="Calibri" w:hAnsi="Times New Roman" w:cs="Times New Roman"/>
                <w:bCs/>
                <w:sz w:val="24"/>
                <w:szCs w:val="28"/>
                <w:lang w:eastAsia="ru-RU"/>
              </w:rPr>
            </w:pPr>
            <w:r w:rsidRPr="00C6239F">
              <w:rPr>
                <w:rFonts w:ascii="Times New Roman" w:eastAsia="Calibri" w:hAnsi="Times New Roman" w:cs="Times New Roman"/>
                <w:bCs/>
                <w:sz w:val="24"/>
                <w:szCs w:val="28"/>
                <w:lang w:eastAsia="ru-RU"/>
              </w:rPr>
              <w:t>Всего участников</w:t>
            </w:r>
          </w:p>
        </w:tc>
        <w:tc>
          <w:tcPr>
            <w:tcW w:w="2409" w:type="dxa"/>
            <w:gridSpan w:val="2"/>
            <w:shd w:val="clear" w:color="auto" w:fill="auto"/>
            <w:vAlign w:val="center"/>
          </w:tcPr>
          <w:p w14:paraId="11A4CC1C" w14:textId="77777777" w:rsidR="00C6239F" w:rsidRPr="00C6239F" w:rsidRDefault="00C6239F" w:rsidP="00C6239F">
            <w:pPr>
              <w:spacing w:after="0" w:line="240" w:lineRule="auto"/>
              <w:jc w:val="center"/>
              <w:rPr>
                <w:rFonts w:ascii="Times New Roman" w:eastAsia="Calibri" w:hAnsi="Times New Roman" w:cs="Times New Roman"/>
                <w:bCs/>
                <w:sz w:val="24"/>
                <w:szCs w:val="28"/>
                <w:lang w:eastAsia="ru-RU"/>
              </w:rPr>
            </w:pPr>
            <w:r w:rsidRPr="00C6239F">
              <w:rPr>
                <w:rFonts w:ascii="Times New Roman" w:eastAsia="Calibri" w:hAnsi="Times New Roman" w:cs="Times New Roman"/>
                <w:bCs/>
                <w:sz w:val="24"/>
                <w:szCs w:val="28"/>
                <w:lang w:eastAsia="ru-RU"/>
              </w:rPr>
              <w:t>«2»</w:t>
            </w:r>
          </w:p>
        </w:tc>
        <w:tc>
          <w:tcPr>
            <w:tcW w:w="2410" w:type="dxa"/>
            <w:gridSpan w:val="2"/>
            <w:shd w:val="clear" w:color="auto" w:fill="auto"/>
            <w:vAlign w:val="center"/>
          </w:tcPr>
          <w:p w14:paraId="7A370B03" w14:textId="77777777" w:rsidR="00C6239F" w:rsidRPr="00C6239F" w:rsidRDefault="00C6239F" w:rsidP="00C6239F">
            <w:pPr>
              <w:spacing w:after="0" w:line="240" w:lineRule="auto"/>
              <w:jc w:val="center"/>
              <w:rPr>
                <w:rFonts w:ascii="Times New Roman" w:eastAsia="Calibri" w:hAnsi="Times New Roman" w:cs="Times New Roman"/>
                <w:bCs/>
                <w:sz w:val="24"/>
                <w:szCs w:val="28"/>
                <w:lang w:eastAsia="ru-RU"/>
              </w:rPr>
            </w:pPr>
            <w:r w:rsidRPr="00C6239F">
              <w:rPr>
                <w:rFonts w:ascii="Times New Roman" w:eastAsia="Calibri" w:hAnsi="Times New Roman" w:cs="Times New Roman"/>
                <w:bCs/>
                <w:sz w:val="24"/>
                <w:szCs w:val="28"/>
                <w:lang w:eastAsia="ru-RU"/>
              </w:rPr>
              <w:t>«3»</w:t>
            </w:r>
          </w:p>
        </w:tc>
        <w:tc>
          <w:tcPr>
            <w:tcW w:w="2410" w:type="dxa"/>
            <w:gridSpan w:val="2"/>
            <w:shd w:val="clear" w:color="auto" w:fill="auto"/>
            <w:vAlign w:val="center"/>
          </w:tcPr>
          <w:p w14:paraId="2CAE5ED0" w14:textId="77777777" w:rsidR="00C6239F" w:rsidRPr="00C6239F" w:rsidRDefault="00C6239F" w:rsidP="00C6239F">
            <w:pPr>
              <w:spacing w:after="0" w:line="240" w:lineRule="auto"/>
              <w:jc w:val="center"/>
              <w:rPr>
                <w:rFonts w:ascii="Times New Roman" w:eastAsia="Calibri" w:hAnsi="Times New Roman" w:cs="Times New Roman"/>
                <w:bCs/>
                <w:sz w:val="24"/>
                <w:szCs w:val="28"/>
                <w:lang w:eastAsia="ru-RU"/>
              </w:rPr>
            </w:pPr>
            <w:r w:rsidRPr="00C6239F">
              <w:rPr>
                <w:rFonts w:ascii="Times New Roman" w:eastAsia="Calibri" w:hAnsi="Times New Roman" w:cs="Times New Roman"/>
                <w:bCs/>
                <w:sz w:val="24"/>
                <w:szCs w:val="28"/>
                <w:lang w:eastAsia="ru-RU"/>
              </w:rPr>
              <w:t>«4»</w:t>
            </w:r>
          </w:p>
        </w:tc>
        <w:tc>
          <w:tcPr>
            <w:tcW w:w="2410" w:type="dxa"/>
            <w:gridSpan w:val="2"/>
            <w:shd w:val="clear" w:color="auto" w:fill="auto"/>
            <w:vAlign w:val="center"/>
          </w:tcPr>
          <w:p w14:paraId="38781A9E" w14:textId="77777777" w:rsidR="00C6239F" w:rsidRPr="00C6239F" w:rsidRDefault="00C6239F" w:rsidP="00C6239F">
            <w:pPr>
              <w:spacing w:after="0" w:line="240" w:lineRule="auto"/>
              <w:jc w:val="center"/>
              <w:rPr>
                <w:rFonts w:ascii="Times New Roman" w:eastAsia="Calibri" w:hAnsi="Times New Roman" w:cs="Times New Roman"/>
                <w:bCs/>
                <w:sz w:val="24"/>
                <w:szCs w:val="28"/>
                <w:lang w:eastAsia="ru-RU"/>
              </w:rPr>
            </w:pPr>
            <w:r w:rsidRPr="00C6239F">
              <w:rPr>
                <w:rFonts w:ascii="Times New Roman" w:eastAsia="Calibri" w:hAnsi="Times New Roman" w:cs="Times New Roman"/>
                <w:bCs/>
                <w:sz w:val="24"/>
                <w:szCs w:val="28"/>
                <w:lang w:eastAsia="ru-RU"/>
              </w:rPr>
              <w:t>«5»</w:t>
            </w:r>
          </w:p>
        </w:tc>
      </w:tr>
      <w:tr w:rsidR="00C6239F" w:rsidRPr="00C6239F" w14:paraId="72BB012B" w14:textId="77777777" w:rsidTr="009F2099">
        <w:trPr>
          <w:cantSplit/>
          <w:tblHeader/>
        </w:trPr>
        <w:tc>
          <w:tcPr>
            <w:tcW w:w="709" w:type="dxa"/>
            <w:vMerge/>
            <w:shd w:val="clear" w:color="auto" w:fill="auto"/>
            <w:vAlign w:val="center"/>
          </w:tcPr>
          <w:p w14:paraId="4B76043C" w14:textId="77777777" w:rsidR="00C6239F" w:rsidRPr="00C6239F" w:rsidRDefault="00C6239F" w:rsidP="00C6239F">
            <w:pPr>
              <w:spacing w:after="0" w:line="240" w:lineRule="auto"/>
              <w:jc w:val="center"/>
              <w:rPr>
                <w:rFonts w:ascii="Times New Roman" w:eastAsia="Calibri" w:hAnsi="Times New Roman" w:cs="Times New Roman"/>
                <w:bCs/>
                <w:sz w:val="24"/>
                <w:szCs w:val="28"/>
                <w:lang w:eastAsia="ru-RU"/>
              </w:rPr>
            </w:pPr>
          </w:p>
        </w:tc>
        <w:tc>
          <w:tcPr>
            <w:tcW w:w="2552" w:type="dxa"/>
            <w:vMerge/>
            <w:shd w:val="clear" w:color="auto" w:fill="auto"/>
            <w:vAlign w:val="center"/>
          </w:tcPr>
          <w:p w14:paraId="098D5F45" w14:textId="77777777" w:rsidR="00C6239F" w:rsidRPr="00C6239F" w:rsidRDefault="00C6239F" w:rsidP="00C6239F">
            <w:pPr>
              <w:spacing w:after="0" w:line="240" w:lineRule="auto"/>
              <w:jc w:val="center"/>
              <w:rPr>
                <w:rFonts w:ascii="Times New Roman" w:eastAsia="Calibri" w:hAnsi="Times New Roman" w:cs="Times New Roman"/>
                <w:bCs/>
                <w:sz w:val="24"/>
                <w:szCs w:val="28"/>
                <w:lang w:eastAsia="ru-RU"/>
              </w:rPr>
            </w:pPr>
          </w:p>
        </w:tc>
        <w:tc>
          <w:tcPr>
            <w:tcW w:w="1417" w:type="dxa"/>
            <w:vMerge/>
            <w:shd w:val="clear" w:color="auto" w:fill="auto"/>
            <w:vAlign w:val="center"/>
          </w:tcPr>
          <w:p w14:paraId="0F8C9C02" w14:textId="77777777" w:rsidR="00C6239F" w:rsidRPr="00C6239F" w:rsidRDefault="00C6239F" w:rsidP="00C6239F">
            <w:pPr>
              <w:spacing w:after="0" w:line="240" w:lineRule="auto"/>
              <w:jc w:val="center"/>
              <w:rPr>
                <w:rFonts w:ascii="Times New Roman" w:eastAsia="Calibri" w:hAnsi="Times New Roman" w:cs="Times New Roman"/>
                <w:bCs/>
                <w:sz w:val="24"/>
                <w:szCs w:val="28"/>
                <w:lang w:eastAsia="ru-RU"/>
              </w:rPr>
            </w:pPr>
          </w:p>
        </w:tc>
        <w:tc>
          <w:tcPr>
            <w:tcW w:w="1204" w:type="dxa"/>
            <w:shd w:val="clear" w:color="auto" w:fill="auto"/>
            <w:vAlign w:val="center"/>
          </w:tcPr>
          <w:p w14:paraId="2049A636" w14:textId="77777777" w:rsidR="00C6239F" w:rsidRPr="00C6239F" w:rsidRDefault="00C6239F" w:rsidP="00C6239F">
            <w:pPr>
              <w:spacing w:after="0" w:line="240" w:lineRule="auto"/>
              <w:jc w:val="center"/>
              <w:rPr>
                <w:rFonts w:ascii="Times New Roman" w:eastAsia="Calibri" w:hAnsi="Times New Roman" w:cs="Times New Roman"/>
                <w:bCs/>
                <w:sz w:val="24"/>
                <w:szCs w:val="28"/>
                <w:lang w:eastAsia="ru-RU"/>
              </w:rPr>
            </w:pPr>
            <w:r w:rsidRPr="00C6239F">
              <w:rPr>
                <w:rFonts w:ascii="Times New Roman" w:eastAsia="Calibri" w:hAnsi="Times New Roman" w:cs="Times New Roman"/>
                <w:bCs/>
                <w:sz w:val="24"/>
                <w:szCs w:val="28"/>
                <w:lang w:eastAsia="ru-RU"/>
              </w:rPr>
              <w:t>чел.</w:t>
            </w:r>
          </w:p>
        </w:tc>
        <w:tc>
          <w:tcPr>
            <w:tcW w:w="1205" w:type="dxa"/>
            <w:shd w:val="clear" w:color="auto" w:fill="auto"/>
            <w:vAlign w:val="center"/>
          </w:tcPr>
          <w:p w14:paraId="447A22E9" w14:textId="77777777" w:rsidR="00C6239F" w:rsidRPr="00C6239F" w:rsidRDefault="00C6239F" w:rsidP="00C6239F">
            <w:pPr>
              <w:spacing w:after="0" w:line="240" w:lineRule="auto"/>
              <w:jc w:val="center"/>
              <w:rPr>
                <w:rFonts w:ascii="Times New Roman" w:eastAsia="Calibri" w:hAnsi="Times New Roman" w:cs="Times New Roman"/>
                <w:bCs/>
                <w:sz w:val="24"/>
                <w:szCs w:val="28"/>
                <w:lang w:eastAsia="ru-RU"/>
              </w:rPr>
            </w:pPr>
            <w:r w:rsidRPr="00C6239F">
              <w:rPr>
                <w:rFonts w:ascii="Times New Roman" w:eastAsia="Calibri" w:hAnsi="Times New Roman" w:cs="Times New Roman"/>
                <w:bCs/>
                <w:sz w:val="24"/>
                <w:szCs w:val="28"/>
                <w:lang w:eastAsia="ru-RU"/>
              </w:rPr>
              <w:t>%</w:t>
            </w:r>
          </w:p>
        </w:tc>
        <w:tc>
          <w:tcPr>
            <w:tcW w:w="1205" w:type="dxa"/>
            <w:shd w:val="clear" w:color="auto" w:fill="auto"/>
            <w:vAlign w:val="center"/>
          </w:tcPr>
          <w:p w14:paraId="1C9A0E74" w14:textId="77777777" w:rsidR="00C6239F" w:rsidRPr="00C6239F" w:rsidRDefault="00C6239F" w:rsidP="00C6239F">
            <w:pPr>
              <w:spacing w:after="0" w:line="240" w:lineRule="auto"/>
              <w:jc w:val="center"/>
              <w:rPr>
                <w:rFonts w:ascii="Times New Roman" w:eastAsia="Calibri" w:hAnsi="Times New Roman" w:cs="Times New Roman"/>
                <w:bCs/>
                <w:sz w:val="24"/>
                <w:szCs w:val="28"/>
                <w:lang w:eastAsia="ru-RU"/>
              </w:rPr>
            </w:pPr>
            <w:r w:rsidRPr="00C6239F">
              <w:rPr>
                <w:rFonts w:ascii="Times New Roman" w:eastAsia="Calibri" w:hAnsi="Times New Roman" w:cs="Times New Roman"/>
                <w:bCs/>
                <w:sz w:val="24"/>
                <w:szCs w:val="28"/>
                <w:lang w:eastAsia="ru-RU"/>
              </w:rPr>
              <w:t>чел.</w:t>
            </w:r>
          </w:p>
        </w:tc>
        <w:tc>
          <w:tcPr>
            <w:tcW w:w="1205" w:type="dxa"/>
            <w:shd w:val="clear" w:color="auto" w:fill="auto"/>
            <w:vAlign w:val="center"/>
          </w:tcPr>
          <w:p w14:paraId="5D292865" w14:textId="77777777" w:rsidR="00C6239F" w:rsidRPr="00C6239F" w:rsidRDefault="00C6239F" w:rsidP="00C6239F">
            <w:pPr>
              <w:spacing w:after="0" w:line="240" w:lineRule="auto"/>
              <w:jc w:val="center"/>
              <w:rPr>
                <w:rFonts w:ascii="Times New Roman" w:eastAsia="Calibri" w:hAnsi="Times New Roman" w:cs="Times New Roman"/>
                <w:bCs/>
                <w:sz w:val="24"/>
                <w:szCs w:val="28"/>
                <w:lang w:eastAsia="ru-RU"/>
              </w:rPr>
            </w:pPr>
            <w:r w:rsidRPr="00C6239F">
              <w:rPr>
                <w:rFonts w:ascii="Times New Roman" w:eastAsia="Calibri" w:hAnsi="Times New Roman" w:cs="Times New Roman"/>
                <w:bCs/>
                <w:sz w:val="24"/>
                <w:szCs w:val="28"/>
                <w:lang w:eastAsia="ru-RU"/>
              </w:rPr>
              <w:t>%</w:t>
            </w:r>
          </w:p>
        </w:tc>
        <w:tc>
          <w:tcPr>
            <w:tcW w:w="1205" w:type="dxa"/>
            <w:shd w:val="clear" w:color="auto" w:fill="auto"/>
            <w:vAlign w:val="center"/>
          </w:tcPr>
          <w:p w14:paraId="0EFF83A2" w14:textId="77777777" w:rsidR="00C6239F" w:rsidRPr="00C6239F" w:rsidRDefault="00C6239F" w:rsidP="00C6239F">
            <w:pPr>
              <w:spacing w:after="0" w:line="240" w:lineRule="auto"/>
              <w:jc w:val="center"/>
              <w:rPr>
                <w:rFonts w:ascii="Times New Roman" w:eastAsia="Calibri" w:hAnsi="Times New Roman" w:cs="Times New Roman"/>
                <w:bCs/>
                <w:sz w:val="24"/>
                <w:szCs w:val="28"/>
                <w:lang w:eastAsia="ru-RU"/>
              </w:rPr>
            </w:pPr>
            <w:r w:rsidRPr="00C6239F">
              <w:rPr>
                <w:rFonts w:ascii="Times New Roman" w:eastAsia="Calibri" w:hAnsi="Times New Roman" w:cs="Times New Roman"/>
                <w:bCs/>
                <w:sz w:val="24"/>
                <w:szCs w:val="28"/>
                <w:lang w:eastAsia="ru-RU"/>
              </w:rPr>
              <w:t>чел.</w:t>
            </w:r>
          </w:p>
        </w:tc>
        <w:tc>
          <w:tcPr>
            <w:tcW w:w="1205" w:type="dxa"/>
            <w:shd w:val="clear" w:color="auto" w:fill="auto"/>
            <w:vAlign w:val="center"/>
          </w:tcPr>
          <w:p w14:paraId="7B69A8A0" w14:textId="77777777" w:rsidR="00C6239F" w:rsidRPr="00C6239F" w:rsidRDefault="00C6239F" w:rsidP="00C6239F">
            <w:pPr>
              <w:spacing w:after="0" w:line="240" w:lineRule="auto"/>
              <w:jc w:val="center"/>
              <w:rPr>
                <w:rFonts w:ascii="Times New Roman" w:eastAsia="Calibri" w:hAnsi="Times New Roman" w:cs="Times New Roman"/>
                <w:bCs/>
                <w:sz w:val="24"/>
                <w:szCs w:val="28"/>
                <w:lang w:eastAsia="ru-RU"/>
              </w:rPr>
            </w:pPr>
            <w:r w:rsidRPr="00C6239F">
              <w:rPr>
                <w:rFonts w:ascii="Times New Roman" w:eastAsia="Calibri" w:hAnsi="Times New Roman" w:cs="Times New Roman"/>
                <w:bCs/>
                <w:sz w:val="24"/>
                <w:szCs w:val="28"/>
                <w:lang w:eastAsia="ru-RU"/>
              </w:rPr>
              <w:t>%</w:t>
            </w:r>
          </w:p>
        </w:tc>
        <w:tc>
          <w:tcPr>
            <w:tcW w:w="1205" w:type="dxa"/>
            <w:shd w:val="clear" w:color="auto" w:fill="auto"/>
            <w:vAlign w:val="center"/>
          </w:tcPr>
          <w:p w14:paraId="1F770CF8" w14:textId="77777777" w:rsidR="00C6239F" w:rsidRPr="00C6239F" w:rsidRDefault="00C6239F" w:rsidP="00C6239F">
            <w:pPr>
              <w:spacing w:after="0" w:line="240" w:lineRule="auto"/>
              <w:jc w:val="center"/>
              <w:rPr>
                <w:rFonts w:ascii="Times New Roman" w:eastAsia="Calibri" w:hAnsi="Times New Roman" w:cs="Times New Roman"/>
                <w:bCs/>
                <w:sz w:val="24"/>
                <w:szCs w:val="28"/>
                <w:lang w:eastAsia="ru-RU"/>
              </w:rPr>
            </w:pPr>
            <w:r w:rsidRPr="00C6239F">
              <w:rPr>
                <w:rFonts w:ascii="Times New Roman" w:eastAsia="Calibri" w:hAnsi="Times New Roman" w:cs="Times New Roman"/>
                <w:bCs/>
                <w:sz w:val="24"/>
                <w:szCs w:val="28"/>
                <w:lang w:eastAsia="ru-RU"/>
              </w:rPr>
              <w:t>чел.</w:t>
            </w:r>
          </w:p>
        </w:tc>
        <w:tc>
          <w:tcPr>
            <w:tcW w:w="1205" w:type="dxa"/>
            <w:shd w:val="clear" w:color="auto" w:fill="auto"/>
            <w:vAlign w:val="center"/>
          </w:tcPr>
          <w:p w14:paraId="35394FE6" w14:textId="77777777" w:rsidR="00C6239F" w:rsidRPr="00C6239F" w:rsidRDefault="00C6239F" w:rsidP="00C6239F">
            <w:pPr>
              <w:spacing w:after="0" w:line="240" w:lineRule="auto"/>
              <w:jc w:val="center"/>
              <w:rPr>
                <w:rFonts w:ascii="Times New Roman" w:eastAsia="Calibri" w:hAnsi="Times New Roman" w:cs="Times New Roman"/>
                <w:bCs/>
                <w:sz w:val="24"/>
                <w:szCs w:val="28"/>
                <w:lang w:eastAsia="ru-RU"/>
              </w:rPr>
            </w:pPr>
            <w:r w:rsidRPr="00C6239F">
              <w:rPr>
                <w:rFonts w:ascii="Times New Roman" w:eastAsia="Calibri" w:hAnsi="Times New Roman" w:cs="Times New Roman"/>
                <w:bCs/>
                <w:sz w:val="24"/>
                <w:szCs w:val="28"/>
                <w:lang w:eastAsia="ru-RU"/>
              </w:rPr>
              <w:t>%</w:t>
            </w:r>
          </w:p>
        </w:tc>
      </w:tr>
      <w:tr w:rsidR="008F0232" w:rsidRPr="00C6239F" w14:paraId="1950A58C" w14:textId="77777777" w:rsidTr="001A6AFD">
        <w:trPr>
          <w:trHeight w:val="283"/>
        </w:trPr>
        <w:tc>
          <w:tcPr>
            <w:tcW w:w="709" w:type="dxa"/>
            <w:shd w:val="clear" w:color="auto" w:fill="auto"/>
            <w:vAlign w:val="center"/>
          </w:tcPr>
          <w:p w14:paraId="0B28CDEE" w14:textId="77777777" w:rsidR="008F0232" w:rsidRPr="00C6239F" w:rsidRDefault="008F0232" w:rsidP="008F0232">
            <w:pPr>
              <w:spacing w:after="0" w:line="240" w:lineRule="auto"/>
              <w:contextualSpacing/>
              <w:jc w:val="center"/>
              <w:rPr>
                <w:rFonts w:ascii="Times New Roman" w:eastAsia="Calibri" w:hAnsi="Times New Roman" w:cs="Times New Roman"/>
                <w:sz w:val="24"/>
                <w:szCs w:val="28"/>
                <w:lang w:eastAsia="ru-RU"/>
              </w:rPr>
            </w:pPr>
            <w:r w:rsidRPr="00C6239F">
              <w:rPr>
                <w:rFonts w:ascii="Times New Roman" w:eastAsia="Calibri" w:hAnsi="Times New Roman" w:cs="Times New Roman"/>
                <w:sz w:val="24"/>
                <w:szCs w:val="28"/>
                <w:lang w:eastAsia="ru-RU"/>
              </w:rPr>
              <w:t>1.</w:t>
            </w:r>
          </w:p>
        </w:tc>
        <w:tc>
          <w:tcPr>
            <w:tcW w:w="2552" w:type="dxa"/>
            <w:shd w:val="clear" w:color="auto" w:fill="auto"/>
            <w:vAlign w:val="center"/>
          </w:tcPr>
          <w:p w14:paraId="3770C7F4" w14:textId="6C72BE7B" w:rsidR="008F0232" w:rsidRPr="00C6239F" w:rsidRDefault="00B106D5" w:rsidP="008F0232">
            <w:pPr>
              <w:spacing w:after="0" w:line="240" w:lineRule="auto"/>
              <w:contextualSpacing/>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 xml:space="preserve">г. </w:t>
            </w:r>
            <w:r w:rsidR="00845508">
              <w:rPr>
                <w:rFonts w:ascii="Times New Roman" w:eastAsia="Calibri" w:hAnsi="Times New Roman" w:cs="Times New Roman"/>
                <w:sz w:val="24"/>
                <w:szCs w:val="28"/>
                <w:lang w:eastAsia="ru-RU"/>
              </w:rPr>
              <w:t>Назрань</w:t>
            </w:r>
          </w:p>
        </w:tc>
        <w:tc>
          <w:tcPr>
            <w:tcW w:w="1417" w:type="dxa"/>
            <w:shd w:val="clear" w:color="auto" w:fill="auto"/>
            <w:vAlign w:val="center"/>
          </w:tcPr>
          <w:p w14:paraId="7CB3A0B9" w14:textId="77777777" w:rsidR="008F0232" w:rsidRPr="00C6239F" w:rsidRDefault="008F0232"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1266</w:t>
            </w:r>
          </w:p>
        </w:tc>
        <w:tc>
          <w:tcPr>
            <w:tcW w:w="1204" w:type="dxa"/>
            <w:tcBorders>
              <w:top w:val="single" w:sz="4" w:space="0" w:color="auto"/>
              <w:left w:val="single" w:sz="4" w:space="0" w:color="auto"/>
              <w:bottom w:val="single" w:sz="4" w:space="0" w:color="auto"/>
              <w:right w:val="single" w:sz="4" w:space="0" w:color="auto"/>
            </w:tcBorders>
            <w:vAlign w:val="center"/>
          </w:tcPr>
          <w:p w14:paraId="1229C52F" w14:textId="77777777" w:rsidR="008F0232" w:rsidRPr="00C6239F" w:rsidRDefault="008F0232" w:rsidP="008F0232">
            <w:pPr>
              <w:spacing w:after="0" w:line="240" w:lineRule="auto"/>
              <w:jc w:val="center"/>
              <w:rPr>
                <w:rFonts w:ascii="Times New Roman" w:eastAsia="Calibri" w:hAnsi="Times New Roman" w:cs="Times New Roman"/>
                <w:sz w:val="24"/>
                <w:szCs w:val="24"/>
                <w:lang w:eastAsia="ru-RU"/>
              </w:rPr>
            </w:pPr>
            <w:r w:rsidRPr="00C6239F">
              <w:rPr>
                <w:rFonts w:ascii="Times New Roman" w:eastAsia="Calibri" w:hAnsi="Times New Roman" w:cs="Times New Roman"/>
                <w:sz w:val="24"/>
                <w:szCs w:val="24"/>
                <w:lang w:eastAsia="ru-RU"/>
              </w:rPr>
              <w:t>0</w:t>
            </w:r>
          </w:p>
        </w:tc>
        <w:tc>
          <w:tcPr>
            <w:tcW w:w="1205" w:type="dxa"/>
            <w:tcBorders>
              <w:top w:val="single" w:sz="4" w:space="0" w:color="auto"/>
              <w:left w:val="single" w:sz="4" w:space="0" w:color="auto"/>
              <w:bottom w:val="single" w:sz="4" w:space="0" w:color="auto"/>
              <w:right w:val="single" w:sz="4" w:space="0" w:color="auto"/>
            </w:tcBorders>
            <w:vAlign w:val="center"/>
          </w:tcPr>
          <w:p w14:paraId="677E45CF" w14:textId="77777777" w:rsidR="008F0232" w:rsidRPr="00C6239F" w:rsidRDefault="008F0232" w:rsidP="008F0232">
            <w:pPr>
              <w:spacing w:after="0" w:line="240" w:lineRule="auto"/>
              <w:jc w:val="center"/>
              <w:rPr>
                <w:rFonts w:ascii="Times New Roman" w:eastAsia="Calibri" w:hAnsi="Times New Roman" w:cs="Times New Roman"/>
                <w:sz w:val="24"/>
                <w:szCs w:val="24"/>
                <w:lang w:eastAsia="ru-RU"/>
              </w:rPr>
            </w:pPr>
            <w:r w:rsidRPr="00C6239F">
              <w:rPr>
                <w:rFonts w:ascii="Times New Roman" w:eastAsia="Calibri" w:hAnsi="Times New Roman" w:cs="Times New Roman"/>
                <w:sz w:val="24"/>
                <w:szCs w:val="24"/>
                <w:lang w:eastAsia="ru-RU"/>
              </w:rPr>
              <w:t>0</w:t>
            </w:r>
          </w:p>
        </w:tc>
        <w:tc>
          <w:tcPr>
            <w:tcW w:w="1205" w:type="dxa"/>
            <w:shd w:val="clear" w:color="auto" w:fill="auto"/>
            <w:vAlign w:val="center"/>
          </w:tcPr>
          <w:p w14:paraId="7248F6B4" w14:textId="77777777" w:rsidR="008F0232" w:rsidRPr="00C6239F" w:rsidRDefault="00A83F23"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98</w:t>
            </w:r>
          </w:p>
        </w:tc>
        <w:tc>
          <w:tcPr>
            <w:tcW w:w="1205" w:type="dxa"/>
            <w:shd w:val="clear" w:color="auto" w:fill="auto"/>
            <w:vAlign w:val="center"/>
          </w:tcPr>
          <w:p w14:paraId="742D55CB" w14:textId="77777777" w:rsidR="008F0232" w:rsidRPr="00C6239F" w:rsidRDefault="00A83F23"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8</w:t>
            </w:r>
          </w:p>
        </w:tc>
        <w:tc>
          <w:tcPr>
            <w:tcW w:w="1205" w:type="dxa"/>
            <w:shd w:val="clear" w:color="auto" w:fill="auto"/>
            <w:vAlign w:val="center"/>
          </w:tcPr>
          <w:p w14:paraId="0A413713" w14:textId="77777777" w:rsidR="008F0232" w:rsidRPr="00C6239F" w:rsidRDefault="00A83F23"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738</w:t>
            </w:r>
          </w:p>
        </w:tc>
        <w:tc>
          <w:tcPr>
            <w:tcW w:w="1205" w:type="dxa"/>
            <w:shd w:val="clear" w:color="auto" w:fill="auto"/>
            <w:vAlign w:val="center"/>
          </w:tcPr>
          <w:p w14:paraId="02EA7DCB" w14:textId="77777777" w:rsidR="008F0232" w:rsidRPr="00C6239F" w:rsidRDefault="00A83F23"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58</w:t>
            </w:r>
          </w:p>
        </w:tc>
        <w:tc>
          <w:tcPr>
            <w:tcW w:w="1205" w:type="dxa"/>
            <w:shd w:val="clear" w:color="auto" w:fill="auto"/>
            <w:vAlign w:val="center"/>
          </w:tcPr>
          <w:p w14:paraId="78E87676" w14:textId="77777777" w:rsidR="008F0232" w:rsidRPr="00C6239F" w:rsidRDefault="00A83F23"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430</w:t>
            </w:r>
          </w:p>
        </w:tc>
        <w:tc>
          <w:tcPr>
            <w:tcW w:w="1205" w:type="dxa"/>
            <w:shd w:val="clear" w:color="auto" w:fill="auto"/>
            <w:vAlign w:val="center"/>
          </w:tcPr>
          <w:p w14:paraId="09158309" w14:textId="77777777" w:rsidR="008F0232" w:rsidRPr="00C6239F" w:rsidRDefault="00A83F23"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34</w:t>
            </w:r>
          </w:p>
        </w:tc>
      </w:tr>
      <w:tr w:rsidR="008F0232" w:rsidRPr="00C6239F" w14:paraId="201C6F94" w14:textId="77777777" w:rsidTr="001A6AFD">
        <w:trPr>
          <w:trHeight w:val="283"/>
        </w:trPr>
        <w:tc>
          <w:tcPr>
            <w:tcW w:w="709" w:type="dxa"/>
            <w:shd w:val="clear" w:color="auto" w:fill="auto"/>
            <w:vAlign w:val="center"/>
          </w:tcPr>
          <w:p w14:paraId="45EBA4F4" w14:textId="77777777" w:rsidR="008F0232" w:rsidRPr="00C6239F" w:rsidRDefault="008F0232" w:rsidP="008F0232">
            <w:pPr>
              <w:spacing w:after="0" w:line="240" w:lineRule="auto"/>
              <w:contextualSpacing/>
              <w:jc w:val="center"/>
              <w:rPr>
                <w:rFonts w:ascii="Times New Roman" w:eastAsia="Calibri" w:hAnsi="Times New Roman" w:cs="Times New Roman"/>
                <w:sz w:val="24"/>
                <w:szCs w:val="28"/>
                <w:lang w:eastAsia="ru-RU"/>
              </w:rPr>
            </w:pPr>
            <w:r w:rsidRPr="00C6239F">
              <w:rPr>
                <w:rFonts w:ascii="Times New Roman" w:eastAsia="Calibri" w:hAnsi="Times New Roman" w:cs="Times New Roman"/>
                <w:sz w:val="24"/>
                <w:szCs w:val="28"/>
                <w:lang w:eastAsia="ru-RU"/>
              </w:rPr>
              <w:t>2.</w:t>
            </w:r>
          </w:p>
        </w:tc>
        <w:tc>
          <w:tcPr>
            <w:tcW w:w="2552" w:type="dxa"/>
            <w:shd w:val="clear" w:color="auto" w:fill="auto"/>
            <w:vAlign w:val="center"/>
          </w:tcPr>
          <w:p w14:paraId="7C240E36" w14:textId="77777777" w:rsidR="008F0232" w:rsidRPr="00C6239F" w:rsidRDefault="008F0232" w:rsidP="008F0232">
            <w:pPr>
              <w:spacing w:after="0" w:line="240" w:lineRule="auto"/>
              <w:contextualSpacing/>
              <w:rPr>
                <w:rFonts w:ascii="Times New Roman" w:eastAsia="Calibri" w:hAnsi="Times New Roman" w:cs="Times New Roman"/>
                <w:sz w:val="24"/>
                <w:szCs w:val="28"/>
                <w:lang w:eastAsia="ru-RU"/>
              </w:rPr>
            </w:pPr>
            <w:r w:rsidRPr="00C6239F">
              <w:rPr>
                <w:rFonts w:ascii="Times New Roman" w:eastAsia="Calibri" w:hAnsi="Times New Roman" w:cs="Times New Roman"/>
                <w:sz w:val="24"/>
                <w:szCs w:val="28"/>
                <w:lang w:eastAsia="ru-RU"/>
              </w:rPr>
              <w:t>Назрановский район</w:t>
            </w:r>
          </w:p>
        </w:tc>
        <w:tc>
          <w:tcPr>
            <w:tcW w:w="1417" w:type="dxa"/>
            <w:shd w:val="clear" w:color="auto" w:fill="auto"/>
            <w:vAlign w:val="center"/>
          </w:tcPr>
          <w:p w14:paraId="0E422B33" w14:textId="77777777" w:rsidR="008F0232" w:rsidRPr="00C6239F" w:rsidRDefault="008F0232"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2134</w:t>
            </w:r>
          </w:p>
        </w:tc>
        <w:tc>
          <w:tcPr>
            <w:tcW w:w="1204" w:type="dxa"/>
            <w:tcBorders>
              <w:top w:val="single" w:sz="4" w:space="0" w:color="auto"/>
              <w:left w:val="single" w:sz="4" w:space="0" w:color="auto"/>
              <w:bottom w:val="single" w:sz="4" w:space="0" w:color="auto"/>
              <w:right w:val="single" w:sz="4" w:space="0" w:color="auto"/>
            </w:tcBorders>
            <w:vAlign w:val="center"/>
          </w:tcPr>
          <w:p w14:paraId="1B80077D" w14:textId="77777777" w:rsidR="008F0232" w:rsidRPr="00C6239F" w:rsidRDefault="008F0232" w:rsidP="008F0232">
            <w:pPr>
              <w:spacing w:after="0" w:line="240" w:lineRule="auto"/>
              <w:jc w:val="center"/>
              <w:rPr>
                <w:rFonts w:ascii="Times New Roman" w:eastAsia="Calibri" w:hAnsi="Times New Roman" w:cs="Times New Roman"/>
                <w:sz w:val="24"/>
                <w:szCs w:val="24"/>
                <w:lang w:eastAsia="ru-RU"/>
              </w:rPr>
            </w:pPr>
            <w:r w:rsidRPr="00C6239F">
              <w:rPr>
                <w:rFonts w:ascii="Times New Roman" w:eastAsia="Calibri" w:hAnsi="Times New Roman" w:cs="Times New Roman"/>
                <w:sz w:val="24"/>
                <w:szCs w:val="24"/>
                <w:lang w:eastAsia="ru-RU"/>
              </w:rPr>
              <w:t>0</w:t>
            </w:r>
          </w:p>
        </w:tc>
        <w:tc>
          <w:tcPr>
            <w:tcW w:w="1205" w:type="dxa"/>
            <w:tcBorders>
              <w:top w:val="single" w:sz="4" w:space="0" w:color="auto"/>
              <w:left w:val="single" w:sz="4" w:space="0" w:color="auto"/>
              <w:bottom w:val="single" w:sz="4" w:space="0" w:color="auto"/>
              <w:right w:val="single" w:sz="4" w:space="0" w:color="auto"/>
            </w:tcBorders>
            <w:vAlign w:val="center"/>
          </w:tcPr>
          <w:p w14:paraId="19AC1696" w14:textId="77777777" w:rsidR="008F0232" w:rsidRPr="00C6239F" w:rsidRDefault="008F0232" w:rsidP="008F0232">
            <w:pPr>
              <w:spacing w:after="0" w:line="240" w:lineRule="auto"/>
              <w:jc w:val="center"/>
              <w:rPr>
                <w:rFonts w:ascii="Times New Roman" w:eastAsia="Calibri" w:hAnsi="Times New Roman" w:cs="Times New Roman"/>
                <w:sz w:val="24"/>
                <w:szCs w:val="24"/>
                <w:lang w:eastAsia="ru-RU"/>
              </w:rPr>
            </w:pPr>
            <w:r w:rsidRPr="00C6239F">
              <w:rPr>
                <w:rFonts w:ascii="Times New Roman" w:eastAsia="Calibri" w:hAnsi="Times New Roman" w:cs="Times New Roman"/>
                <w:sz w:val="24"/>
                <w:szCs w:val="24"/>
                <w:lang w:eastAsia="ru-RU"/>
              </w:rPr>
              <w:t>0</w:t>
            </w:r>
          </w:p>
        </w:tc>
        <w:tc>
          <w:tcPr>
            <w:tcW w:w="1205" w:type="dxa"/>
            <w:shd w:val="clear" w:color="auto" w:fill="auto"/>
            <w:vAlign w:val="center"/>
          </w:tcPr>
          <w:p w14:paraId="79EB399A" w14:textId="77777777" w:rsidR="008F0232" w:rsidRPr="00C6239F" w:rsidRDefault="00913BFF"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177</w:t>
            </w:r>
          </w:p>
        </w:tc>
        <w:tc>
          <w:tcPr>
            <w:tcW w:w="1205" w:type="dxa"/>
            <w:shd w:val="clear" w:color="auto" w:fill="auto"/>
            <w:vAlign w:val="center"/>
          </w:tcPr>
          <w:p w14:paraId="500DC33A" w14:textId="77777777" w:rsidR="008F0232" w:rsidRPr="00C6239F" w:rsidRDefault="00913BFF"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8,3</w:t>
            </w:r>
          </w:p>
        </w:tc>
        <w:tc>
          <w:tcPr>
            <w:tcW w:w="1205" w:type="dxa"/>
            <w:shd w:val="clear" w:color="auto" w:fill="auto"/>
            <w:vAlign w:val="center"/>
          </w:tcPr>
          <w:p w14:paraId="3B0772B2" w14:textId="77777777" w:rsidR="008F0232" w:rsidRPr="00C6239F" w:rsidRDefault="00913BFF"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1241</w:t>
            </w:r>
          </w:p>
        </w:tc>
        <w:tc>
          <w:tcPr>
            <w:tcW w:w="1205" w:type="dxa"/>
            <w:shd w:val="clear" w:color="auto" w:fill="auto"/>
            <w:vAlign w:val="center"/>
          </w:tcPr>
          <w:p w14:paraId="27C7DC59" w14:textId="77777777" w:rsidR="008F0232" w:rsidRPr="00C6239F" w:rsidRDefault="00913BFF"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58,1</w:t>
            </w:r>
          </w:p>
        </w:tc>
        <w:tc>
          <w:tcPr>
            <w:tcW w:w="1205" w:type="dxa"/>
            <w:shd w:val="clear" w:color="auto" w:fill="auto"/>
            <w:vAlign w:val="center"/>
          </w:tcPr>
          <w:p w14:paraId="395D1953" w14:textId="77777777" w:rsidR="008F0232" w:rsidRPr="00C6239F" w:rsidRDefault="00913BFF"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716</w:t>
            </w:r>
          </w:p>
        </w:tc>
        <w:tc>
          <w:tcPr>
            <w:tcW w:w="1205" w:type="dxa"/>
            <w:shd w:val="clear" w:color="auto" w:fill="auto"/>
            <w:vAlign w:val="center"/>
          </w:tcPr>
          <w:p w14:paraId="43A15A92" w14:textId="77777777" w:rsidR="008F0232" w:rsidRPr="00C6239F" w:rsidRDefault="00913BFF"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33,6</w:t>
            </w:r>
          </w:p>
        </w:tc>
      </w:tr>
      <w:tr w:rsidR="008F0232" w:rsidRPr="00C6239F" w14:paraId="4675B2C5" w14:textId="77777777" w:rsidTr="001A6AFD">
        <w:trPr>
          <w:trHeight w:val="283"/>
        </w:trPr>
        <w:tc>
          <w:tcPr>
            <w:tcW w:w="709" w:type="dxa"/>
            <w:shd w:val="clear" w:color="auto" w:fill="auto"/>
            <w:vAlign w:val="center"/>
          </w:tcPr>
          <w:p w14:paraId="7DF140C0" w14:textId="77777777" w:rsidR="008F0232" w:rsidRPr="00C6239F" w:rsidRDefault="008F0232" w:rsidP="008F0232">
            <w:pPr>
              <w:spacing w:after="0" w:line="240" w:lineRule="auto"/>
              <w:contextualSpacing/>
              <w:jc w:val="center"/>
              <w:rPr>
                <w:rFonts w:ascii="Times New Roman" w:eastAsia="Calibri" w:hAnsi="Times New Roman" w:cs="Times New Roman"/>
                <w:sz w:val="24"/>
                <w:szCs w:val="28"/>
                <w:lang w:eastAsia="ru-RU"/>
              </w:rPr>
            </w:pPr>
            <w:r w:rsidRPr="00C6239F">
              <w:rPr>
                <w:rFonts w:ascii="Times New Roman" w:eastAsia="Calibri" w:hAnsi="Times New Roman" w:cs="Times New Roman"/>
                <w:sz w:val="24"/>
                <w:szCs w:val="28"/>
                <w:lang w:eastAsia="ru-RU"/>
              </w:rPr>
              <w:t>3.</w:t>
            </w:r>
          </w:p>
        </w:tc>
        <w:tc>
          <w:tcPr>
            <w:tcW w:w="2552" w:type="dxa"/>
            <w:shd w:val="clear" w:color="auto" w:fill="auto"/>
            <w:vAlign w:val="center"/>
          </w:tcPr>
          <w:p w14:paraId="2B4E0A99" w14:textId="77777777" w:rsidR="008F0232" w:rsidRPr="00C6239F" w:rsidRDefault="008F0232" w:rsidP="008F0232">
            <w:pPr>
              <w:spacing w:after="0" w:line="240" w:lineRule="auto"/>
              <w:contextualSpacing/>
              <w:rPr>
                <w:rFonts w:ascii="Times New Roman" w:eastAsia="Calibri" w:hAnsi="Times New Roman" w:cs="Times New Roman"/>
                <w:sz w:val="24"/>
                <w:szCs w:val="28"/>
                <w:lang w:eastAsia="ru-RU"/>
              </w:rPr>
            </w:pPr>
            <w:r w:rsidRPr="00C6239F">
              <w:rPr>
                <w:rFonts w:ascii="Times New Roman" w:eastAsia="Calibri" w:hAnsi="Times New Roman" w:cs="Times New Roman"/>
                <w:sz w:val="24"/>
                <w:szCs w:val="28"/>
                <w:lang w:eastAsia="ru-RU"/>
              </w:rPr>
              <w:t xml:space="preserve">Карабулак </w:t>
            </w:r>
          </w:p>
        </w:tc>
        <w:tc>
          <w:tcPr>
            <w:tcW w:w="1417" w:type="dxa"/>
            <w:shd w:val="clear" w:color="auto" w:fill="auto"/>
            <w:vAlign w:val="center"/>
          </w:tcPr>
          <w:p w14:paraId="6BF96B5E" w14:textId="77777777" w:rsidR="008F0232" w:rsidRPr="00C6239F" w:rsidRDefault="008F0232"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469</w:t>
            </w:r>
          </w:p>
        </w:tc>
        <w:tc>
          <w:tcPr>
            <w:tcW w:w="1204" w:type="dxa"/>
            <w:tcBorders>
              <w:top w:val="single" w:sz="4" w:space="0" w:color="auto"/>
              <w:left w:val="single" w:sz="4" w:space="0" w:color="auto"/>
              <w:bottom w:val="single" w:sz="4" w:space="0" w:color="auto"/>
              <w:right w:val="single" w:sz="4" w:space="0" w:color="auto"/>
            </w:tcBorders>
            <w:vAlign w:val="center"/>
          </w:tcPr>
          <w:p w14:paraId="5A98E28B" w14:textId="77777777" w:rsidR="008F0232" w:rsidRPr="00C6239F" w:rsidRDefault="008F0232" w:rsidP="008F0232">
            <w:pPr>
              <w:spacing w:after="0" w:line="240" w:lineRule="auto"/>
              <w:jc w:val="center"/>
              <w:rPr>
                <w:rFonts w:ascii="Times New Roman" w:eastAsia="Calibri" w:hAnsi="Times New Roman" w:cs="Times New Roman"/>
                <w:sz w:val="24"/>
                <w:szCs w:val="24"/>
                <w:lang w:eastAsia="ru-RU"/>
              </w:rPr>
            </w:pPr>
            <w:r w:rsidRPr="00C6239F">
              <w:rPr>
                <w:rFonts w:ascii="Times New Roman" w:eastAsia="Calibri" w:hAnsi="Times New Roman" w:cs="Times New Roman"/>
                <w:sz w:val="24"/>
                <w:szCs w:val="24"/>
                <w:lang w:eastAsia="ru-RU"/>
              </w:rPr>
              <w:t>0</w:t>
            </w:r>
          </w:p>
        </w:tc>
        <w:tc>
          <w:tcPr>
            <w:tcW w:w="1205" w:type="dxa"/>
            <w:tcBorders>
              <w:top w:val="single" w:sz="4" w:space="0" w:color="auto"/>
              <w:left w:val="single" w:sz="4" w:space="0" w:color="auto"/>
              <w:bottom w:val="single" w:sz="4" w:space="0" w:color="auto"/>
              <w:right w:val="single" w:sz="4" w:space="0" w:color="auto"/>
            </w:tcBorders>
            <w:vAlign w:val="center"/>
          </w:tcPr>
          <w:p w14:paraId="3637CFD4" w14:textId="77777777" w:rsidR="008F0232" w:rsidRPr="00C6239F" w:rsidRDefault="008F0232" w:rsidP="008F0232">
            <w:pPr>
              <w:spacing w:after="0" w:line="240" w:lineRule="auto"/>
              <w:jc w:val="center"/>
              <w:rPr>
                <w:rFonts w:ascii="Times New Roman" w:eastAsia="Calibri" w:hAnsi="Times New Roman" w:cs="Times New Roman"/>
                <w:sz w:val="24"/>
                <w:szCs w:val="24"/>
                <w:lang w:eastAsia="ru-RU"/>
              </w:rPr>
            </w:pPr>
            <w:r w:rsidRPr="00C6239F">
              <w:rPr>
                <w:rFonts w:ascii="Times New Roman" w:eastAsia="Calibri" w:hAnsi="Times New Roman" w:cs="Times New Roman"/>
                <w:sz w:val="24"/>
                <w:szCs w:val="24"/>
                <w:lang w:eastAsia="ru-RU"/>
              </w:rPr>
              <w:t>0</w:t>
            </w:r>
          </w:p>
        </w:tc>
        <w:tc>
          <w:tcPr>
            <w:tcW w:w="1205" w:type="dxa"/>
            <w:shd w:val="clear" w:color="auto" w:fill="auto"/>
            <w:vAlign w:val="center"/>
          </w:tcPr>
          <w:p w14:paraId="162CCFFC" w14:textId="77777777" w:rsidR="008F0232" w:rsidRPr="00C6239F" w:rsidRDefault="00913BFF"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69</w:t>
            </w:r>
          </w:p>
        </w:tc>
        <w:tc>
          <w:tcPr>
            <w:tcW w:w="1205" w:type="dxa"/>
            <w:shd w:val="clear" w:color="auto" w:fill="auto"/>
            <w:vAlign w:val="center"/>
          </w:tcPr>
          <w:p w14:paraId="5033B377" w14:textId="77777777" w:rsidR="008F0232" w:rsidRPr="00C6239F" w:rsidRDefault="00913BFF"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15</w:t>
            </w:r>
          </w:p>
        </w:tc>
        <w:tc>
          <w:tcPr>
            <w:tcW w:w="1205" w:type="dxa"/>
            <w:shd w:val="clear" w:color="auto" w:fill="auto"/>
            <w:vAlign w:val="center"/>
          </w:tcPr>
          <w:p w14:paraId="6A78A98E" w14:textId="77777777" w:rsidR="008F0232" w:rsidRPr="00C6239F" w:rsidRDefault="00913BFF"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220</w:t>
            </w:r>
          </w:p>
        </w:tc>
        <w:tc>
          <w:tcPr>
            <w:tcW w:w="1205" w:type="dxa"/>
            <w:shd w:val="clear" w:color="auto" w:fill="auto"/>
            <w:vAlign w:val="center"/>
          </w:tcPr>
          <w:p w14:paraId="320D97CF" w14:textId="77777777" w:rsidR="008F0232" w:rsidRPr="00C6239F" w:rsidRDefault="00913BFF"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47</w:t>
            </w:r>
          </w:p>
        </w:tc>
        <w:tc>
          <w:tcPr>
            <w:tcW w:w="1205" w:type="dxa"/>
            <w:shd w:val="clear" w:color="auto" w:fill="auto"/>
            <w:vAlign w:val="center"/>
          </w:tcPr>
          <w:p w14:paraId="4E85B744" w14:textId="77777777" w:rsidR="008F0232" w:rsidRPr="00C6239F" w:rsidRDefault="00913BFF"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180</w:t>
            </w:r>
          </w:p>
        </w:tc>
        <w:tc>
          <w:tcPr>
            <w:tcW w:w="1205" w:type="dxa"/>
            <w:shd w:val="clear" w:color="auto" w:fill="auto"/>
            <w:vAlign w:val="center"/>
          </w:tcPr>
          <w:p w14:paraId="7AD48816" w14:textId="77777777" w:rsidR="008F0232" w:rsidRPr="00C6239F" w:rsidRDefault="00913BFF"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38</w:t>
            </w:r>
          </w:p>
        </w:tc>
      </w:tr>
      <w:tr w:rsidR="008F0232" w:rsidRPr="00C6239F" w14:paraId="3594F24C" w14:textId="77777777" w:rsidTr="001A6AFD">
        <w:trPr>
          <w:trHeight w:val="283"/>
        </w:trPr>
        <w:tc>
          <w:tcPr>
            <w:tcW w:w="709" w:type="dxa"/>
            <w:shd w:val="clear" w:color="auto" w:fill="auto"/>
            <w:vAlign w:val="center"/>
          </w:tcPr>
          <w:p w14:paraId="2C58164B" w14:textId="77777777" w:rsidR="008F0232" w:rsidRPr="00C6239F" w:rsidRDefault="008F0232" w:rsidP="008F0232">
            <w:pPr>
              <w:spacing w:after="0" w:line="240" w:lineRule="auto"/>
              <w:contextualSpacing/>
              <w:jc w:val="center"/>
              <w:rPr>
                <w:rFonts w:ascii="Times New Roman" w:eastAsia="Calibri" w:hAnsi="Times New Roman" w:cs="Times New Roman"/>
                <w:sz w:val="24"/>
                <w:szCs w:val="28"/>
                <w:lang w:eastAsia="ru-RU"/>
              </w:rPr>
            </w:pPr>
            <w:r w:rsidRPr="00C6239F">
              <w:rPr>
                <w:rFonts w:ascii="Times New Roman" w:eastAsia="Calibri" w:hAnsi="Times New Roman" w:cs="Times New Roman"/>
                <w:sz w:val="24"/>
                <w:szCs w:val="28"/>
                <w:lang w:eastAsia="ru-RU"/>
              </w:rPr>
              <w:t>4.</w:t>
            </w:r>
          </w:p>
        </w:tc>
        <w:tc>
          <w:tcPr>
            <w:tcW w:w="2552" w:type="dxa"/>
            <w:shd w:val="clear" w:color="auto" w:fill="auto"/>
            <w:vAlign w:val="center"/>
          </w:tcPr>
          <w:p w14:paraId="4A5C1635" w14:textId="77777777" w:rsidR="008F0232" w:rsidRPr="00C6239F" w:rsidRDefault="008F0232" w:rsidP="008F0232">
            <w:pPr>
              <w:spacing w:after="0" w:line="240" w:lineRule="auto"/>
              <w:contextualSpacing/>
              <w:rPr>
                <w:rFonts w:ascii="Times New Roman" w:eastAsia="Calibri" w:hAnsi="Times New Roman" w:cs="Times New Roman"/>
                <w:sz w:val="24"/>
                <w:szCs w:val="28"/>
                <w:lang w:eastAsia="ru-RU"/>
              </w:rPr>
            </w:pPr>
            <w:r w:rsidRPr="00C6239F">
              <w:rPr>
                <w:rFonts w:ascii="Times New Roman" w:eastAsia="Calibri" w:hAnsi="Times New Roman" w:cs="Times New Roman"/>
                <w:sz w:val="24"/>
                <w:szCs w:val="28"/>
                <w:lang w:eastAsia="ru-RU"/>
              </w:rPr>
              <w:t xml:space="preserve">Сунженский район </w:t>
            </w:r>
          </w:p>
        </w:tc>
        <w:tc>
          <w:tcPr>
            <w:tcW w:w="1417" w:type="dxa"/>
            <w:shd w:val="clear" w:color="auto" w:fill="auto"/>
            <w:vAlign w:val="center"/>
          </w:tcPr>
          <w:p w14:paraId="49CCDCB9" w14:textId="77777777" w:rsidR="008F0232" w:rsidRPr="00C6239F" w:rsidRDefault="008F0232"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664</w:t>
            </w:r>
          </w:p>
        </w:tc>
        <w:tc>
          <w:tcPr>
            <w:tcW w:w="1204" w:type="dxa"/>
            <w:tcBorders>
              <w:top w:val="single" w:sz="4" w:space="0" w:color="auto"/>
              <w:left w:val="single" w:sz="4" w:space="0" w:color="auto"/>
              <w:bottom w:val="single" w:sz="4" w:space="0" w:color="auto"/>
              <w:right w:val="single" w:sz="4" w:space="0" w:color="auto"/>
            </w:tcBorders>
            <w:vAlign w:val="center"/>
          </w:tcPr>
          <w:p w14:paraId="533C8D82" w14:textId="77777777" w:rsidR="008F0232" w:rsidRPr="00C6239F" w:rsidRDefault="008F0232" w:rsidP="008F0232">
            <w:pPr>
              <w:spacing w:after="0" w:line="240" w:lineRule="auto"/>
              <w:jc w:val="center"/>
              <w:rPr>
                <w:rFonts w:ascii="Times New Roman" w:eastAsia="Calibri" w:hAnsi="Times New Roman" w:cs="Times New Roman"/>
                <w:sz w:val="24"/>
                <w:szCs w:val="24"/>
                <w:lang w:eastAsia="ru-RU"/>
              </w:rPr>
            </w:pPr>
            <w:r w:rsidRPr="00C6239F">
              <w:rPr>
                <w:rFonts w:ascii="Times New Roman" w:eastAsia="Calibri" w:hAnsi="Times New Roman" w:cs="Times New Roman"/>
                <w:sz w:val="24"/>
                <w:szCs w:val="24"/>
                <w:lang w:eastAsia="ru-RU"/>
              </w:rPr>
              <w:t>0</w:t>
            </w:r>
          </w:p>
        </w:tc>
        <w:tc>
          <w:tcPr>
            <w:tcW w:w="1205" w:type="dxa"/>
            <w:tcBorders>
              <w:top w:val="single" w:sz="4" w:space="0" w:color="auto"/>
              <w:left w:val="single" w:sz="4" w:space="0" w:color="auto"/>
              <w:bottom w:val="single" w:sz="4" w:space="0" w:color="auto"/>
              <w:right w:val="single" w:sz="4" w:space="0" w:color="auto"/>
            </w:tcBorders>
            <w:vAlign w:val="center"/>
          </w:tcPr>
          <w:p w14:paraId="550D8812" w14:textId="77777777" w:rsidR="008F0232" w:rsidRPr="00C6239F" w:rsidRDefault="008F0232" w:rsidP="008F0232">
            <w:pPr>
              <w:spacing w:after="0" w:line="240" w:lineRule="auto"/>
              <w:jc w:val="center"/>
              <w:rPr>
                <w:rFonts w:ascii="Times New Roman" w:eastAsia="Calibri" w:hAnsi="Times New Roman" w:cs="Times New Roman"/>
                <w:sz w:val="24"/>
                <w:szCs w:val="24"/>
                <w:lang w:eastAsia="ru-RU"/>
              </w:rPr>
            </w:pPr>
            <w:r w:rsidRPr="00C6239F">
              <w:rPr>
                <w:rFonts w:ascii="Times New Roman" w:eastAsia="Calibri" w:hAnsi="Times New Roman" w:cs="Times New Roman"/>
                <w:sz w:val="24"/>
                <w:szCs w:val="24"/>
                <w:lang w:eastAsia="ru-RU"/>
              </w:rPr>
              <w:t>0</w:t>
            </w:r>
          </w:p>
        </w:tc>
        <w:tc>
          <w:tcPr>
            <w:tcW w:w="1205" w:type="dxa"/>
            <w:shd w:val="clear" w:color="auto" w:fill="auto"/>
            <w:vAlign w:val="center"/>
          </w:tcPr>
          <w:p w14:paraId="0329FE33" w14:textId="77777777" w:rsidR="008F0232" w:rsidRPr="00C6239F" w:rsidRDefault="00913BFF"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34</w:t>
            </w:r>
          </w:p>
        </w:tc>
        <w:tc>
          <w:tcPr>
            <w:tcW w:w="1205" w:type="dxa"/>
            <w:shd w:val="clear" w:color="auto" w:fill="auto"/>
            <w:vAlign w:val="center"/>
          </w:tcPr>
          <w:p w14:paraId="7D098DF7" w14:textId="77777777" w:rsidR="008F0232" w:rsidRPr="00C6239F" w:rsidRDefault="00913BFF"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5,1</w:t>
            </w:r>
          </w:p>
        </w:tc>
        <w:tc>
          <w:tcPr>
            <w:tcW w:w="1205" w:type="dxa"/>
            <w:shd w:val="clear" w:color="auto" w:fill="auto"/>
            <w:vAlign w:val="center"/>
          </w:tcPr>
          <w:p w14:paraId="729839B6" w14:textId="77777777" w:rsidR="008F0232" w:rsidRPr="00C6239F" w:rsidRDefault="00913BFF"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388</w:t>
            </w:r>
          </w:p>
        </w:tc>
        <w:tc>
          <w:tcPr>
            <w:tcW w:w="1205" w:type="dxa"/>
            <w:shd w:val="clear" w:color="auto" w:fill="auto"/>
            <w:vAlign w:val="center"/>
          </w:tcPr>
          <w:p w14:paraId="54EAEB22" w14:textId="77777777" w:rsidR="008F0232" w:rsidRPr="00C6239F" w:rsidRDefault="00913BFF"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58,4</w:t>
            </w:r>
          </w:p>
        </w:tc>
        <w:tc>
          <w:tcPr>
            <w:tcW w:w="1205" w:type="dxa"/>
            <w:shd w:val="clear" w:color="auto" w:fill="auto"/>
            <w:vAlign w:val="center"/>
          </w:tcPr>
          <w:p w14:paraId="534B6678" w14:textId="77777777" w:rsidR="008F0232" w:rsidRPr="00C6239F" w:rsidRDefault="00913BFF"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242</w:t>
            </w:r>
          </w:p>
        </w:tc>
        <w:tc>
          <w:tcPr>
            <w:tcW w:w="1205" w:type="dxa"/>
            <w:shd w:val="clear" w:color="auto" w:fill="auto"/>
            <w:vAlign w:val="center"/>
          </w:tcPr>
          <w:p w14:paraId="0EA6F1BF" w14:textId="77777777" w:rsidR="008F0232" w:rsidRPr="00C6239F" w:rsidRDefault="00913BFF"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36,5</w:t>
            </w:r>
          </w:p>
        </w:tc>
      </w:tr>
      <w:tr w:rsidR="008F0232" w:rsidRPr="00C6239F" w14:paraId="7C02EADC" w14:textId="77777777" w:rsidTr="001A6AFD">
        <w:trPr>
          <w:trHeight w:val="283"/>
        </w:trPr>
        <w:tc>
          <w:tcPr>
            <w:tcW w:w="709" w:type="dxa"/>
            <w:shd w:val="clear" w:color="auto" w:fill="auto"/>
            <w:vAlign w:val="center"/>
          </w:tcPr>
          <w:p w14:paraId="2E201325" w14:textId="77777777" w:rsidR="008F0232" w:rsidRPr="00C6239F" w:rsidRDefault="008F0232" w:rsidP="008F0232">
            <w:pPr>
              <w:spacing w:after="0" w:line="240" w:lineRule="auto"/>
              <w:contextualSpacing/>
              <w:jc w:val="center"/>
              <w:rPr>
                <w:rFonts w:ascii="Times New Roman" w:eastAsia="Calibri" w:hAnsi="Times New Roman" w:cs="Times New Roman"/>
                <w:sz w:val="24"/>
                <w:szCs w:val="28"/>
                <w:lang w:eastAsia="ru-RU"/>
              </w:rPr>
            </w:pPr>
            <w:r w:rsidRPr="00C6239F">
              <w:rPr>
                <w:rFonts w:ascii="Times New Roman" w:eastAsia="Calibri" w:hAnsi="Times New Roman" w:cs="Times New Roman"/>
                <w:sz w:val="24"/>
                <w:szCs w:val="28"/>
                <w:lang w:eastAsia="ru-RU"/>
              </w:rPr>
              <w:t>5.</w:t>
            </w:r>
          </w:p>
        </w:tc>
        <w:tc>
          <w:tcPr>
            <w:tcW w:w="2552" w:type="dxa"/>
            <w:shd w:val="clear" w:color="auto" w:fill="auto"/>
            <w:vAlign w:val="center"/>
          </w:tcPr>
          <w:p w14:paraId="1F8B3B80" w14:textId="77777777" w:rsidR="008F0232" w:rsidRPr="00C6239F" w:rsidRDefault="008F0232" w:rsidP="008F0232">
            <w:pPr>
              <w:spacing w:after="0" w:line="240" w:lineRule="auto"/>
              <w:contextualSpacing/>
              <w:rPr>
                <w:rFonts w:ascii="Times New Roman" w:eastAsia="Calibri" w:hAnsi="Times New Roman" w:cs="Times New Roman"/>
                <w:sz w:val="24"/>
                <w:szCs w:val="28"/>
                <w:lang w:eastAsia="ru-RU"/>
              </w:rPr>
            </w:pPr>
            <w:r w:rsidRPr="00C6239F">
              <w:rPr>
                <w:rFonts w:ascii="Times New Roman" w:eastAsia="Calibri" w:hAnsi="Times New Roman" w:cs="Times New Roman"/>
                <w:sz w:val="24"/>
                <w:szCs w:val="28"/>
                <w:lang w:eastAsia="ru-RU"/>
              </w:rPr>
              <w:t xml:space="preserve">Малгобекский район </w:t>
            </w:r>
          </w:p>
        </w:tc>
        <w:tc>
          <w:tcPr>
            <w:tcW w:w="1417" w:type="dxa"/>
            <w:shd w:val="clear" w:color="auto" w:fill="auto"/>
            <w:vAlign w:val="center"/>
          </w:tcPr>
          <w:p w14:paraId="3B7654CC" w14:textId="77777777" w:rsidR="008F0232" w:rsidRPr="00C6239F" w:rsidRDefault="008F0232"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846</w:t>
            </w:r>
          </w:p>
        </w:tc>
        <w:tc>
          <w:tcPr>
            <w:tcW w:w="1204" w:type="dxa"/>
            <w:tcBorders>
              <w:top w:val="single" w:sz="4" w:space="0" w:color="auto"/>
              <w:left w:val="single" w:sz="4" w:space="0" w:color="auto"/>
              <w:bottom w:val="single" w:sz="4" w:space="0" w:color="auto"/>
              <w:right w:val="single" w:sz="4" w:space="0" w:color="auto"/>
            </w:tcBorders>
            <w:vAlign w:val="center"/>
          </w:tcPr>
          <w:p w14:paraId="459FF1E6" w14:textId="77777777" w:rsidR="008F0232" w:rsidRPr="00C6239F" w:rsidRDefault="008F0232" w:rsidP="008F0232">
            <w:pPr>
              <w:spacing w:after="0" w:line="240" w:lineRule="auto"/>
              <w:jc w:val="center"/>
              <w:rPr>
                <w:rFonts w:ascii="Times New Roman" w:eastAsia="Calibri" w:hAnsi="Times New Roman" w:cs="Times New Roman"/>
                <w:sz w:val="24"/>
                <w:szCs w:val="24"/>
                <w:lang w:eastAsia="ru-RU"/>
              </w:rPr>
            </w:pPr>
            <w:r w:rsidRPr="00C6239F">
              <w:rPr>
                <w:rFonts w:ascii="Times New Roman" w:eastAsia="Calibri" w:hAnsi="Times New Roman" w:cs="Times New Roman"/>
                <w:sz w:val="24"/>
                <w:szCs w:val="24"/>
                <w:lang w:eastAsia="ru-RU"/>
              </w:rPr>
              <w:t>0</w:t>
            </w:r>
          </w:p>
        </w:tc>
        <w:tc>
          <w:tcPr>
            <w:tcW w:w="1205" w:type="dxa"/>
            <w:tcBorders>
              <w:top w:val="single" w:sz="4" w:space="0" w:color="auto"/>
              <w:left w:val="single" w:sz="4" w:space="0" w:color="auto"/>
              <w:bottom w:val="single" w:sz="4" w:space="0" w:color="auto"/>
              <w:right w:val="single" w:sz="4" w:space="0" w:color="auto"/>
            </w:tcBorders>
            <w:vAlign w:val="center"/>
          </w:tcPr>
          <w:p w14:paraId="240FCB97" w14:textId="77777777" w:rsidR="008F0232" w:rsidRPr="00C6239F" w:rsidRDefault="008F0232" w:rsidP="008F0232">
            <w:pPr>
              <w:spacing w:after="0" w:line="240" w:lineRule="auto"/>
              <w:jc w:val="center"/>
              <w:rPr>
                <w:rFonts w:ascii="Times New Roman" w:eastAsia="Calibri" w:hAnsi="Times New Roman" w:cs="Times New Roman"/>
                <w:sz w:val="24"/>
                <w:szCs w:val="24"/>
                <w:lang w:eastAsia="ru-RU"/>
              </w:rPr>
            </w:pPr>
            <w:r w:rsidRPr="00C6239F">
              <w:rPr>
                <w:rFonts w:ascii="Times New Roman" w:eastAsia="Calibri" w:hAnsi="Times New Roman" w:cs="Times New Roman"/>
                <w:sz w:val="24"/>
                <w:szCs w:val="24"/>
                <w:lang w:eastAsia="ru-RU"/>
              </w:rPr>
              <w:t>0</w:t>
            </w:r>
          </w:p>
        </w:tc>
        <w:tc>
          <w:tcPr>
            <w:tcW w:w="1205" w:type="dxa"/>
            <w:shd w:val="clear" w:color="auto" w:fill="auto"/>
            <w:vAlign w:val="center"/>
          </w:tcPr>
          <w:p w14:paraId="0D021AD4" w14:textId="77777777" w:rsidR="008F0232" w:rsidRPr="00C6239F" w:rsidRDefault="00913BFF"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60</w:t>
            </w:r>
          </w:p>
        </w:tc>
        <w:tc>
          <w:tcPr>
            <w:tcW w:w="1205" w:type="dxa"/>
            <w:shd w:val="clear" w:color="auto" w:fill="auto"/>
            <w:vAlign w:val="center"/>
          </w:tcPr>
          <w:p w14:paraId="24CBE89F" w14:textId="77777777" w:rsidR="008F0232" w:rsidRPr="00C6239F" w:rsidRDefault="00913BFF"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7</w:t>
            </w:r>
          </w:p>
        </w:tc>
        <w:tc>
          <w:tcPr>
            <w:tcW w:w="1205" w:type="dxa"/>
            <w:shd w:val="clear" w:color="auto" w:fill="auto"/>
            <w:vAlign w:val="center"/>
          </w:tcPr>
          <w:p w14:paraId="3DA7D8AE" w14:textId="77777777" w:rsidR="008F0232" w:rsidRPr="00C6239F" w:rsidRDefault="00913BFF"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481</w:t>
            </w:r>
          </w:p>
        </w:tc>
        <w:tc>
          <w:tcPr>
            <w:tcW w:w="1205" w:type="dxa"/>
            <w:shd w:val="clear" w:color="auto" w:fill="auto"/>
            <w:vAlign w:val="center"/>
          </w:tcPr>
          <w:p w14:paraId="6B305889" w14:textId="77777777" w:rsidR="008F0232" w:rsidRPr="00C6239F" w:rsidRDefault="00913BFF"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57</w:t>
            </w:r>
          </w:p>
        </w:tc>
        <w:tc>
          <w:tcPr>
            <w:tcW w:w="1205" w:type="dxa"/>
            <w:shd w:val="clear" w:color="auto" w:fill="auto"/>
            <w:vAlign w:val="center"/>
          </w:tcPr>
          <w:p w14:paraId="38C16AFE" w14:textId="77777777" w:rsidR="008F0232" w:rsidRPr="00C6239F" w:rsidRDefault="00913BFF"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305</w:t>
            </w:r>
          </w:p>
        </w:tc>
        <w:tc>
          <w:tcPr>
            <w:tcW w:w="1205" w:type="dxa"/>
            <w:shd w:val="clear" w:color="auto" w:fill="auto"/>
            <w:vAlign w:val="center"/>
          </w:tcPr>
          <w:p w14:paraId="6F32696A" w14:textId="77777777" w:rsidR="008F0232" w:rsidRPr="00C6239F" w:rsidRDefault="00913BFF"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36</w:t>
            </w:r>
          </w:p>
        </w:tc>
      </w:tr>
      <w:tr w:rsidR="008F0232" w:rsidRPr="00C6239F" w14:paraId="6F87D423" w14:textId="77777777" w:rsidTr="001A6AFD">
        <w:trPr>
          <w:trHeight w:val="283"/>
        </w:trPr>
        <w:tc>
          <w:tcPr>
            <w:tcW w:w="709" w:type="dxa"/>
            <w:shd w:val="clear" w:color="auto" w:fill="auto"/>
            <w:vAlign w:val="center"/>
          </w:tcPr>
          <w:p w14:paraId="16F8F4BB" w14:textId="77777777" w:rsidR="008F0232" w:rsidRPr="00C6239F" w:rsidRDefault="008F0232" w:rsidP="008F0232">
            <w:pPr>
              <w:spacing w:after="0" w:line="240" w:lineRule="auto"/>
              <w:contextualSpacing/>
              <w:jc w:val="center"/>
              <w:rPr>
                <w:rFonts w:ascii="Times New Roman" w:eastAsia="Calibri" w:hAnsi="Times New Roman" w:cs="Times New Roman"/>
                <w:sz w:val="24"/>
                <w:szCs w:val="28"/>
                <w:lang w:eastAsia="ru-RU"/>
              </w:rPr>
            </w:pPr>
            <w:r w:rsidRPr="00C6239F">
              <w:rPr>
                <w:rFonts w:ascii="Times New Roman" w:eastAsia="Calibri" w:hAnsi="Times New Roman" w:cs="Times New Roman"/>
                <w:sz w:val="24"/>
                <w:szCs w:val="28"/>
                <w:lang w:eastAsia="ru-RU"/>
              </w:rPr>
              <w:t>6.</w:t>
            </w:r>
          </w:p>
        </w:tc>
        <w:tc>
          <w:tcPr>
            <w:tcW w:w="2552" w:type="dxa"/>
            <w:shd w:val="clear" w:color="auto" w:fill="auto"/>
            <w:vAlign w:val="center"/>
          </w:tcPr>
          <w:p w14:paraId="67D178AE" w14:textId="2A889F1C" w:rsidR="008F0232" w:rsidRPr="00C6239F" w:rsidRDefault="008F0232" w:rsidP="008F0232">
            <w:pPr>
              <w:spacing w:after="0" w:line="240" w:lineRule="auto"/>
              <w:contextualSpacing/>
              <w:rPr>
                <w:rFonts w:ascii="Times New Roman" w:eastAsia="Calibri" w:hAnsi="Times New Roman" w:cs="Times New Roman"/>
                <w:sz w:val="24"/>
                <w:szCs w:val="28"/>
                <w:lang w:eastAsia="ru-RU"/>
              </w:rPr>
            </w:pPr>
            <w:r w:rsidRPr="00C6239F">
              <w:rPr>
                <w:rFonts w:ascii="Times New Roman" w:eastAsia="Calibri" w:hAnsi="Times New Roman" w:cs="Times New Roman"/>
                <w:sz w:val="24"/>
                <w:szCs w:val="28"/>
                <w:lang w:eastAsia="ru-RU"/>
              </w:rPr>
              <w:t>г.</w:t>
            </w:r>
            <w:r w:rsidR="00B106D5">
              <w:rPr>
                <w:rFonts w:ascii="Times New Roman" w:eastAsia="Calibri" w:hAnsi="Times New Roman" w:cs="Times New Roman"/>
                <w:sz w:val="24"/>
                <w:szCs w:val="28"/>
                <w:lang w:eastAsia="ru-RU"/>
              </w:rPr>
              <w:t xml:space="preserve"> </w:t>
            </w:r>
            <w:r w:rsidRPr="00C6239F">
              <w:rPr>
                <w:rFonts w:ascii="Times New Roman" w:eastAsia="Calibri" w:hAnsi="Times New Roman" w:cs="Times New Roman"/>
                <w:sz w:val="24"/>
                <w:szCs w:val="28"/>
                <w:lang w:eastAsia="ru-RU"/>
              </w:rPr>
              <w:t xml:space="preserve">Малгобек </w:t>
            </w:r>
          </w:p>
        </w:tc>
        <w:tc>
          <w:tcPr>
            <w:tcW w:w="1417" w:type="dxa"/>
            <w:shd w:val="clear" w:color="auto" w:fill="auto"/>
            <w:vAlign w:val="center"/>
          </w:tcPr>
          <w:p w14:paraId="6A0FA7BD" w14:textId="77777777" w:rsidR="008F0232" w:rsidRPr="00C6239F" w:rsidRDefault="008F0232"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586</w:t>
            </w:r>
          </w:p>
        </w:tc>
        <w:tc>
          <w:tcPr>
            <w:tcW w:w="1204" w:type="dxa"/>
            <w:tcBorders>
              <w:top w:val="single" w:sz="4" w:space="0" w:color="auto"/>
              <w:left w:val="single" w:sz="4" w:space="0" w:color="auto"/>
              <w:bottom w:val="single" w:sz="4" w:space="0" w:color="auto"/>
              <w:right w:val="single" w:sz="4" w:space="0" w:color="auto"/>
            </w:tcBorders>
            <w:vAlign w:val="center"/>
          </w:tcPr>
          <w:p w14:paraId="75A2F983" w14:textId="77777777" w:rsidR="008F0232" w:rsidRPr="00C6239F" w:rsidRDefault="008F0232" w:rsidP="008F0232">
            <w:pPr>
              <w:spacing w:after="0" w:line="240" w:lineRule="auto"/>
              <w:jc w:val="center"/>
              <w:rPr>
                <w:rFonts w:ascii="Times New Roman" w:eastAsia="Calibri" w:hAnsi="Times New Roman" w:cs="Times New Roman"/>
                <w:sz w:val="24"/>
                <w:szCs w:val="24"/>
                <w:lang w:eastAsia="ru-RU"/>
              </w:rPr>
            </w:pPr>
            <w:r w:rsidRPr="00C6239F">
              <w:rPr>
                <w:rFonts w:ascii="Times New Roman" w:eastAsia="Calibri" w:hAnsi="Times New Roman" w:cs="Times New Roman"/>
                <w:sz w:val="24"/>
                <w:szCs w:val="24"/>
                <w:lang w:eastAsia="ru-RU"/>
              </w:rPr>
              <w:t>0</w:t>
            </w:r>
          </w:p>
        </w:tc>
        <w:tc>
          <w:tcPr>
            <w:tcW w:w="1205" w:type="dxa"/>
            <w:tcBorders>
              <w:top w:val="single" w:sz="4" w:space="0" w:color="auto"/>
              <w:left w:val="single" w:sz="4" w:space="0" w:color="auto"/>
              <w:bottom w:val="single" w:sz="4" w:space="0" w:color="auto"/>
              <w:right w:val="single" w:sz="4" w:space="0" w:color="auto"/>
            </w:tcBorders>
            <w:vAlign w:val="center"/>
          </w:tcPr>
          <w:p w14:paraId="084B2076" w14:textId="77777777" w:rsidR="008F0232" w:rsidRPr="00C6239F" w:rsidRDefault="008F0232" w:rsidP="008F0232">
            <w:pPr>
              <w:spacing w:after="0" w:line="240" w:lineRule="auto"/>
              <w:jc w:val="center"/>
              <w:rPr>
                <w:rFonts w:ascii="Times New Roman" w:eastAsia="Calibri" w:hAnsi="Times New Roman" w:cs="Times New Roman"/>
                <w:sz w:val="24"/>
                <w:szCs w:val="24"/>
                <w:lang w:eastAsia="ru-RU"/>
              </w:rPr>
            </w:pPr>
            <w:r w:rsidRPr="00C6239F">
              <w:rPr>
                <w:rFonts w:ascii="Times New Roman" w:eastAsia="Calibri" w:hAnsi="Times New Roman" w:cs="Times New Roman"/>
                <w:sz w:val="24"/>
                <w:szCs w:val="24"/>
                <w:lang w:eastAsia="ru-RU"/>
              </w:rPr>
              <w:t>0</w:t>
            </w:r>
          </w:p>
        </w:tc>
        <w:tc>
          <w:tcPr>
            <w:tcW w:w="1205" w:type="dxa"/>
            <w:shd w:val="clear" w:color="auto" w:fill="auto"/>
            <w:vAlign w:val="center"/>
          </w:tcPr>
          <w:p w14:paraId="45290ABC" w14:textId="77777777" w:rsidR="008F0232" w:rsidRPr="00C6239F" w:rsidRDefault="00CD5339"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18</w:t>
            </w:r>
          </w:p>
        </w:tc>
        <w:tc>
          <w:tcPr>
            <w:tcW w:w="1205" w:type="dxa"/>
            <w:shd w:val="clear" w:color="auto" w:fill="auto"/>
            <w:vAlign w:val="center"/>
          </w:tcPr>
          <w:p w14:paraId="528DAD28" w14:textId="77777777" w:rsidR="008F0232" w:rsidRPr="00C6239F" w:rsidRDefault="00CD5339"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3</w:t>
            </w:r>
          </w:p>
        </w:tc>
        <w:tc>
          <w:tcPr>
            <w:tcW w:w="1205" w:type="dxa"/>
            <w:shd w:val="clear" w:color="auto" w:fill="auto"/>
            <w:vAlign w:val="center"/>
          </w:tcPr>
          <w:p w14:paraId="2038AFB9" w14:textId="77777777" w:rsidR="008F0232" w:rsidRPr="00C6239F" w:rsidRDefault="00CD5339"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308</w:t>
            </w:r>
          </w:p>
        </w:tc>
        <w:tc>
          <w:tcPr>
            <w:tcW w:w="1205" w:type="dxa"/>
            <w:shd w:val="clear" w:color="auto" w:fill="auto"/>
            <w:vAlign w:val="center"/>
          </w:tcPr>
          <w:p w14:paraId="39BA1E08" w14:textId="77777777" w:rsidR="008F0232" w:rsidRPr="00C6239F" w:rsidRDefault="00CD5339"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53</w:t>
            </w:r>
          </w:p>
        </w:tc>
        <w:tc>
          <w:tcPr>
            <w:tcW w:w="1205" w:type="dxa"/>
            <w:shd w:val="clear" w:color="auto" w:fill="auto"/>
            <w:vAlign w:val="center"/>
          </w:tcPr>
          <w:p w14:paraId="341ED9DF" w14:textId="77777777" w:rsidR="008F0232" w:rsidRPr="00C6239F" w:rsidRDefault="00CD5339"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260</w:t>
            </w:r>
          </w:p>
        </w:tc>
        <w:tc>
          <w:tcPr>
            <w:tcW w:w="1205" w:type="dxa"/>
            <w:shd w:val="clear" w:color="auto" w:fill="auto"/>
            <w:vAlign w:val="center"/>
          </w:tcPr>
          <w:p w14:paraId="1E9905FF" w14:textId="77777777" w:rsidR="008F0232" w:rsidRPr="00C6239F" w:rsidRDefault="00CD5339"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44</w:t>
            </w:r>
          </w:p>
        </w:tc>
      </w:tr>
      <w:tr w:rsidR="008F0232" w:rsidRPr="00C6239F" w14:paraId="62D29804" w14:textId="77777777" w:rsidTr="009F2099">
        <w:trPr>
          <w:trHeight w:val="283"/>
        </w:trPr>
        <w:tc>
          <w:tcPr>
            <w:tcW w:w="709" w:type="dxa"/>
            <w:shd w:val="clear" w:color="auto" w:fill="auto"/>
            <w:vAlign w:val="center"/>
          </w:tcPr>
          <w:p w14:paraId="48E22E03" w14:textId="77777777" w:rsidR="008F0232" w:rsidRPr="00C6239F" w:rsidRDefault="008F0232" w:rsidP="008F0232">
            <w:pPr>
              <w:spacing w:after="0" w:line="240" w:lineRule="auto"/>
              <w:contextualSpacing/>
              <w:jc w:val="center"/>
              <w:rPr>
                <w:rFonts w:ascii="Times New Roman" w:eastAsia="Calibri" w:hAnsi="Times New Roman" w:cs="Times New Roman"/>
                <w:sz w:val="24"/>
                <w:szCs w:val="28"/>
                <w:lang w:eastAsia="ru-RU"/>
              </w:rPr>
            </w:pPr>
            <w:r w:rsidRPr="00C6239F">
              <w:rPr>
                <w:rFonts w:ascii="Times New Roman" w:eastAsia="Calibri" w:hAnsi="Times New Roman" w:cs="Times New Roman"/>
                <w:sz w:val="24"/>
                <w:szCs w:val="28"/>
                <w:lang w:eastAsia="ru-RU"/>
              </w:rPr>
              <w:t>7.</w:t>
            </w:r>
          </w:p>
        </w:tc>
        <w:tc>
          <w:tcPr>
            <w:tcW w:w="2552" w:type="dxa"/>
            <w:shd w:val="clear" w:color="auto" w:fill="auto"/>
            <w:vAlign w:val="center"/>
          </w:tcPr>
          <w:p w14:paraId="280C0720" w14:textId="77777777" w:rsidR="008F0232" w:rsidRPr="00C6239F" w:rsidRDefault="008F0232" w:rsidP="008F0232">
            <w:pPr>
              <w:spacing w:after="0" w:line="240" w:lineRule="auto"/>
              <w:contextualSpacing/>
              <w:rPr>
                <w:rFonts w:ascii="Times New Roman" w:eastAsia="Calibri" w:hAnsi="Times New Roman" w:cs="Times New Roman"/>
                <w:sz w:val="24"/>
                <w:szCs w:val="28"/>
                <w:lang w:eastAsia="ru-RU"/>
              </w:rPr>
            </w:pPr>
            <w:r w:rsidRPr="00C6239F">
              <w:rPr>
                <w:rFonts w:ascii="Times New Roman" w:eastAsia="Calibri" w:hAnsi="Times New Roman" w:cs="Times New Roman"/>
                <w:sz w:val="24"/>
                <w:szCs w:val="28"/>
                <w:lang w:eastAsia="ru-RU"/>
              </w:rPr>
              <w:t xml:space="preserve">Джейрахский район </w:t>
            </w:r>
          </w:p>
        </w:tc>
        <w:tc>
          <w:tcPr>
            <w:tcW w:w="1417" w:type="dxa"/>
            <w:shd w:val="clear" w:color="auto" w:fill="auto"/>
            <w:vAlign w:val="center"/>
          </w:tcPr>
          <w:p w14:paraId="707A2EE3" w14:textId="77777777" w:rsidR="008F0232" w:rsidRPr="00C6239F" w:rsidRDefault="008F0232"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41</w:t>
            </w:r>
          </w:p>
        </w:tc>
        <w:tc>
          <w:tcPr>
            <w:tcW w:w="1204" w:type="dxa"/>
            <w:shd w:val="clear" w:color="auto" w:fill="auto"/>
            <w:vAlign w:val="center"/>
          </w:tcPr>
          <w:p w14:paraId="1A65B99F" w14:textId="77777777" w:rsidR="008F0232" w:rsidRPr="00C6239F" w:rsidRDefault="008F0232"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14:paraId="4B8EC5AE" w14:textId="77777777" w:rsidR="008F0232" w:rsidRPr="00C6239F" w:rsidRDefault="008F0232"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14:paraId="3F42718A" w14:textId="77777777" w:rsidR="008F0232" w:rsidRPr="00C6239F" w:rsidRDefault="00CD5339"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11</w:t>
            </w:r>
          </w:p>
        </w:tc>
        <w:tc>
          <w:tcPr>
            <w:tcW w:w="1205" w:type="dxa"/>
            <w:shd w:val="clear" w:color="auto" w:fill="auto"/>
            <w:vAlign w:val="center"/>
          </w:tcPr>
          <w:p w14:paraId="730A7FFD" w14:textId="77777777" w:rsidR="008F0232" w:rsidRPr="00C6239F" w:rsidRDefault="00CD5339"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27</w:t>
            </w:r>
          </w:p>
        </w:tc>
        <w:tc>
          <w:tcPr>
            <w:tcW w:w="1205" w:type="dxa"/>
            <w:shd w:val="clear" w:color="auto" w:fill="auto"/>
            <w:vAlign w:val="center"/>
          </w:tcPr>
          <w:p w14:paraId="74DD0A56" w14:textId="77777777" w:rsidR="008F0232" w:rsidRPr="00C6239F" w:rsidRDefault="00CD5339"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15</w:t>
            </w:r>
          </w:p>
        </w:tc>
        <w:tc>
          <w:tcPr>
            <w:tcW w:w="1205" w:type="dxa"/>
            <w:shd w:val="clear" w:color="auto" w:fill="auto"/>
            <w:vAlign w:val="center"/>
          </w:tcPr>
          <w:p w14:paraId="5EE28824" w14:textId="77777777" w:rsidR="008F0232" w:rsidRPr="00C6239F" w:rsidRDefault="00CD5339"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36,5</w:t>
            </w:r>
          </w:p>
        </w:tc>
        <w:tc>
          <w:tcPr>
            <w:tcW w:w="1205" w:type="dxa"/>
            <w:shd w:val="clear" w:color="auto" w:fill="auto"/>
            <w:vAlign w:val="center"/>
          </w:tcPr>
          <w:p w14:paraId="338DB382" w14:textId="77777777" w:rsidR="008F0232" w:rsidRPr="00C6239F" w:rsidRDefault="00CD5339"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15</w:t>
            </w:r>
          </w:p>
        </w:tc>
        <w:tc>
          <w:tcPr>
            <w:tcW w:w="1205" w:type="dxa"/>
            <w:shd w:val="clear" w:color="auto" w:fill="auto"/>
            <w:vAlign w:val="center"/>
          </w:tcPr>
          <w:p w14:paraId="5E2C4151" w14:textId="77777777" w:rsidR="008F0232" w:rsidRPr="00C6239F" w:rsidRDefault="00CD5339"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36,5</w:t>
            </w:r>
          </w:p>
        </w:tc>
      </w:tr>
      <w:tr w:rsidR="008F0232" w:rsidRPr="00C6239F" w14:paraId="71CCAA13" w14:textId="77777777" w:rsidTr="009F2099">
        <w:trPr>
          <w:trHeight w:val="283"/>
        </w:trPr>
        <w:tc>
          <w:tcPr>
            <w:tcW w:w="709" w:type="dxa"/>
            <w:shd w:val="clear" w:color="auto" w:fill="auto"/>
            <w:vAlign w:val="center"/>
          </w:tcPr>
          <w:p w14:paraId="441EB841" w14:textId="77777777" w:rsidR="008F0232" w:rsidRPr="00C6239F" w:rsidRDefault="008F0232"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8</w:t>
            </w:r>
          </w:p>
        </w:tc>
        <w:tc>
          <w:tcPr>
            <w:tcW w:w="2552" w:type="dxa"/>
            <w:shd w:val="clear" w:color="auto" w:fill="auto"/>
            <w:vAlign w:val="center"/>
          </w:tcPr>
          <w:p w14:paraId="698F778B" w14:textId="2ABB1BFB" w:rsidR="008F0232" w:rsidRPr="00C6239F" w:rsidRDefault="008F0232" w:rsidP="008F0232">
            <w:pPr>
              <w:spacing w:after="0" w:line="240" w:lineRule="auto"/>
              <w:contextualSpacing/>
              <w:rPr>
                <w:rFonts w:ascii="Times New Roman" w:eastAsia="Calibri" w:hAnsi="Times New Roman" w:cs="Times New Roman"/>
                <w:sz w:val="24"/>
                <w:szCs w:val="28"/>
                <w:lang w:eastAsia="ru-RU"/>
              </w:rPr>
            </w:pPr>
            <w:r w:rsidRPr="00C6239F">
              <w:rPr>
                <w:rFonts w:ascii="Times New Roman" w:eastAsia="Calibri" w:hAnsi="Times New Roman" w:cs="Times New Roman"/>
                <w:sz w:val="24"/>
                <w:szCs w:val="28"/>
                <w:lang w:eastAsia="ru-RU"/>
              </w:rPr>
              <w:t xml:space="preserve"> г.</w:t>
            </w:r>
            <w:r w:rsidR="00B106D5">
              <w:rPr>
                <w:rFonts w:ascii="Times New Roman" w:eastAsia="Calibri" w:hAnsi="Times New Roman" w:cs="Times New Roman"/>
                <w:sz w:val="24"/>
                <w:szCs w:val="28"/>
                <w:lang w:eastAsia="ru-RU"/>
              </w:rPr>
              <w:t xml:space="preserve"> </w:t>
            </w:r>
            <w:r w:rsidRPr="00C6239F">
              <w:rPr>
                <w:rFonts w:ascii="Times New Roman" w:eastAsia="Calibri" w:hAnsi="Times New Roman" w:cs="Times New Roman"/>
                <w:sz w:val="24"/>
                <w:szCs w:val="28"/>
                <w:lang w:eastAsia="ru-RU"/>
              </w:rPr>
              <w:t>Магас</w:t>
            </w:r>
          </w:p>
        </w:tc>
        <w:tc>
          <w:tcPr>
            <w:tcW w:w="1417" w:type="dxa"/>
            <w:shd w:val="clear" w:color="auto" w:fill="auto"/>
            <w:vAlign w:val="center"/>
          </w:tcPr>
          <w:p w14:paraId="3FE9F8D8" w14:textId="77777777" w:rsidR="008F0232" w:rsidRDefault="008F0232"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520</w:t>
            </w:r>
          </w:p>
        </w:tc>
        <w:tc>
          <w:tcPr>
            <w:tcW w:w="1204" w:type="dxa"/>
            <w:shd w:val="clear" w:color="auto" w:fill="auto"/>
            <w:vAlign w:val="center"/>
          </w:tcPr>
          <w:p w14:paraId="0DFC5F26" w14:textId="77777777" w:rsidR="008F0232" w:rsidRPr="00C6239F" w:rsidRDefault="008F0232"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w:t>
            </w:r>
          </w:p>
        </w:tc>
        <w:tc>
          <w:tcPr>
            <w:tcW w:w="1205" w:type="dxa"/>
            <w:shd w:val="clear" w:color="auto" w:fill="auto"/>
            <w:vAlign w:val="center"/>
          </w:tcPr>
          <w:p w14:paraId="25DADEC4" w14:textId="77777777" w:rsidR="008F0232" w:rsidRPr="00C6239F" w:rsidRDefault="008F0232"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0,2</w:t>
            </w:r>
          </w:p>
        </w:tc>
        <w:tc>
          <w:tcPr>
            <w:tcW w:w="1205" w:type="dxa"/>
            <w:shd w:val="clear" w:color="auto" w:fill="auto"/>
            <w:vAlign w:val="center"/>
          </w:tcPr>
          <w:p w14:paraId="58A0D440" w14:textId="77777777" w:rsidR="008F0232" w:rsidRPr="00C6239F" w:rsidRDefault="00CD5339"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49</w:t>
            </w:r>
          </w:p>
        </w:tc>
        <w:tc>
          <w:tcPr>
            <w:tcW w:w="1205" w:type="dxa"/>
            <w:shd w:val="clear" w:color="auto" w:fill="auto"/>
            <w:vAlign w:val="center"/>
          </w:tcPr>
          <w:p w14:paraId="2CFB8D4B" w14:textId="77777777" w:rsidR="008F0232" w:rsidRPr="00C6239F" w:rsidRDefault="00CD5339"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9,42</w:t>
            </w:r>
          </w:p>
        </w:tc>
        <w:tc>
          <w:tcPr>
            <w:tcW w:w="1205" w:type="dxa"/>
            <w:shd w:val="clear" w:color="auto" w:fill="auto"/>
            <w:vAlign w:val="center"/>
          </w:tcPr>
          <w:p w14:paraId="49683B41" w14:textId="77777777" w:rsidR="008F0232" w:rsidRPr="00C6239F" w:rsidRDefault="00CD5339"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345</w:t>
            </w:r>
          </w:p>
        </w:tc>
        <w:tc>
          <w:tcPr>
            <w:tcW w:w="1205" w:type="dxa"/>
            <w:shd w:val="clear" w:color="auto" w:fill="auto"/>
            <w:vAlign w:val="center"/>
          </w:tcPr>
          <w:p w14:paraId="3EB6119E" w14:textId="77777777" w:rsidR="008F0232" w:rsidRPr="00C6239F" w:rsidRDefault="00CD5339"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66,4</w:t>
            </w:r>
          </w:p>
        </w:tc>
        <w:tc>
          <w:tcPr>
            <w:tcW w:w="1205" w:type="dxa"/>
            <w:shd w:val="clear" w:color="auto" w:fill="auto"/>
            <w:vAlign w:val="center"/>
          </w:tcPr>
          <w:p w14:paraId="69CEAE8A" w14:textId="77777777" w:rsidR="008F0232" w:rsidRPr="00C6239F" w:rsidRDefault="00CD5339"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125</w:t>
            </w:r>
          </w:p>
        </w:tc>
        <w:tc>
          <w:tcPr>
            <w:tcW w:w="1205" w:type="dxa"/>
            <w:shd w:val="clear" w:color="auto" w:fill="auto"/>
            <w:vAlign w:val="center"/>
          </w:tcPr>
          <w:p w14:paraId="390AE3A9" w14:textId="77777777" w:rsidR="008F0232" w:rsidRPr="00C6239F" w:rsidRDefault="00CD5339"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24</w:t>
            </w:r>
          </w:p>
        </w:tc>
      </w:tr>
      <w:tr w:rsidR="008F0232" w:rsidRPr="00C6239F" w14:paraId="075ECE2A" w14:textId="77777777" w:rsidTr="009F2099">
        <w:trPr>
          <w:trHeight w:val="283"/>
        </w:trPr>
        <w:tc>
          <w:tcPr>
            <w:tcW w:w="709" w:type="dxa"/>
            <w:shd w:val="clear" w:color="auto" w:fill="auto"/>
            <w:vAlign w:val="center"/>
          </w:tcPr>
          <w:p w14:paraId="53A59961" w14:textId="77777777" w:rsidR="008F0232" w:rsidRDefault="008F0232"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9</w:t>
            </w:r>
          </w:p>
        </w:tc>
        <w:tc>
          <w:tcPr>
            <w:tcW w:w="2552" w:type="dxa"/>
            <w:shd w:val="clear" w:color="auto" w:fill="auto"/>
            <w:vAlign w:val="center"/>
          </w:tcPr>
          <w:p w14:paraId="12FA0F75" w14:textId="1D429358" w:rsidR="008F0232" w:rsidRPr="00C6239F" w:rsidRDefault="008F0232" w:rsidP="008F0232">
            <w:pPr>
              <w:spacing w:after="0" w:line="240" w:lineRule="auto"/>
              <w:contextualSpacing/>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 xml:space="preserve"> г.</w:t>
            </w:r>
            <w:r w:rsidR="00B106D5">
              <w:rPr>
                <w:rFonts w:ascii="Times New Roman" w:eastAsia="Calibri" w:hAnsi="Times New Roman" w:cs="Times New Roman"/>
                <w:sz w:val="24"/>
                <w:szCs w:val="28"/>
                <w:lang w:eastAsia="ru-RU"/>
              </w:rPr>
              <w:t xml:space="preserve"> </w:t>
            </w:r>
            <w:r>
              <w:rPr>
                <w:rFonts w:ascii="Times New Roman" w:eastAsia="Calibri" w:hAnsi="Times New Roman" w:cs="Times New Roman"/>
                <w:sz w:val="24"/>
                <w:szCs w:val="28"/>
                <w:lang w:eastAsia="ru-RU"/>
              </w:rPr>
              <w:t xml:space="preserve">Сунжа </w:t>
            </w:r>
          </w:p>
        </w:tc>
        <w:tc>
          <w:tcPr>
            <w:tcW w:w="1417" w:type="dxa"/>
            <w:shd w:val="clear" w:color="auto" w:fill="auto"/>
            <w:vAlign w:val="center"/>
          </w:tcPr>
          <w:p w14:paraId="1E2FC097" w14:textId="77777777" w:rsidR="008F0232" w:rsidRDefault="008F0232"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493</w:t>
            </w:r>
          </w:p>
        </w:tc>
        <w:tc>
          <w:tcPr>
            <w:tcW w:w="1204" w:type="dxa"/>
            <w:shd w:val="clear" w:color="auto" w:fill="auto"/>
            <w:vAlign w:val="center"/>
          </w:tcPr>
          <w:p w14:paraId="28FC2677" w14:textId="77777777" w:rsidR="008F0232" w:rsidRPr="00C6239F" w:rsidRDefault="007052B4"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14:paraId="6C5C7340" w14:textId="77777777" w:rsidR="008F0232" w:rsidRPr="00C6239F" w:rsidRDefault="007052B4"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14:paraId="31BE5E27" w14:textId="77777777" w:rsidR="008F0232" w:rsidRPr="00C6239F" w:rsidRDefault="007052B4"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63</w:t>
            </w:r>
          </w:p>
        </w:tc>
        <w:tc>
          <w:tcPr>
            <w:tcW w:w="1205" w:type="dxa"/>
            <w:shd w:val="clear" w:color="auto" w:fill="auto"/>
            <w:vAlign w:val="center"/>
          </w:tcPr>
          <w:p w14:paraId="6F2EDA67" w14:textId="77777777" w:rsidR="008F0232" w:rsidRPr="00C6239F" w:rsidRDefault="007052B4"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12,8</w:t>
            </w:r>
          </w:p>
        </w:tc>
        <w:tc>
          <w:tcPr>
            <w:tcW w:w="1205" w:type="dxa"/>
            <w:shd w:val="clear" w:color="auto" w:fill="auto"/>
            <w:vAlign w:val="center"/>
          </w:tcPr>
          <w:p w14:paraId="737D9242" w14:textId="77777777" w:rsidR="008F0232" w:rsidRPr="00C6239F" w:rsidRDefault="007052B4"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308</w:t>
            </w:r>
          </w:p>
        </w:tc>
        <w:tc>
          <w:tcPr>
            <w:tcW w:w="1205" w:type="dxa"/>
            <w:shd w:val="clear" w:color="auto" w:fill="auto"/>
            <w:vAlign w:val="center"/>
          </w:tcPr>
          <w:p w14:paraId="3360DD19" w14:textId="77777777" w:rsidR="008F0232" w:rsidRPr="00C6239F" w:rsidRDefault="007052B4"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62,4</w:t>
            </w:r>
          </w:p>
        </w:tc>
        <w:tc>
          <w:tcPr>
            <w:tcW w:w="1205" w:type="dxa"/>
            <w:shd w:val="clear" w:color="auto" w:fill="auto"/>
            <w:vAlign w:val="center"/>
          </w:tcPr>
          <w:p w14:paraId="260EC9F2" w14:textId="77777777" w:rsidR="008F0232" w:rsidRPr="00C6239F" w:rsidRDefault="007052B4"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122</w:t>
            </w:r>
          </w:p>
        </w:tc>
        <w:tc>
          <w:tcPr>
            <w:tcW w:w="1205" w:type="dxa"/>
            <w:shd w:val="clear" w:color="auto" w:fill="auto"/>
            <w:vAlign w:val="center"/>
          </w:tcPr>
          <w:p w14:paraId="206615CB" w14:textId="77777777" w:rsidR="008F0232" w:rsidRPr="00C6239F" w:rsidRDefault="007052B4" w:rsidP="008F023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24,8</w:t>
            </w:r>
          </w:p>
        </w:tc>
      </w:tr>
    </w:tbl>
    <w:p w14:paraId="5B17C453" w14:textId="77777777" w:rsidR="00C6239F" w:rsidRPr="00C6239F" w:rsidRDefault="00C6239F" w:rsidP="00C6239F">
      <w:pPr>
        <w:tabs>
          <w:tab w:val="left" w:pos="709"/>
        </w:tabs>
        <w:spacing w:after="0" w:line="240" w:lineRule="auto"/>
        <w:jc w:val="both"/>
        <w:rPr>
          <w:rFonts w:ascii="Times New Roman" w:eastAsia="Calibri" w:hAnsi="Times New Roman" w:cs="Times New Roman"/>
          <w:b/>
          <w:sz w:val="24"/>
          <w:szCs w:val="24"/>
          <w:lang w:eastAsia="ru-RU"/>
        </w:rPr>
      </w:pPr>
    </w:p>
    <w:p w14:paraId="39D37E4B" w14:textId="77777777" w:rsidR="00C6239F" w:rsidRPr="00C6239F" w:rsidRDefault="00C6239F" w:rsidP="00C6239F">
      <w:pPr>
        <w:keepNext/>
        <w:keepLines/>
        <w:numPr>
          <w:ilvl w:val="1"/>
          <w:numId w:val="6"/>
        </w:numPr>
        <w:tabs>
          <w:tab w:val="left" w:pos="142"/>
        </w:tabs>
        <w:spacing w:before="200" w:after="0" w:line="240" w:lineRule="auto"/>
        <w:ind w:left="426"/>
        <w:jc w:val="both"/>
        <w:outlineLvl w:val="2"/>
        <w:rPr>
          <w:rFonts w:ascii="Times New Roman" w:eastAsia="Times New Roman" w:hAnsi="Times New Roman" w:cs="Times New Roman"/>
          <w:b/>
          <w:bCs/>
          <w:color w:val="000000"/>
          <w:sz w:val="28"/>
          <w:szCs w:val="24"/>
          <w:lang w:eastAsia="ru-RU"/>
        </w:rPr>
      </w:pPr>
      <w:r w:rsidRPr="00C6239F">
        <w:rPr>
          <w:rFonts w:ascii="Times New Roman" w:eastAsia="Times New Roman" w:hAnsi="Times New Roman" w:cs="Times New Roman"/>
          <w:b/>
          <w:bCs/>
          <w:color w:val="000000"/>
          <w:sz w:val="28"/>
          <w:szCs w:val="24"/>
          <w:lang w:eastAsia="ru-RU"/>
        </w:rPr>
        <w:lastRenderedPageBreak/>
        <w:t>Результаты по группам участников экзамена с различным уровнем подготовки с учетом типа ОО</w:t>
      </w:r>
      <w:r w:rsidRPr="00C6239F">
        <w:rPr>
          <w:rFonts w:ascii="Times New Roman" w:eastAsia="Times New Roman" w:hAnsi="Times New Roman" w:cs="Times New Roman"/>
          <w:b/>
          <w:bCs/>
          <w:color w:val="000000"/>
          <w:sz w:val="28"/>
          <w:szCs w:val="24"/>
          <w:vertAlign w:val="superscript"/>
          <w:lang w:eastAsia="ru-RU"/>
        </w:rPr>
        <w:footnoteReference w:id="3"/>
      </w:r>
      <w:r w:rsidRPr="00C6239F">
        <w:rPr>
          <w:rFonts w:ascii="Times New Roman" w:eastAsia="Times New Roman" w:hAnsi="Times New Roman" w:cs="Times New Roman"/>
          <w:b/>
          <w:bCs/>
          <w:color w:val="000000"/>
          <w:sz w:val="28"/>
          <w:szCs w:val="24"/>
          <w:lang w:eastAsia="ru-RU"/>
        </w:rPr>
        <w:t xml:space="preserve"> </w:t>
      </w:r>
    </w:p>
    <w:p w14:paraId="01A0CA6F" w14:textId="77777777" w:rsidR="00C6239F" w:rsidRPr="00C6239F" w:rsidRDefault="00C6239F" w:rsidP="00C6239F">
      <w:pPr>
        <w:keepNext/>
        <w:spacing w:after="200" w:line="240" w:lineRule="auto"/>
        <w:jc w:val="right"/>
        <w:rPr>
          <w:rFonts w:ascii="Times New Roman" w:eastAsia="Calibri" w:hAnsi="Times New Roman" w:cs="Times New Roman"/>
          <w:i/>
          <w:color w:val="1F497D"/>
          <w:sz w:val="18"/>
          <w:szCs w:val="18"/>
          <w:lang w:eastAsia="ru-RU"/>
        </w:rPr>
      </w:pPr>
      <w:r w:rsidRPr="00C6239F">
        <w:rPr>
          <w:rFonts w:ascii="Times New Roman" w:eastAsia="Calibri" w:hAnsi="Times New Roman" w:cs="Times New Roman"/>
          <w:bCs/>
          <w:i/>
          <w:color w:val="1F497D"/>
          <w:sz w:val="18"/>
          <w:szCs w:val="18"/>
          <w:lang w:eastAsia="ru-RU"/>
        </w:rPr>
        <w:t>Таблица 2</w:t>
      </w:r>
      <w:r w:rsidRPr="00C6239F">
        <w:rPr>
          <w:rFonts w:ascii="Times New Roman" w:eastAsia="Calibri" w:hAnsi="Times New Roman" w:cs="Times New Roman"/>
          <w:bCs/>
          <w:i/>
          <w:color w:val="1F497D"/>
          <w:sz w:val="18"/>
          <w:szCs w:val="18"/>
          <w:lang w:eastAsia="ru-RU"/>
        </w:rPr>
        <w:noBreakHyphen/>
        <w:t>6</w:t>
      </w:r>
    </w:p>
    <w:tbl>
      <w:tblPr>
        <w:tblW w:w="143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552"/>
        <w:gridCol w:w="1842"/>
        <w:gridCol w:w="1843"/>
        <w:gridCol w:w="1843"/>
        <w:gridCol w:w="1842"/>
        <w:gridCol w:w="1843"/>
        <w:gridCol w:w="1843"/>
      </w:tblGrid>
      <w:tr w:rsidR="00C6239F" w:rsidRPr="00C6239F" w14:paraId="7AA46909" w14:textId="77777777" w:rsidTr="009F2099">
        <w:trPr>
          <w:cantSplit/>
          <w:trHeight w:val="495"/>
          <w:tblHeader/>
        </w:trPr>
        <w:tc>
          <w:tcPr>
            <w:tcW w:w="709" w:type="dxa"/>
            <w:vMerge w:val="restart"/>
            <w:vAlign w:val="center"/>
          </w:tcPr>
          <w:p w14:paraId="1082A6DF" w14:textId="77777777" w:rsidR="00C6239F" w:rsidRPr="00C6239F" w:rsidRDefault="00C6239F" w:rsidP="00C6239F">
            <w:pPr>
              <w:spacing w:after="0" w:line="240" w:lineRule="auto"/>
              <w:contextualSpacing/>
              <w:jc w:val="center"/>
              <w:rPr>
                <w:rFonts w:ascii="Times New Roman" w:eastAsia="Calibri" w:hAnsi="Times New Roman" w:cs="Times New Roman"/>
                <w:b/>
                <w:sz w:val="24"/>
                <w:szCs w:val="24"/>
              </w:rPr>
            </w:pPr>
            <w:r w:rsidRPr="00C6239F">
              <w:rPr>
                <w:rFonts w:ascii="Times New Roman" w:eastAsia="Calibri" w:hAnsi="Times New Roman" w:cs="Times New Roman"/>
                <w:b/>
                <w:sz w:val="24"/>
                <w:szCs w:val="24"/>
              </w:rPr>
              <w:t>№ п/п</w:t>
            </w:r>
          </w:p>
        </w:tc>
        <w:tc>
          <w:tcPr>
            <w:tcW w:w="2552" w:type="dxa"/>
            <w:vMerge w:val="restart"/>
            <w:vAlign w:val="center"/>
          </w:tcPr>
          <w:p w14:paraId="7F48625F" w14:textId="77777777" w:rsidR="00C6239F" w:rsidRPr="00C6239F" w:rsidRDefault="00C6239F" w:rsidP="00C6239F">
            <w:pPr>
              <w:spacing w:after="0" w:line="240" w:lineRule="auto"/>
              <w:contextualSpacing/>
              <w:rPr>
                <w:rFonts w:ascii="Times New Roman" w:eastAsia="Calibri" w:hAnsi="Times New Roman" w:cs="Times New Roman"/>
                <w:b/>
                <w:sz w:val="24"/>
                <w:szCs w:val="24"/>
              </w:rPr>
            </w:pPr>
            <w:r w:rsidRPr="00C6239F">
              <w:rPr>
                <w:rFonts w:ascii="Times New Roman" w:eastAsia="Calibri" w:hAnsi="Times New Roman" w:cs="Times New Roman"/>
                <w:b/>
                <w:sz w:val="24"/>
                <w:szCs w:val="24"/>
              </w:rPr>
              <w:t>Участники ОГЭ</w:t>
            </w:r>
          </w:p>
        </w:tc>
        <w:tc>
          <w:tcPr>
            <w:tcW w:w="11056" w:type="dxa"/>
            <w:gridSpan w:val="6"/>
            <w:vAlign w:val="center"/>
          </w:tcPr>
          <w:p w14:paraId="16F2C60C" w14:textId="77777777" w:rsidR="00C6239F" w:rsidRPr="00C6239F" w:rsidRDefault="00C6239F" w:rsidP="00C6239F">
            <w:pPr>
              <w:spacing w:after="0" w:line="240" w:lineRule="auto"/>
              <w:contextualSpacing/>
              <w:jc w:val="center"/>
              <w:rPr>
                <w:rFonts w:ascii="Times New Roman" w:eastAsia="Calibri" w:hAnsi="Times New Roman" w:cs="Times New Roman"/>
                <w:b/>
                <w:sz w:val="24"/>
                <w:szCs w:val="24"/>
              </w:rPr>
            </w:pPr>
            <w:r w:rsidRPr="00C6239F">
              <w:rPr>
                <w:rFonts w:ascii="Times New Roman" w:eastAsia="Calibri" w:hAnsi="Times New Roman" w:cs="Times New Roman"/>
                <w:b/>
                <w:sz w:val="24"/>
                <w:szCs w:val="24"/>
              </w:rPr>
              <w:t>Доля участников, получивших отметку</w:t>
            </w:r>
            <w:r w:rsidRPr="00C6239F">
              <w:rPr>
                <w:rFonts w:ascii="Times New Roman" w:eastAsia="Calibri" w:hAnsi="Times New Roman" w:cs="Times New Roman"/>
                <w:b/>
                <w:sz w:val="24"/>
                <w:szCs w:val="24"/>
                <w:vertAlign w:val="superscript"/>
              </w:rPr>
              <w:footnoteReference w:id="4"/>
            </w:r>
          </w:p>
        </w:tc>
      </w:tr>
      <w:tr w:rsidR="00C6239F" w:rsidRPr="00C6239F" w14:paraId="161E18F6" w14:textId="77777777" w:rsidTr="009F2099">
        <w:trPr>
          <w:cantSplit/>
          <w:trHeight w:val="495"/>
          <w:tblHeader/>
        </w:trPr>
        <w:tc>
          <w:tcPr>
            <w:tcW w:w="709" w:type="dxa"/>
            <w:vMerge/>
            <w:vAlign w:val="center"/>
          </w:tcPr>
          <w:p w14:paraId="105E84B2" w14:textId="77777777" w:rsidR="00C6239F" w:rsidRPr="00C6239F" w:rsidRDefault="00C6239F" w:rsidP="00C6239F">
            <w:pPr>
              <w:spacing w:after="0" w:line="240" w:lineRule="auto"/>
              <w:contextualSpacing/>
              <w:jc w:val="center"/>
              <w:rPr>
                <w:rFonts w:ascii="Times New Roman" w:eastAsia="Calibri" w:hAnsi="Times New Roman" w:cs="Times New Roman"/>
                <w:sz w:val="24"/>
                <w:szCs w:val="24"/>
              </w:rPr>
            </w:pPr>
          </w:p>
        </w:tc>
        <w:tc>
          <w:tcPr>
            <w:tcW w:w="2552" w:type="dxa"/>
            <w:vMerge/>
            <w:vAlign w:val="center"/>
          </w:tcPr>
          <w:p w14:paraId="15154F0C" w14:textId="77777777" w:rsidR="00C6239F" w:rsidRPr="00C6239F" w:rsidRDefault="00C6239F" w:rsidP="00C6239F">
            <w:pPr>
              <w:spacing w:after="0" w:line="240" w:lineRule="auto"/>
              <w:contextualSpacing/>
              <w:rPr>
                <w:rFonts w:ascii="Times New Roman" w:eastAsia="Calibri" w:hAnsi="Times New Roman" w:cs="Times New Roman"/>
                <w:sz w:val="24"/>
                <w:szCs w:val="24"/>
              </w:rPr>
            </w:pPr>
          </w:p>
        </w:tc>
        <w:tc>
          <w:tcPr>
            <w:tcW w:w="1842" w:type="dxa"/>
            <w:vAlign w:val="center"/>
          </w:tcPr>
          <w:p w14:paraId="6D86438B" w14:textId="77777777" w:rsidR="00C6239F" w:rsidRPr="00C6239F" w:rsidRDefault="00C6239F" w:rsidP="00C6239F">
            <w:pPr>
              <w:spacing w:after="0" w:line="240" w:lineRule="auto"/>
              <w:contextualSpacing/>
              <w:jc w:val="center"/>
              <w:rPr>
                <w:rFonts w:ascii="Times New Roman" w:eastAsia="Calibri" w:hAnsi="Times New Roman" w:cs="Times New Roman"/>
                <w:sz w:val="24"/>
                <w:szCs w:val="24"/>
              </w:rPr>
            </w:pPr>
            <w:r w:rsidRPr="00C6239F">
              <w:rPr>
                <w:rFonts w:ascii="Times New Roman" w:eastAsia="Calibri" w:hAnsi="Times New Roman" w:cs="Times New Roman"/>
                <w:sz w:val="24"/>
                <w:szCs w:val="24"/>
              </w:rPr>
              <w:t>«2»</w:t>
            </w:r>
          </w:p>
        </w:tc>
        <w:tc>
          <w:tcPr>
            <w:tcW w:w="1843" w:type="dxa"/>
            <w:vAlign w:val="center"/>
          </w:tcPr>
          <w:p w14:paraId="52DA1093" w14:textId="77777777" w:rsidR="00C6239F" w:rsidRPr="00C6239F" w:rsidRDefault="00C6239F" w:rsidP="00C6239F">
            <w:pPr>
              <w:spacing w:after="0" w:line="240" w:lineRule="auto"/>
              <w:contextualSpacing/>
              <w:jc w:val="center"/>
              <w:rPr>
                <w:rFonts w:ascii="Times New Roman" w:eastAsia="Calibri" w:hAnsi="Times New Roman" w:cs="Times New Roman"/>
                <w:sz w:val="24"/>
                <w:szCs w:val="24"/>
              </w:rPr>
            </w:pPr>
            <w:r w:rsidRPr="00C6239F">
              <w:rPr>
                <w:rFonts w:ascii="Times New Roman" w:eastAsia="Calibri" w:hAnsi="Times New Roman" w:cs="Times New Roman"/>
                <w:sz w:val="24"/>
                <w:szCs w:val="24"/>
              </w:rPr>
              <w:t>«3»</w:t>
            </w:r>
          </w:p>
        </w:tc>
        <w:tc>
          <w:tcPr>
            <w:tcW w:w="1843" w:type="dxa"/>
            <w:vAlign w:val="center"/>
          </w:tcPr>
          <w:p w14:paraId="12BAB298" w14:textId="77777777" w:rsidR="00C6239F" w:rsidRPr="00C6239F" w:rsidRDefault="00C6239F" w:rsidP="00C6239F">
            <w:pPr>
              <w:spacing w:after="0" w:line="240" w:lineRule="auto"/>
              <w:contextualSpacing/>
              <w:jc w:val="center"/>
              <w:rPr>
                <w:rFonts w:ascii="Times New Roman" w:eastAsia="Calibri" w:hAnsi="Times New Roman" w:cs="Times New Roman"/>
                <w:sz w:val="24"/>
                <w:szCs w:val="24"/>
              </w:rPr>
            </w:pPr>
            <w:r w:rsidRPr="00C6239F">
              <w:rPr>
                <w:rFonts w:ascii="Times New Roman" w:eastAsia="Calibri" w:hAnsi="Times New Roman" w:cs="Times New Roman"/>
                <w:sz w:val="24"/>
                <w:szCs w:val="24"/>
              </w:rPr>
              <w:t>«4»</w:t>
            </w:r>
          </w:p>
        </w:tc>
        <w:tc>
          <w:tcPr>
            <w:tcW w:w="1842" w:type="dxa"/>
            <w:vAlign w:val="center"/>
          </w:tcPr>
          <w:p w14:paraId="1F6226DF" w14:textId="77777777" w:rsidR="00C6239F" w:rsidRPr="00C6239F" w:rsidRDefault="00C6239F" w:rsidP="00C6239F">
            <w:pPr>
              <w:spacing w:after="0" w:line="240" w:lineRule="auto"/>
              <w:contextualSpacing/>
              <w:jc w:val="center"/>
              <w:rPr>
                <w:rFonts w:ascii="Times New Roman" w:eastAsia="Calibri" w:hAnsi="Times New Roman" w:cs="Times New Roman"/>
                <w:sz w:val="24"/>
                <w:szCs w:val="24"/>
              </w:rPr>
            </w:pPr>
            <w:r w:rsidRPr="00C6239F">
              <w:rPr>
                <w:rFonts w:ascii="Times New Roman" w:eastAsia="Calibri" w:hAnsi="Times New Roman" w:cs="Times New Roman"/>
                <w:sz w:val="24"/>
                <w:szCs w:val="24"/>
              </w:rPr>
              <w:t>«5»</w:t>
            </w:r>
          </w:p>
        </w:tc>
        <w:tc>
          <w:tcPr>
            <w:tcW w:w="1843" w:type="dxa"/>
            <w:vAlign w:val="center"/>
          </w:tcPr>
          <w:p w14:paraId="1379EE97" w14:textId="77777777" w:rsidR="00C6239F" w:rsidRPr="00C6239F" w:rsidRDefault="00C6239F" w:rsidP="00C6239F">
            <w:pPr>
              <w:spacing w:after="0" w:line="240" w:lineRule="auto"/>
              <w:contextualSpacing/>
              <w:jc w:val="center"/>
              <w:rPr>
                <w:rFonts w:ascii="Times New Roman" w:eastAsia="Calibri" w:hAnsi="Times New Roman" w:cs="Times New Roman"/>
                <w:sz w:val="24"/>
                <w:szCs w:val="24"/>
              </w:rPr>
            </w:pPr>
            <w:r w:rsidRPr="00C6239F">
              <w:rPr>
                <w:rFonts w:ascii="Times New Roman" w:eastAsia="Calibri" w:hAnsi="Times New Roman" w:cs="Times New Roman"/>
                <w:sz w:val="24"/>
                <w:szCs w:val="24"/>
              </w:rPr>
              <w:t xml:space="preserve">«4» и «5» </w:t>
            </w:r>
            <w:r w:rsidRPr="00C6239F">
              <w:rPr>
                <w:rFonts w:ascii="Times New Roman" w:eastAsia="Calibri" w:hAnsi="Times New Roman" w:cs="Times New Roman"/>
                <w:sz w:val="24"/>
                <w:szCs w:val="24"/>
              </w:rPr>
              <w:br/>
              <w:t>(качество обучения)</w:t>
            </w:r>
          </w:p>
        </w:tc>
        <w:tc>
          <w:tcPr>
            <w:tcW w:w="1843" w:type="dxa"/>
            <w:vAlign w:val="center"/>
          </w:tcPr>
          <w:p w14:paraId="47C2C576" w14:textId="77777777" w:rsidR="00C6239F" w:rsidRPr="00C6239F" w:rsidRDefault="00C6239F" w:rsidP="00C6239F">
            <w:pPr>
              <w:spacing w:after="0" w:line="240" w:lineRule="auto"/>
              <w:contextualSpacing/>
              <w:jc w:val="center"/>
              <w:rPr>
                <w:rFonts w:ascii="Times New Roman" w:eastAsia="Calibri" w:hAnsi="Times New Roman" w:cs="Times New Roman"/>
                <w:sz w:val="24"/>
                <w:szCs w:val="24"/>
              </w:rPr>
            </w:pPr>
            <w:r w:rsidRPr="00C6239F">
              <w:rPr>
                <w:rFonts w:ascii="Times New Roman" w:eastAsia="Calibri" w:hAnsi="Times New Roman" w:cs="Times New Roman"/>
                <w:sz w:val="24"/>
                <w:szCs w:val="24"/>
              </w:rPr>
              <w:t xml:space="preserve">«3», «4» и «5» </w:t>
            </w:r>
            <w:r w:rsidRPr="00C6239F">
              <w:rPr>
                <w:rFonts w:ascii="Times New Roman" w:eastAsia="Calibri" w:hAnsi="Times New Roman" w:cs="Times New Roman"/>
                <w:sz w:val="24"/>
                <w:szCs w:val="24"/>
              </w:rPr>
              <w:br/>
              <w:t>(уровень обученности)</w:t>
            </w:r>
          </w:p>
        </w:tc>
      </w:tr>
      <w:tr w:rsidR="00C6239F" w:rsidRPr="00C6239F" w14:paraId="23055D4D" w14:textId="77777777" w:rsidTr="009F2099">
        <w:trPr>
          <w:trHeight w:val="283"/>
        </w:trPr>
        <w:tc>
          <w:tcPr>
            <w:tcW w:w="709" w:type="dxa"/>
            <w:vAlign w:val="center"/>
          </w:tcPr>
          <w:p w14:paraId="1BB047B9" w14:textId="77777777" w:rsidR="00C6239F" w:rsidRPr="00C6239F" w:rsidRDefault="00C6239F" w:rsidP="00C6239F">
            <w:pPr>
              <w:spacing w:after="0" w:line="240" w:lineRule="auto"/>
              <w:contextualSpacing/>
              <w:jc w:val="center"/>
              <w:rPr>
                <w:rFonts w:ascii="Times New Roman" w:eastAsia="Calibri" w:hAnsi="Times New Roman" w:cs="Times New Roman"/>
                <w:sz w:val="24"/>
                <w:szCs w:val="28"/>
                <w:lang w:eastAsia="ru-RU"/>
              </w:rPr>
            </w:pPr>
            <w:r w:rsidRPr="00C6239F">
              <w:rPr>
                <w:rFonts w:ascii="Times New Roman" w:eastAsia="Calibri" w:hAnsi="Times New Roman" w:cs="Times New Roman"/>
                <w:sz w:val="24"/>
                <w:szCs w:val="28"/>
                <w:lang w:eastAsia="ru-RU"/>
              </w:rPr>
              <w:t>1.</w:t>
            </w:r>
          </w:p>
        </w:tc>
        <w:tc>
          <w:tcPr>
            <w:tcW w:w="2552" w:type="dxa"/>
            <w:vAlign w:val="center"/>
          </w:tcPr>
          <w:p w14:paraId="54BC3A14" w14:textId="77777777" w:rsidR="00C6239F" w:rsidRPr="00C6239F" w:rsidRDefault="00C6239F" w:rsidP="00C6239F">
            <w:pPr>
              <w:spacing w:after="0" w:line="240" w:lineRule="auto"/>
              <w:contextualSpacing/>
              <w:rPr>
                <w:rFonts w:ascii="Times New Roman" w:eastAsia="Calibri" w:hAnsi="Times New Roman" w:cs="Times New Roman"/>
                <w:sz w:val="24"/>
                <w:szCs w:val="28"/>
                <w:lang w:eastAsia="ru-RU"/>
              </w:rPr>
            </w:pPr>
            <w:r w:rsidRPr="00C6239F">
              <w:rPr>
                <w:rFonts w:ascii="Times New Roman" w:eastAsia="Calibri" w:hAnsi="Times New Roman" w:cs="Times New Roman"/>
                <w:sz w:val="24"/>
                <w:szCs w:val="28"/>
                <w:lang w:eastAsia="ru-RU"/>
              </w:rPr>
              <w:t>Обучающиеся СОШ</w:t>
            </w:r>
          </w:p>
        </w:tc>
        <w:tc>
          <w:tcPr>
            <w:tcW w:w="1842" w:type="dxa"/>
            <w:vAlign w:val="center"/>
          </w:tcPr>
          <w:p w14:paraId="540D021B" w14:textId="77777777" w:rsidR="00C6239F" w:rsidRPr="00C6239F" w:rsidRDefault="000C308F" w:rsidP="00C6239F">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00,1</w:t>
            </w:r>
          </w:p>
        </w:tc>
        <w:tc>
          <w:tcPr>
            <w:tcW w:w="1843" w:type="dxa"/>
            <w:vAlign w:val="center"/>
          </w:tcPr>
          <w:p w14:paraId="1216B4C8" w14:textId="77777777" w:rsidR="00C6239F" w:rsidRPr="00C6239F" w:rsidRDefault="000C308F" w:rsidP="00C6239F">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8,18</w:t>
            </w:r>
          </w:p>
        </w:tc>
        <w:tc>
          <w:tcPr>
            <w:tcW w:w="1843" w:type="dxa"/>
            <w:vAlign w:val="center"/>
          </w:tcPr>
          <w:p w14:paraId="0C221083" w14:textId="77777777" w:rsidR="00C6239F" w:rsidRPr="00C6239F" w:rsidRDefault="000C308F" w:rsidP="00C6239F">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57,7</w:t>
            </w:r>
          </w:p>
        </w:tc>
        <w:tc>
          <w:tcPr>
            <w:tcW w:w="1842" w:type="dxa"/>
            <w:vAlign w:val="center"/>
          </w:tcPr>
          <w:p w14:paraId="11E01961" w14:textId="77777777" w:rsidR="00C6239F" w:rsidRPr="00C6239F" w:rsidRDefault="000C308F" w:rsidP="00C6239F">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34,1</w:t>
            </w:r>
          </w:p>
        </w:tc>
        <w:tc>
          <w:tcPr>
            <w:tcW w:w="1843" w:type="dxa"/>
            <w:vAlign w:val="center"/>
          </w:tcPr>
          <w:p w14:paraId="5D3A6305" w14:textId="77777777" w:rsidR="00C6239F" w:rsidRPr="00C6239F" w:rsidRDefault="000C308F" w:rsidP="00C6239F">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91,8</w:t>
            </w:r>
          </w:p>
        </w:tc>
        <w:tc>
          <w:tcPr>
            <w:tcW w:w="1843" w:type="dxa"/>
            <w:vAlign w:val="center"/>
          </w:tcPr>
          <w:p w14:paraId="23F5AD48" w14:textId="77777777" w:rsidR="00C6239F" w:rsidRPr="00C6239F" w:rsidRDefault="000C308F" w:rsidP="00C6239F">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99,9</w:t>
            </w:r>
          </w:p>
        </w:tc>
      </w:tr>
      <w:tr w:rsidR="00C6239F" w:rsidRPr="00C6239F" w14:paraId="171F315D" w14:textId="77777777" w:rsidTr="009F2099">
        <w:trPr>
          <w:trHeight w:val="283"/>
        </w:trPr>
        <w:tc>
          <w:tcPr>
            <w:tcW w:w="709" w:type="dxa"/>
            <w:vAlign w:val="center"/>
          </w:tcPr>
          <w:p w14:paraId="1FD92B04" w14:textId="77777777" w:rsidR="00C6239F" w:rsidRPr="00C6239F" w:rsidRDefault="00C6239F" w:rsidP="00C6239F">
            <w:pPr>
              <w:spacing w:after="0" w:line="240" w:lineRule="auto"/>
              <w:contextualSpacing/>
              <w:jc w:val="center"/>
              <w:rPr>
                <w:rFonts w:ascii="Times New Roman" w:eastAsia="Calibri" w:hAnsi="Times New Roman" w:cs="Times New Roman"/>
                <w:sz w:val="24"/>
                <w:szCs w:val="28"/>
                <w:lang w:eastAsia="ru-RU"/>
              </w:rPr>
            </w:pPr>
            <w:r w:rsidRPr="00C6239F">
              <w:rPr>
                <w:rFonts w:ascii="Times New Roman" w:eastAsia="Calibri" w:hAnsi="Times New Roman" w:cs="Times New Roman"/>
                <w:sz w:val="24"/>
                <w:szCs w:val="28"/>
                <w:lang w:eastAsia="ru-RU"/>
              </w:rPr>
              <w:t>2.</w:t>
            </w:r>
          </w:p>
        </w:tc>
        <w:tc>
          <w:tcPr>
            <w:tcW w:w="2552" w:type="dxa"/>
            <w:vAlign w:val="center"/>
          </w:tcPr>
          <w:p w14:paraId="6953FC56" w14:textId="77777777" w:rsidR="00C6239F" w:rsidRPr="00C6239F" w:rsidRDefault="00C6239F" w:rsidP="00C6239F">
            <w:pPr>
              <w:spacing w:after="0" w:line="240" w:lineRule="auto"/>
              <w:contextualSpacing/>
              <w:rPr>
                <w:rFonts w:ascii="Times New Roman" w:eastAsia="Calibri" w:hAnsi="Times New Roman" w:cs="Times New Roman"/>
                <w:sz w:val="24"/>
                <w:szCs w:val="28"/>
                <w:lang w:eastAsia="ru-RU"/>
              </w:rPr>
            </w:pPr>
            <w:r w:rsidRPr="00C6239F">
              <w:rPr>
                <w:rFonts w:ascii="Times New Roman" w:eastAsia="Calibri" w:hAnsi="Times New Roman" w:cs="Times New Roman"/>
                <w:sz w:val="24"/>
                <w:szCs w:val="28"/>
                <w:lang w:eastAsia="ru-RU"/>
              </w:rPr>
              <w:t>Обучающиеся лицеев</w:t>
            </w:r>
          </w:p>
        </w:tc>
        <w:tc>
          <w:tcPr>
            <w:tcW w:w="1842" w:type="dxa"/>
            <w:vAlign w:val="center"/>
          </w:tcPr>
          <w:p w14:paraId="56045ECF" w14:textId="77777777" w:rsidR="00C6239F" w:rsidRPr="00C6239F" w:rsidRDefault="009B7B8E" w:rsidP="00C6239F">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14:paraId="00B616CD" w14:textId="77777777" w:rsidR="00C6239F" w:rsidRPr="00C6239F" w:rsidRDefault="009B7B8E" w:rsidP="00C6239F">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9</w:t>
            </w:r>
          </w:p>
        </w:tc>
        <w:tc>
          <w:tcPr>
            <w:tcW w:w="1843" w:type="dxa"/>
            <w:vAlign w:val="center"/>
          </w:tcPr>
          <w:p w14:paraId="649563A7" w14:textId="77777777" w:rsidR="00C6239F" w:rsidRPr="00C6239F" w:rsidRDefault="009B7B8E" w:rsidP="00C6239F">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57,3</w:t>
            </w:r>
          </w:p>
        </w:tc>
        <w:tc>
          <w:tcPr>
            <w:tcW w:w="1842" w:type="dxa"/>
            <w:vAlign w:val="center"/>
          </w:tcPr>
          <w:p w14:paraId="521CEBD0" w14:textId="77777777" w:rsidR="00C6239F" w:rsidRPr="00C6239F" w:rsidRDefault="009B7B8E" w:rsidP="00C6239F">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33,7</w:t>
            </w:r>
          </w:p>
        </w:tc>
        <w:tc>
          <w:tcPr>
            <w:tcW w:w="1843" w:type="dxa"/>
            <w:vAlign w:val="center"/>
          </w:tcPr>
          <w:p w14:paraId="3A8F7051" w14:textId="77777777" w:rsidR="00C6239F" w:rsidRPr="00C6239F" w:rsidRDefault="009B7B8E" w:rsidP="00C6239F">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91,1</w:t>
            </w:r>
          </w:p>
        </w:tc>
        <w:tc>
          <w:tcPr>
            <w:tcW w:w="1843" w:type="dxa"/>
            <w:vAlign w:val="center"/>
          </w:tcPr>
          <w:p w14:paraId="2BD4A087" w14:textId="77777777" w:rsidR="00C6239F" w:rsidRPr="00C6239F" w:rsidRDefault="009B7B8E" w:rsidP="00C6239F">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100</w:t>
            </w:r>
          </w:p>
        </w:tc>
      </w:tr>
      <w:tr w:rsidR="00C6239F" w:rsidRPr="00C6239F" w14:paraId="2B9CCCAF" w14:textId="77777777" w:rsidTr="009F2099">
        <w:trPr>
          <w:trHeight w:val="283"/>
        </w:trPr>
        <w:tc>
          <w:tcPr>
            <w:tcW w:w="709" w:type="dxa"/>
            <w:vAlign w:val="center"/>
          </w:tcPr>
          <w:p w14:paraId="22B579DB" w14:textId="77777777" w:rsidR="00C6239F" w:rsidRPr="00C6239F" w:rsidRDefault="00C6239F" w:rsidP="00C6239F">
            <w:pPr>
              <w:spacing w:after="0" w:line="240" w:lineRule="auto"/>
              <w:contextualSpacing/>
              <w:jc w:val="center"/>
              <w:rPr>
                <w:rFonts w:ascii="Times New Roman" w:eastAsia="Calibri" w:hAnsi="Times New Roman" w:cs="Times New Roman"/>
                <w:sz w:val="24"/>
                <w:szCs w:val="28"/>
                <w:lang w:eastAsia="ru-RU"/>
              </w:rPr>
            </w:pPr>
            <w:r w:rsidRPr="00C6239F">
              <w:rPr>
                <w:rFonts w:ascii="Times New Roman" w:eastAsia="Calibri" w:hAnsi="Times New Roman" w:cs="Times New Roman"/>
                <w:sz w:val="24"/>
                <w:szCs w:val="28"/>
                <w:lang w:eastAsia="ru-RU"/>
              </w:rPr>
              <w:t>3.</w:t>
            </w:r>
          </w:p>
        </w:tc>
        <w:tc>
          <w:tcPr>
            <w:tcW w:w="2552" w:type="dxa"/>
            <w:vAlign w:val="center"/>
          </w:tcPr>
          <w:p w14:paraId="27107B76" w14:textId="77777777" w:rsidR="00C6239F" w:rsidRPr="00C6239F" w:rsidRDefault="00C6239F" w:rsidP="00C6239F">
            <w:pPr>
              <w:spacing w:after="0" w:line="240" w:lineRule="auto"/>
              <w:contextualSpacing/>
              <w:rPr>
                <w:rFonts w:ascii="Times New Roman" w:eastAsia="Calibri" w:hAnsi="Times New Roman" w:cs="Times New Roman"/>
                <w:sz w:val="24"/>
                <w:szCs w:val="28"/>
                <w:lang w:eastAsia="ru-RU"/>
              </w:rPr>
            </w:pPr>
            <w:r w:rsidRPr="00C6239F">
              <w:rPr>
                <w:rFonts w:ascii="Times New Roman" w:eastAsia="Calibri" w:hAnsi="Times New Roman" w:cs="Times New Roman"/>
                <w:sz w:val="24"/>
                <w:szCs w:val="28"/>
                <w:lang w:eastAsia="ru-RU"/>
              </w:rPr>
              <w:t>Обучающиеся гимназий</w:t>
            </w:r>
          </w:p>
        </w:tc>
        <w:tc>
          <w:tcPr>
            <w:tcW w:w="1842" w:type="dxa"/>
            <w:vAlign w:val="center"/>
          </w:tcPr>
          <w:p w14:paraId="3E5D1A7C" w14:textId="77777777" w:rsidR="00C6239F" w:rsidRPr="00C6239F" w:rsidRDefault="00EE6231" w:rsidP="00C6239F">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14:paraId="14CDDEDE" w14:textId="77777777" w:rsidR="00C6239F" w:rsidRPr="00C6239F" w:rsidRDefault="00EE6231" w:rsidP="00C6239F">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5,6</w:t>
            </w:r>
          </w:p>
        </w:tc>
        <w:tc>
          <w:tcPr>
            <w:tcW w:w="1843" w:type="dxa"/>
            <w:vAlign w:val="center"/>
          </w:tcPr>
          <w:p w14:paraId="38EB99A1" w14:textId="77777777" w:rsidR="00C6239F" w:rsidRPr="00C6239F" w:rsidRDefault="00EE6231" w:rsidP="00C6239F">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53,6</w:t>
            </w:r>
          </w:p>
        </w:tc>
        <w:tc>
          <w:tcPr>
            <w:tcW w:w="1842" w:type="dxa"/>
            <w:vAlign w:val="center"/>
          </w:tcPr>
          <w:p w14:paraId="41718B0E" w14:textId="77777777" w:rsidR="00C6239F" w:rsidRPr="00C6239F" w:rsidRDefault="00EE6231" w:rsidP="00C6239F">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40,8</w:t>
            </w:r>
          </w:p>
        </w:tc>
        <w:tc>
          <w:tcPr>
            <w:tcW w:w="1843" w:type="dxa"/>
            <w:vAlign w:val="center"/>
          </w:tcPr>
          <w:p w14:paraId="3BF0828F" w14:textId="77777777" w:rsidR="00C6239F" w:rsidRPr="00C6239F" w:rsidRDefault="00EE6231" w:rsidP="00C6239F">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94,3</w:t>
            </w:r>
          </w:p>
        </w:tc>
        <w:tc>
          <w:tcPr>
            <w:tcW w:w="1843" w:type="dxa"/>
            <w:vAlign w:val="center"/>
          </w:tcPr>
          <w:p w14:paraId="14CD8610" w14:textId="77777777" w:rsidR="00C6239F" w:rsidRPr="00C6239F" w:rsidRDefault="00EE6231" w:rsidP="00C6239F">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100</w:t>
            </w:r>
          </w:p>
        </w:tc>
      </w:tr>
      <w:tr w:rsidR="00C6239F" w:rsidRPr="00C6239F" w14:paraId="15C85FCD" w14:textId="77777777" w:rsidTr="009F2099">
        <w:trPr>
          <w:trHeight w:val="283"/>
        </w:trPr>
        <w:tc>
          <w:tcPr>
            <w:tcW w:w="709" w:type="dxa"/>
            <w:vAlign w:val="center"/>
          </w:tcPr>
          <w:p w14:paraId="39652A3E" w14:textId="77777777" w:rsidR="00C6239F" w:rsidRPr="00C6239F" w:rsidRDefault="00C6239F" w:rsidP="00C6239F">
            <w:pPr>
              <w:spacing w:after="0" w:line="240" w:lineRule="auto"/>
              <w:contextualSpacing/>
              <w:jc w:val="center"/>
              <w:rPr>
                <w:rFonts w:ascii="Times New Roman" w:eastAsia="Calibri" w:hAnsi="Times New Roman" w:cs="Times New Roman"/>
                <w:sz w:val="24"/>
                <w:szCs w:val="28"/>
                <w:lang w:eastAsia="ru-RU"/>
              </w:rPr>
            </w:pPr>
            <w:r w:rsidRPr="00C6239F">
              <w:rPr>
                <w:rFonts w:ascii="Times New Roman" w:eastAsia="Calibri" w:hAnsi="Times New Roman" w:cs="Times New Roman"/>
                <w:sz w:val="24"/>
                <w:szCs w:val="28"/>
                <w:lang w:eastAsia="ru-RU"/>
              </w:rPr>
              <w:t>4.</w:t>
            </w:r>
          </w:p>
        </w:tc>
        <w:tc>
          <w:tcPr>
            <w:tcW w:w="2552" w:type="dxa"/>
            <w:vAlign w:val="center"/>
          </w:tcPr>
          <w:p w14:paraId="7912701A" w14:textId="77777777" w:rsidR="00C6239F" w:rsidRPr="00C6239F" w:rsidRDefault="00C6239F" w:rsidP="00C6239F">
            <w:pPr>
              <w:spacing w:after="0" w:line="240" w:lineRule="auto"/>
              <w:contextualSpacing/>
              <w:rPr>
                <w:rFonts w:ascii="Times New Roman" w:eastAsia="Calibri" w:hAnsi="Times New Roman" w:cs="Times New Roman"/>
                <w:sz w:val="24"/>
                <w:szCs w:val="28"/>
                <w:lang w:eastAsia="ru-RU"/>
              </w:rPr>
            </w:pPr>
            <w:r w:rsidRPr="00C6239F">
              <w:rPr>
                <w:rFonts w:ascii="Times New Roman" w:eastAsia="Calibri" w:hAnsi="Times New Roman" w:cs="Times New Roman"/>
                <w:sz w:val="24"/>
                <w:szCs w:val="28"/>
                <w:lang w:eastAsia="ru-RU"/>
              </w:rPr>
              <w:t>Обучающиеся коррекционных школ</w:t>
            </w:r>
          </w:p>
        </w:tc>
        <w:tc>
          <w:tcPr>
            <w:tcW w:w="1842" w:type="dxa"/>
            <w:vAlign w:val="center"/>
          </w:tcPr>
          <w:p w14:paraId="53637EA5" w14:textId="77777777" w:rsidR="00C6239F" w:rsidRPr="00C6239F" w:rsidRDefault="00267FE0" w:rsidP="00C6239F">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14:paraId="2AFE5AAE" w14:textId="77777777" w:rsidR="00C6239F" w:rsidRPr="00C6239F" w:rsidRDefault="00267FE0" w:rsidP="00C6239F">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14:paraId="7AE99DC6" w14:textId="77777777" w:rsidR="00C6239F" w:rsidRPr="00C6239F" w:rsidRDefault="00267FE0" w:rsidP="00C6239F">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2" w:type="dxa"/>
            <w:vAlign w:val="center"/>
          </w:tcPr>
          <w:p w14:paraId="6F56A997" w14:textId="77777777" w:rsidR="00C6239F" w:rsidRPr="00C6239F" w:rsidRDefault="00267FE0" w:rsidP="00C6239F">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14:paraId="6AB4FF03" w14:textId="77777777" w:rsidR="00C6239F" w:rsidRPr="00C6239F" w:rsidRDefault="00267FE0" w:rsidP="00C6239F">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14:paraId="3CA80B5A" w14:textId="77777777" w:rsidR="00C6239F" w:rsidRPr="00C6239F" w:rsidRDefault="00267FE0" w:rsidP="00C6239F">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r>
      <w:tr w:rsidR="00C6239F" w:rsidRPr="00C6239F" w14:paraId="48FCDDB4" w14:textId="77777777" w:rsidTr="009F2099">
        <w:trPr>
          <w:trHeight w:val="283"/>
        </w:trPr>
        <w:tc>
          <w:tcPr>
            <w:tcW w:w="709" w:type="dxa"/>
            <w:vAlign w:val="center"/>
          </w:tcPr>
          <w:p w14:paraId="431008B9" w14:textId="77777777" w:rsidR="00C6239F" w:rsidRPr="00C6239F" w:rsidRDefault="00C6239F" w:rsidP="00C6239F">
            <w:pPr>
              <w:spacing w:after="0" w:line="240" w:lineRule="auto"/>
              <w:contextualSpacing/>
              <w:jc w:val="center"/>
              <w:rPr>
                <w:rFonts w:ascii="Times New Roman" w:eastAsia="Calibri" w:hAnsi="Times New Roman" w:cs="Times New Roman"/>
                <w:sz w:val="24"/>
                <w:szCs w:val="28"/>
                <w:lang w:eastAsia="ru-RU"/>
              </w:rPr>
            </w:pPr>
            <w:r w:rsidRPr="00C6239F">
              <w:rPr>
                <w:rFonts w:ascii="Times New Roman" w:eastAsia="Calibri" w:hAnsi="Times New Roman" w:cs="Times New Roman"/>
                <w:sz w:val="24"/>
                <w:szCs w:val="28"/>
                <w:lang w:eastAsia="ru-RU"/>
              </w:rPr>
              <w:t>5.</w:t>
            </w:r>
          </w:p>
        </w:tc>
        <w:tc>
          <w:tcPr>
            <w:tcW w:w="2552" w:type="dxa"/>
            <w:vAlign w:val="center"/>
          </w:tcPr>
          <w:p w14:paraId="592B8576" w14:textId="77777777" w:rsidR="00C6239F" w:rsidRPr="00C6239F" w:rsidRDefault="00C6239F" w:rsidP="00C6239F">
            <w:pPr>
              <w:spacing w:after="0" w:line="240" w:lineRule="auto"/>
              <w:contextualSpacing/>
              <w:rPr>
                <w:rFonts w:ascii="Times New Roman" w:eastAsia="Calibri" w:hAnsi="Times New Roman" w:cs="Times New Roman"/>
                <w:sz w:val="24"/>
                <w:szCs w:val="24"/>
                <w:lang w:eastAsia="ru-RU"/>
              </w:rPr>
            </w:pPr>
            <w:r w:rsidRPr="00C6239F">
              <w:rPr>
                <w:rFonts w:ascii="Times New Roman" w:eastAsia="Calibri" w:hAnsi="Times New Roman" w:cs="Times New Roman"/>
                <w:sz w:val="24"/>
                <w:szCs w:val="24"/>
                <w:lang w:eastAsia="ru-RU"/>
              </w:rPr>
              <w:t>Обучающиеся ООШ</w:t>
            </w:r>
          </w:p>
        </w:tc>
        <w:tc>
          <w:tcPr>
            <w:tcW w:w="1842" w:type="dxa"/>
            <w:vAlign w:val="center"/>
          </w:tcPr>
          <w:p w14:paraId="75ABDB0D" w14:textId="77777777" w:rsidR="00C6239F" w:rsidRPr="00C6239F" w:rsidRDefault="00761971" w:rsidP="00C6239F">
            <w:pPr>
              <w:spacing w:after="0" w:line="240" w:lineRule="auto"/>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843" w:type="dxa"/>
            <w:vAlign w:val="center"/>
          </w:tcPr>
          <w:p w14:paraId="5CFF8419" w14:textId="77777777" w:rsidR="00C6239F" w:rsidRPr="00C6239F" w:rsidRDefault="00761971" w:rsidP="00C6239F">
            <w:pPr>
              <w:spacing w:after="0" w:line="240" w:lineRule="auto"/>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16,5</w:t>
            </w:r>
          </w:p>
        </w:tc>
        <w:tc>
          <w:tcPr>
            <w:tcW w:w="1843" w:type="dxa"/>
            <w:vAlign w:val="center"/>
          </w:tcPr>
          <w:p w14:paraId="517B8F05" w14:textId="77777777" w:rsidR="00C6239F" w:rsidRPr="00C6239F" w:rsidRDefault="00761971" w:rsidP="00C6239F">
            <w:pPr>
              <w:spacing w:after="0" w:line="240" w:lineRule="auto"/>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59,4</w:t>
            </w:r>
          </w:p>
        </w:tc>
        <w:tc>
          <w:tcPr>
            <w:tcW w:w="1842" w:type="dxa"/>
            <w:vAlign w:val="center"/>
          </w:tcPr>
          <w:p w14:paraId="0C2A87CA" w14:textId="77777777" w:rsidR="00C6239F" w:rsidRPr="00C6239F" w:rsidRDefault="00761971" w:rsidP="00C6239F">
            <w:pPr>
              <w:spacing w:after="0" w:line="240" w:lineRule="auto"/>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24,1</w:t>
            </w:r>
          </w:p>
        </w:tc>
        <w:tc>
          <w:tcPr>
            <w:tcW w:w="1843" w:type="dxa"/>
            <w:vAlign w:val="center"/>
          </w:tcPr>
          <w:p w14:paraId="56A8031C" w14:textId="77777777" w:rsidR="00C6239F" w:rsidRPr="00C6239F" w:rsidRDefault="00761971" w:rsidP="00C6239F">
            <w:pPr>
              <w:spacing w:after="0" w:line="240" w:lineRule="auto"/>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83,5</w:t>
            </w:r>
          </w:p>
        </w:tc>
        <w:tc>
          <w:tcPr>
            <w:tcW w:w="1843" w:type="dxa"/>
            <w:vAlign w:val="center"/>
          </w:tcPr>
          <w:p w14:paraId="068C21E4" w14:textId="77777777" w:rsidR="00C6239F" w:rsidRPr="00C6239F" w:rsidRDefault="00761971" w:rsidP="00C6239F">
            <w:pPr>
              <w:tabs>
                <w:tab w:val="left" w:pos="10320"/>
              </w:tabs>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100</w:t>
            </w:r>
          </w:p>
        </w:tc>
      </w:tr>
      <w:tr w:rsidR="00C6239F" w:rsidRPr="00C6239F" w14:paraId="341F48FA" w14:textId="77777777" w:rsidTr="009F2099">
        <w:trPr>
          <w:trHeight w:val="283"/>
        </w:trPr>
        <w:tc>
          <w:tcPr>
            <w:tcW w:w="709" w:type="dxa"/>
            <w:vAlign w:val="center"/>
          </w:tcPr>
          <w:p w14:paraId="27D20CDF" w14:textId="77777777" w:rsidR="00C6239F" w:rsidRPr="00C6239F" w:rsidRDefault="00C6239F" w:rsidP="00C6239F">
            <w:pPr>
              <w:spacing w:after="0" w:line="240" w:lineRule="auto"/>
              <w:contextualSpacing/>
              <w:jc w:val="center"/>
              <w:rPr>
                <w:rFonts w:ascii="Times New Roman" w:eastAsia="Calibri" w:hAnsi="Times New Roman" w:cs="Times New Roman"/>
                <w:sz w:val="24"/>
                <w:szCs w:val="28"/>
                <w:lang w:eastAsia="ru-RU"/>
              </w:rPr>
            </w:pPr>
            <w:r w:rsidRPr="00C6239F">
              <w:rPr>
                <w:rFonts w:ascii="Times New Roman" w:eastAsia="Calibri" w:hAnsi="Times New Roman" w:cs="Times New Roman"/>
                <w:sz w:val="24"/>
                <w:szCs w:val="28"/>
                <w:lang w:eastAsia="ru-RU"/>
              </w:rPr>
              <w:t>6.</w:t>
            </w:r>
          </w:p>
        </w:tc>
        <w:tc>
          <w:tcPr>
            <w:tcW w:w="2552" w:type="dxa"/>
            <w:vAlign w:val="center"/>
          </w:tcPr>
          <w:p w14:paraId="40448F9E" w14:textId="77777777" w:rsidR="00C6239F" w:rsidRPr="00C6239F" w:rsidRDefault="00C6239F" w:rsidP="00C6239F">
            <w:pPr>
              <w:spacing w:after="0" w:line="240" w:lineRule="auto"/>
              <w:contextualSpacing/>
              <w:rPr>
                <w:rFonts w:ascii="Times New Roman" w:eastAsia="Calibri" w:hAnsi="Times New Roman" w:cs="Times New Roman"/>
                <w:sz w:val="24"/>
                <w:szCs w:val="24"/>
                <w:lang w:eastAsia="ru-RU"/>
              </w:rPr>
            </w:pPr>
            <w:r w:rsidRPr="00C6239F">
              <w:rPr>
                <w:rFonts w:ascii="Times New Roman" w:eastAsia="Calibri" w:hAnsi="Times New Roman" w:cs="Times New Roman"/>
                <w:sz w:val="24"/>
                <w:szCs w:val="24"/>
                <w:lang w:eastAsia="ru-RU"/>
              </w:rPr>
              <w:t>Не завершившие обучение</w:t>
            </w:r>
          </w:p>
        </w:tc>
        <w:tc>
          <w:tcPr>
            <w:tcW w:w="1842" w:type="dxa"/>
            <w:vAlign w:val="center"/>
          </w:tcPr>
          <w:p w14:paraId="21467A9D" w14:textId="77777777" w:rsidR="00C6239F" w:rsidRPr="00C6239F" w:rsidRDefault="001375CD" w:rsidP="00C6239F">
            <w:pPr>
              <w:spacing w:after="0" w:line="240" w:lineRule="auto"/>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0</w:t>
            </w:r>
          </w:p>
        </w:tc>
        <w:tc>
          <w:tcPr>
            <w:tcW w:w="1843" w:type="dxa"/>
            <w:vAlign w:val="center"/>
          </w:tcPr>
          <w:p w14:paraId="27DAA730" w14:textId="77777777" w:rsidR="00C6239F" w:rsidRPr="00C6239F" w:rsidRDefault="001375CD" w:rsidP="00C6239F">
            <w:pPr>
              <w:spacing w:after="0" w:line="240" w:lineRule="auto"/>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0</w:t>
            </w:r>
          </w:p>
        </w:tc>
        <w:tc>
          <w:tcPr>
            <w:tcW w:w="1843" w:type="dxa"/>
            <w:vAlign w:val="center"/>
          </w:tcPr>
          <w:p w14:paraId="0A4CA13A" w14:textId="77777777" w:rsidR="00C6239F" w:rsidRPr="00C6239F" w:rsidRDefault="001375CD" w:rsidP="00C6239F">
            <w:pPr>
              <w:spacing w:after="0" w:line="240" w:lineRule="auto"/>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50</w:t>
            </w:r>
          </w:p>
        </w:tc>
        <w:tc>
          <w:tcPr>
            <w:tcW w:w="1842" w:type="dxa"/>
            <w:vAlign w:val="center"/>
          </w:tcPr>
          <w:p w14:paraId="38D1D7CE" w14:textId="77777777" w:rsidR="00C6239F" w:rsidRPr="00C6239F" w:rsidRDefault="001375CD" w:rsidP="00C6239F">
            <w:pPr>
              <w:spacing w:after="0" w:line="240" w:lineRule="auto"/>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50</w:t>
            </w:r>
          </w:p>
        </w:tc>
        <w:tc>
          <w:tcPr>
            <w:tcW w:w="1843" w:type="dxa"/>
            <w:vAlign w:val="center"/>
          </w:tcPr>
          <w:p w14:paraId="6550DA57" w14:textId="77777777" w:rsidR="00C6239F" w:rsidRPr="00C6239F" w:rsidRDefault="001375CD" w:rsidP="00C6239F">
            <w:pPr>
              <w:spacing w:after="0" w:line="240" w:lineRule="auto"/>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commentRangeStart w:id="4"/>
            <w:r>
              <w:rPr>
                <w:rFonts w:ascii="Times New Roman" w:eastAsia="Calibri" w:hAnsi="Times New Roman" w:cs="Times New Roman"/>
                <w:sz w:val="24"/>
                <w:szCs w:val="24"/>
                <w:lang w:eastAsia="ru-RU"/>
              </w:rPr>
              <w:t>100</w:t>
            </w:r>
            <w:commentRangeEnd w:id="4"/>
            <w:r>
              <w:rPr>
                <w:rStyle w:val="aa"/>
              </w:rPr>
              <w:commentReference w:id="4"/>
            </w:r>
          </w:p>
        </w:tc>
        <w:tc>
          <w:tcPr>
            <w:tcW w:w="1843" w:type="dxa"/>
            <w:vAlign w:val="center"/>
          </w:tcPr>
          <w:p w14:paraId="69D53A02" w14:textId="77777777" w:rsidR="00C6239F" w:rsidRPr="00C6239F" w:rsidRDefault="001375CD" w:rsidP="00C6239F">
            <w:pPr>
              <w:tabs>
                <w:tab w:val="left" w:pos="10320"/>
              </w:tabs>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100</w:t>
            </w:r>
          </w:p>
        </w:tc>
      </w:tr>
      <w:tr w:rsidR="00C6239F" w:rsidRPr="00C6239F" w14:paraId="0937A655" w14:textId="77777777" w:rsidTr="009F2099">
        <w:trPr>
          <w:trHeight w:val="283"/>
        </w:trPr>
        <w:tc>
          <w:tcPr>
            <w:tcW w:w="709" w:type="dxa"/>
            <w:vAlign w:val="center"/>
          </w:tcPr>
          <w:p w14:paraId="2F3F6807" w14:textId="77777777" w:rsidR="00C6239F" w:rsidRPr="00C6239F" w:rsidRDefault="00C6239F" w:rsidP="00C6239F">
            <w:pPr>
              <w:spacing w:after="0" w:line="240" w:lineRule="auto"/>
              <w:contextualSpacing/>
              <w:jc w:val="center"/>
              <w:rPr>
                <w:rFonts w:ascii="Times New Roman" w:eastAsia="Calibri" w:hAnsi="Times New Roman" w:cs="Times New Roman"/>
                <w:sz w:val="24"/>
                <w:szCs w:val="28"/>
                <w:lang w:eastAsia="ru-RU"/>
              </w:rPr>
            </w:pPr>
            <w:r w:rsidRPr="00C6239F">
              <w:rPr>
                <w:rFonts w:ascii="Times New Roman" w:eastAsia="Calibri" w:hAnsi="Times New Roman" w:cs="Times New Roman"/>
                <w:sz w:val="24"/>
                <w:szCs w:val="28"/>
                <w:lang w:eastAsia="ru-RU"/>
              </w:rPr>
              <w:t>7.</w:t>
            </w:r>
          </w:p>
        </w:tc>
        <w:tc>
          <w:tcPr>
            <w:tcW w:w="2552" w:type="dxa"/>
            <w:vAlign w:val="center"/>
          </w:tcPr>
          <w:p w14:paraId="2E8699C7" w14:textId="77777777" w:rsidR="00C6239F" w:rsidRPr="00C6239F" w:rsidRDefault="00C6239F" w:rsidP="00C6239F">
            <w:pPr>
              <w:spacing w:after="0" w:line="240" w:lineRule="auto"/>
              <w:contextualSpacing/>
              <w:rPr>
                <w:rFonts w:ascii="Times New Roman" w:eastAsia="Calibri" w:hAnsi="Times New Roman" w:cs="Times New Roman"/>
                <w:sz w:val="24"/>
                <w:szCs w:val="24"/>
                <w:lang w:eastAsia="ru-RU"/>
              </w:rPr>
            </w:pPr>
            <w:r w:rsidRPr="00C6239F">
              <w:rPr>
                <w:rFonts w:ascii="Times New Roman" w:eastAsia="Calibri" w:hAnsi="Times New Roman" w:cs="Times New Roman"/>
                <w:sz w:val="24"/>
                <w:szCs w:val="24"/>
                <w:lang w:eastAsia="ru-RU"/>
              </w:rPr>
              <w:t>Городской кадетский корпус имени А.Д, Цароева</w:t>
            </w:r>
          </w:p>
        </w:tc>
        <w:tc>
          <w:tcPr>
            <w:tcW w:w="1842" w:type="dxa"/>
            <w:vAlign w:val="center"/>
          </w:tcPr>
          <w:p w14:paraId="7CC63AD6" w14:textId="6FBCAC76" w:rsidR="00C6239F" w:rsidRPr="00C6239F" w:rsidRDefault="008F1E42" w:rsidP="00C6239F">
            <w:pPr>
              <w:spacing w:after="0" w:line="240" w:lineRule="auto"/>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0</w:t>
            </w:r>
          </w:p>
        </w:tc>
        <w:tc>
          <w:tcPr>
            <w:tcW w:w="1843" w:type="dxa"/>
            <w:vAlign w:val="center"/>
          </w:tcPr>
          <w:p w14:paraId="5BCC11E3" w14:textId="1A17B1C0" w:rsidR="00C6239F" w:rsidRPr="00C6239F" w:rsidRDefault="008F1E42" w:rsidP="00C6239F">
            <w:pPr>
              <w:spacing w:after="0" w:line="240" w:lineRule="auto"/>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1,5</w:t>
            </w:r>
          </w:p>
        </w:tc>
        <w:tc>
          <w:tcPr>
            <w:tcW w:w="1843" w:type="dxa"/>
            <w:vAlign w:val="center"/>
          </w:tcPr>
          <w:p w14:paraId="3ED70BE7" w14:textId="1BB11330" w:rsidR="00C6239F" w:rsidRPr="00C6239F" w:rsidRDefault="008F1E42" w:rsidP="00C6239F">
            <w:pPr>
              <w:spacing w:after="0" w:line="240" w:lineRule="auto"/>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70</w:t>
            </w:r>
          </w:p>
        </w:tc>
        <w:tc>
          <w:tcPr>
            <w:tcW w:w="1842" w:type="dxa"/>
            <w:vAlign w:val="center"/>
          </w:tcPr>
          <w:p w14:paraId="5AF07FF9" w14:textId="6948B443" w:rsidR="00C6239F" w:rsidRPr="00C6239F" w:rsidRDefault="008F1E42" w:rsidP="00C6239F">
            <w:pPr>
              <w:spacing w:after="0" w:line="240" w:lineRule="auto"/>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28,5</w:t>
            </w:r>
          </w:p>
        </w:tc>
        <w:tc>
          <w:tcPr>
            <w:tcW w:w="1843" w:type="dxa"/>
            <w:vAlign w:val="center"/>
          </w:tcPr>
          <w:p w14:paraId="576A523D" w14:textId="197339ED" w:rsidR="00C6239F" w:rsidRPr="00C6239F" w:rsidRDefault="008F1E42" w:rsidP="00C6239F">
            <w:pPr>
              <w:spacing w:after="0" w:line="240" w:lineRule="auto"/>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98,4</w:t>
            </w:r>
          </w:p>
        </w:tc>
        <w:tc>
          <w:tcPr>
            <w:tcW w:w="1843" w:type="dxa"/>
            <w:vAlign w:val="center"/>
          </w:tcPr>
          <w:p w14:paraId="24E1E5BF" w14:textId="0DADF748" w:rsidR="00C6239F" w:rsidRPr="00C6239F" w:rsidRDefault="008F1E42" w:rsidP="00C6239F">
            <w:pPr>
              <w:tabs>
                <w:tab w:val="left" w:pos="10320"/>
              </w:tabs>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100</w:t>
            </w:r>
          </w:p>
        </w:tc>
      </w:tr>
      <w:tr w:rsidR="00CF4CA4" w:rsidRPr="00C6239F" w14:paraId="4700A41C" w14:textId="77777777" w:rsidTr="009F2099">
        <w:trPr>
          <w:trHeight w:val="283"/>
        </w:trPr>
        <w:tc>
          <w:tcPr>
            <w:tcW w:w="709" w:type="dxa"/>
            <w:vAlign w:val="center"/>
          </w:tcPr>
          <w:p w14:paraId="36F4CB78" w14:textId="77777777" w:rsidR="00CF4CA4" w:rsidRPr="00C6239F" w:rsidRDefault="00CF4CA4" w:rsidP="00CF4CA4">
            <w:pPr>
              <w:spacing w:after="0" w:line="240" w:lineRule="auto"/>
              <w:contextualSpacing/>
              <w:jc w:val="center"/>
              <w:rPr>
                <w:rFonts w:ascii="Times New Roman" w:eastAsia="Calibri" w:hAnsi="Times New Roman" w:cs="Times New Roman"/>
                <w:sz w:val="24"/>
                <w:szCs w:val="28"/>
                <w:lang w:eastAsia="ru-RU"/>
              </w:rPr>
            </w:pPr>
            <w:r w:rsidRPr="00C6239F">
              <w:rPr>
                <w:rFonts w:ascii="Times New Roman" w:eastAsia="Calibri" w:hAnsi="Times New Roman" w:cs="Times New Roman"/>
                <w:sz w:val="24"/>
                <w:szCs w:val="28"/>
                <w:lang w:eastAsia="ru-RU"/>
              </w:rPr>
              <w:t>8.</w:t>
            </w:r>
          </w:p>
        </w:tc>
        <w:tc>
          <w:tcPr>
            <w:tcW w:w="2552" w:type="dxa"/>
            <w:vAlign w:val="center"/>
          </w:tcPr>
          <w:p w14:paraId="682E8419" w14:textId="77777777" w:rsidR="00CF4CA4" w:rsidRPr="00C6239F" w:rsidRDefault="00CF4CA4" w:rsidP="00CF4CA4">
            <w:pPr>
              <w:spacing w:after="0" w:line="240" w:lineRule="auto"/>
              <w:contextualSpacing/>
              <w:rPr>
                <w:rFonts w:ascii="Times New Roman" w:eastAsia="Calibri" w:hAnsi="Times New Roman" w:cs="Times New Roman"/>
                <w:sz w:val="24"/>
                <w:szCs w:val="24"/>
                <w:lang w:eastAsia="ru-RU"/>
              </w:rPr>
            </w:pPr>
            <w:r w:rsidRPr="00C6239F">
              <w:rPr>
                <w:rFonts w:ascii="Times New Roman" w:eastAsia="Calibri" w:hAnsi="Times New Roman" w:cs="Times New Roman"/>
                <w:sz w:val="24"/>
                <w:szCs w:val="24"/>
                <w:lang w:eastAsia="ru-RU"/>
              </w:rPr>
              <w:t>Обучающиеся КШ-интернат</w:t>
            </w:r>
          </w:p>
        </w:tc>
        <w:tc>
          <w:tcPr>
            <w:tcW w:w="1842" w:type="dxa"/>
            <w:vAlign w:val="center"/>
          </w:tcPr>
          <w:p w14:paraId="5B8E9430" w14:textId="13C37265" w:rsidR="00CF4CA4" w:rsidRPr="00C6239F" w:rsidRDefault="00CF4CA4" w:rsidP="00CF4CA4">
            <w:pPr>
              <w:spacing w:after="0" w:line="240" w:lineRule="auto"/>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8"/>
                <w:lang w:eastAsia="ru-RU"/>
              </w:rPr>
              <w:t>0</w:t>
            </w:r>
          </w:p>
        </w:tc>
        <w:tc>
          <w:tcPr>
            <w:tcW w:w="1843" w:type="dxa"/>
            <w:vAlign w:val="center"/>
          </w:tcPr>
          <w:p w14:paraId="07D7DEDE" w14:textId="59C20B6D" w:rsidR="00CF4CA4" w:rsidRPr="00C6239F" w:rsidRDefault="00E05B09" w:rsidP="00CF4CA4">
            <w:pPr>
              <w:spacing w:after="0" w:line="240" w:lineRule="auto"/>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8"/>
                <w:lang w:eastAsia="ru-RU"/>
              </w:rPr>
              <w:t xml:space="preserve">              </w:t>
            </w:r>
            <w:r w:rsidR="00CF4CA4">
              <w:rPr>
                <w:rFonts w:ascii="Times New Roman" w:eastAsia="Calibri" w:hAnsi="Times New Roman" w:cs="Times New Roman"/>
                <w:sz w:val="24"/>
                <w:szCs w:val="28"/>
                <w:lang w:eastAsia="ru-RU"/>
              </w:rPr>
              <w:t>0</w:t>
            </w:r>
          </w:p>
        </w:tc>
        <w:tc>
          <w:tcPr>
            <w:tcW w:w="1843" w:type="dxa"/>
            <w:vAlign w:val="center"/>
          </w:tcPr>
          <w:p w14:paraId="7F8D8D90" w14:textId="448EC9F7" w:rsidR="00CF4CA4" w:rsidRPr="00C6239F" w:rsidRDefault="00E05B09" w:rsidP="00CF4CA4">
            <w:pPr>
              <w:spacing w:after="0" w:line="240" w:lineRule="auto"/>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8"/>
                <w:lang w:eastAsia="ru-RU"/>
              </w:rPr>
              <w:t xml:space="preserve">              </w:t>
            </w:r>
            <w:r w:rsidR="00CF4CA4">
              <w:rPr>
                <w:rFonts w:ascii="Times New Roman" w:eastAsia="Calibri" w:hAnsi="Times New Roman" w:cs="Times New Roman"/>
                <w:sz w:val="24"/>
                <w:szCs w:val="28"/>
                <w:lang w:eastAsia="ru-RU"/>
              </w:rPr>
              <w:t>0</w:t>
            </w:r>
          </w:p>
        </w:tc>
        <w:tc>
          <w:tcPr>
            <w:tcW w:w="1842" w:type="dxa"/>
            <w:vAlign w:val="center"/>
          </w:tcPr>
          <w:p w14:paraId="747CBFE0" w14:textId="1D9CC411" w:rsidR="00CF4CA4" w:rsidRPr="00C6239F" w:rsidRDefault="00E05B09" w:rsidP="00CF4CA4">
            <w:pPr>
              <w:spacing w:after="0" w:line="240" w:lineRule="auto"/>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8"/>
                <w:lang w:eastAsia="ru-RU"/>
              </w:rPr>
              <w:t xml:space="preserve">             </w:t>
            </w:r>
            <w:r w:rsidR="00CF4CA4">
              <w:rPr>
                <w:rFonts w:ascii="Times New Roman" w:eastAsia="Calibri" w:hAnsi="Times New Roman" w:cs="Times New Roman"/>
                <w:sz w:val="24"/>
                <w:szCs w:val="28"/>
                <w:lang w:eastAsia="ru-RU"/>
              </w:rPr>
              <w:t>0</w:t>
            </w:r>
          </w:p>
        </w:tc>
        <w:tc>
          <w:tcPr>
            <w:tcW w:w="1843" w:type="dxa"/>
            <w:vAlign w:val="center"/>
          </w:tcPr>
          <w:p w14:paraId="70D9EA3C" w14:textId="63CF2F39" w:rsidR="00CF4CA4" w:rsidRPr="00C6239F" w:rsidRDefault="00CF4CA4" w:rsidP="00E05B09">
            <w:pPr>
              <w:spacing w:after="0" w:line="240" w:lineRule="auto"/>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8"/>
                <w:lang w:eastAsia="ru-RU"/>
              </w:rPr>
              <w:t>0</w:t>
            </w:r>
          </w:p>
        </w:tc>
        <w:tc>
          <w:tcPr>
            <w:tcW w:w="1843" w:type="dxa"/>
            <w:vAlign w:val="center"/>
          </w:tcPr>
          <w:p w14:paraId="72FBF55B" w14:textId="6ECE8B65" w:rsidR="00CF4CA4" w:rsidRPr="00C6239F" w:rsidRDefault="00E05B09" w:rsidP="00CF4CA4">
            <w:pPr>
              <w:tabs>
                <w:tab w:val="left" w:pos="10320"/>
              </w:tabs>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8"/>
                <w:lang w:eastAsia="ru-RU"/>
              </w:rPr>
              <w:t xml:space="preserve">              </w:t>
            </w:r>
            <w:r w:rsidR="00CF4CA4">
              <w:rPr>
                <w:rFonts w:ascii="Times New Roman" w:eastAsia="Calibri" w:hAnsi="Times New Roman" w:cs="Times New Roman"/>
                <w:sz w:val="24"/>
                <w:szCs w:val="28"/>
                <w:lang w:eastAsia="ru-RU"/>
              </w:rPr>
              <w:t>0</w:t>
            </w:r>
          </w:p>
        </w:tc>
      </w:tr>
      <w:tr w:rsidR="00CF4CA4" w:rsidRPr="00C6239F" w14:paraId="37BC9E3D" w14:textId="77777777" w:rsidTr="009F2099">
        <w:trPr>
          <w:trHeight w:val="283"/>
        </w:trPr>
        <w:tc>
          <w:tcPr>
            <w:tcW w:w="709" w:type="dxa"/>
            <w:vAlign w:val="center"/>
          </w:tcPr>
          <w:p w14:paraId="7EA4B057" w14:textId="77777777" w:rsidR="00CF4CA4" w:rsidRPr="00C6239F" w:rsidRDefault="00CF4CA4" w:rsidP="00CF4CA4">
            <w:pPr>
              <w:spacing w:after="0" w:line="240" w:lineRule="auto"/>
              <w:contextualSpacing/>
              <w:jc w:val="center"/>
              <w:rPr>
                <w:rFonts w:ascii="Times New Roman" w:eastAsia="Calibri" w:hAnsi="Times New Roman" w:cs="Times New Roman"/>
                <w:sz w:val="24"/>
                <w:szCs w:val="28"/>
                <w:lang w:eastAsia="ru-RU"/>
              </w:rPr>
            </w:pPr>
            <w:r w:rsidRPr="00C6239F">
              <w:rPr>
                <w:rFonts w:ascii="Times New Roman" w:eastAsia="Calibri" w:hAnsi="Times New Roman" w:cs="Times New Roman"/>
                <w:sz w:val="24"/>
                <w:szCs w:val="28"/>
                <w:lang w:eastAsia="ru-RU"/>
              </w:rPr>
              <w:t>9</w:t>
            </w:r>
          </w:p>
        </w:tc>
        <w:tc>
          <w:tcPr>
            <w:tcW w:w="2552" w:type="dxa"/>
            <w:vAlign w:val="center"/>
          </w:tcPr>
          <w:p w14:paraId="0F0E0892" w14:textId="77777777" w:rsidR="00CF4CA4" w:rsidRPr="00C6239F" w:rsidRDefault="00CF4CA4" w:rsidP="00CF4CA4">
            <w:pPr>
              <w:spacing w:after="0" w:line="240" w:lineRule="auto"/>
              <w:contextualSpacing/>
              <w:rPr>
                <w:rFonts w:ascii="Times New Roman" w:eastAsia="Calibri" w:hAnsi="Times New Roman" w:cs="Times New Roman"/>
                <w:sz w:val="24"/>
                <w:szCs w:val="24"/>
                <w:lang w:eastAsia="ru-RU"/>
              </w:rPr>
            </w:pPr>
            <w:r w:rsidRPr="00C6239F">
              <w:rPr>
                <w:rFonts w:ascii="Times New Roman" w:eastAsia="Calibri" w:hAnsi="Times New Roman" w:cs="Times New Roman"/>
                <w:sz w:val="24"/>
                <w:szCs w:val="24"/>
                <w:lang w:eastAsia="ru-RU"/>
              </w:rPr>
              <w:t>СОШ-интернат</w:t>
            </w:r>
          </w:p>
        </w:tc>
        <w:tc>
          <w:tcPr>
            <w:tcW w:w="1842" w:type="dxa"/>
            <w:vAlign w:val="center"/>
          </w:tcPr>
          <w:p w14:paraId="286B9265" w14:textId="1733ED71" w:rsidR="00CF4CA4" w:rsidRPr="00C6239F" w:rsidRDefault="00E05B09" w:rsidP="00CF4CA4">
            <w:pPr>
              <w:spacing w:after="0" w:line="240" w:lineRule="auto"/>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0</w:t>
            </w:r>
          </w:p>
        </w:tc>
        <w:tc>
          <w:tcPr>
            <w:tcW w:w="1843" w:type="dxa"/>
            <w:vAlign w:val="center"/>
          </w:tcPr>
          <w:p w14:paraId="41DBFFDD" w14:textId="2DEB90E9" w:rsidR="00CF4CA4" w:rsidRPr="00C6239F" w:rsidRDefault="00E05B09" w:rsidP="00CF4CA4">
            <w:pPr>
              <w:spacing w:after="0" w:line="240" w:lineRule="auto"/>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16,1</w:t>
            </w:r>
          </w:p>
        </w:tc>
        <w:tc>
          <w:tcPr>
            <w:tcW w:w="1843" w:type="dxa"/>
            <w:vAlign w:val="center"/>
          </w:tcPr>
          <w:p w14:paraId="2FF38C97" w14:textId="64D51414" w:rsidR="00CF4CA4" w:rsidRPr="00C6239F" w:rsidRDefault="00E05B09" w:rsidP="00CF4CA4">
            <w:pPr>
              <w:spacing w:after="0" w:line="240" w:lineRule="auto"/>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64,5</w:t>
            </w:r>
          </w:p>
        </w:tc>
        <w:tc>
          <w:tcPr>
            <w:tcW w:w="1842" w:type="dxa"/>
            <w:vAlign w:val="center"/>
          </w:tcPr>
          <w:p w14:paraId="2D654563" w14:textId="36CF3873" w:rsidR="00CF4CA4" w:rsidRPr="00C6239F" w:rsidRDefault="00E05B09" w:rsidP="00CF4CA4">
            <w:pPr>
              <w:spacing w:after="0" w:line="240" w:lineRule="auto"/>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19,4</w:t>
            </w:r>
          </w:p>
        </w:tc>
        <w:tc>
          <w:tcPr>
            <w:tcW w:w="1843" w:type="dxa"/>
            <w:vAlign w:val="center"/>
          </w:tcPr>
          <w:p w14:paraId="2123BA36" w14:textId="7DA9C510" w:rsidR="00CF4CA4" w:rsidRPr="00C6239F" w:rsidRDefault="00E05B09" w:rsidP="00CF4CA4">
            <w:pPr>
              <w:spacing w:after="0" w:line="240" w:lineRule="auto"/>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83,8</w:t>
            </w:r>
          </w:p>
        </w:tc>
        <w:tc>
          <w:tcPr>
            <w:tcW w:w="1843" w:type="dxa"/>
            <w:vAlign w:val="center"/>
          </w:tcPr>
          <w:p w14:paraId="72AB7BE3" w14:textId="486C0DBB" w:rsidR="00CF4CA4" w:rsidRPr="00C6239F" w:rsidRDefault="00E05B09" w:rsidP="00CF4CA4">
            <w:pPr>
              <w:tabs>
                <w:tab w:val="left" w:pos="10320"/>
              </w:tabs>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100</w:t>
            </w:r>
          </w:p>
        </w:tc>
      </w:tr>
      <w:tr w:rsidR="00687417" w:rsidRPr="00C6239F" w14:paraId="2E24A0CB" w14:textId="77777777" w:rsidTr="009F2099">
        <w:trPr>
          <w:trHeight w:val="283"/>
        </w:trPr>
        <w:tc>
          <w:tcPr>
            <w:tcW w:w="709" w:type="dxa"/>
            <w:vAlign w:val="center"/>
          </w:tcPr>
          <w:p w14:paraId="6633E3CC" w14:textId="439AC5EE" w:rsidR="00687417" w:rsidRPr="00C6239F" w:rsidRDefault="00687417" w:rsidP="00687417">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10</w:t>
            </w:r>
          </w:p>
        </w:tc>
        <w:tc>
          <w:tcPr>
            <w:tcW w:w="2552" w:type="dxa"/>
            <w:vAlign w:val="center"/>
          </w:tcPr>
          <w:p w14:paraId="6FB6FBBF" w14:textId="044BE958" w:rsidR="00687417" w:rsidRPr="00C6239F" w:rsidRDefault="00687417" w:rsidP="00687417">
            <w:pPr>
              <w:spacing w:after="0" w:line="240" w:lineRule="auto"/>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СПО</w:t>
            </w:r>
          </w:p>
        </w:tc>
        <w:tc>
          <w:tcPr>
            <w:tcW w:w="1842" w:type="dxa"/>
            <w:vAlign w:val="center"/>
          </w:tcPr>
          <w:p w14:paraId="59E4CB24" w14:textId="1AD85A24" w:rsidR="00687417" w:rsidRPr="00C6239F" w:rsidRDefault="00687417" w:rsidP="00687417">
            <w:pPr>
              <w:spacing w:after="0" w:line="240" w:lineRule="auto"/>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843" w:type="dxa"/>
            <w:vAlign w:val="center"/>
          </w:tcPr>
          <w:p w14:paraId="39520E8D" w14:textId="49D88548" w:rsidR="00687417" w:rsidRPr="00C6239F" w:rsidRDefault="00687417" w:rsidP="00687417">
            <w:pPr>
              <w:spacing w:after="0" w:line="240" w:lineRule="auto"/>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843" w:type="dxa"/>
            <w:vAlign w:val="center"/>
          </w:tcPr>
          <w:p w14:paraId="1C051556" w14:textId="2FC1AEE2" w:rsidR="00687417" w:rsidRPr="00C6239F" w:rsidRDefault="00687417" w:rsidP="00687417">
            <w:pPr>
              <w:spacing w:after="0" w:line="240" w:lineRule="auto"/>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33,</w:t>
            </w:r>
          </w:p>
        </w:tc>
        <w:tc>
          <w:tcPr>
            <w:tcW w:w="1842" w:type="dxa"/>
            <w:vAlign w:val="center"/>
          </w:tcPr>
          <w:p w14:paraId="0A103D1E" w14:textId="25912B5B" w:rsidR="00687417" w:rsidRPr="00C6239F" w:rsidRDefault="00687417" w:rsidP="00687417">
            <w:pPr>
              <w:spacing w:after="0" w:line="240" w:lineRule="auto"/>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66,7</w:t>
            </w:r>
          </w:p>
        </w:tc>
        <w:tc>
          <w:tcPr>
            <w:tcW w:w="1843" w:type="dxa"/>
            <w:vAlign w:val="center"/>
          </w:tcPr>
          <w:p w14:paraId="2C055635" w14:textId="7CEF96BF" w:rsidR="00687417" w:rsidRPr="00C6239F" w:rsidRDefault="00687417" w:rsidP="00687417">
            <w:pPr>
              <w:spacing w:after="0" w:line="240" w:lineRule="auto"/>
              <w:contextualSpacing/>
              <w:jc w:val="center"/>
              <w:rPr>
                <w:rFonts w:ascii="Times New Roman" w:eastAsia="Calibri" w:hAnsi="Times New Roman" w:cs="Times New Roman"/>
                <w:sz w:val="24"/>
                <w:szCs w:val="24"/>
                <w:lang w:eastAsia="ru-RU"/>
              </w:rPr>
            </w:pPr>
            <w:commentRangeStart w:id="5"/>
            <w:r>
              <w:rPr>
                <w:rFonts w:ascii="Times New Roman" w:eastAsia="Calibri" w:hAnsi="Times New Roman" w:cs="Times New Roman"/>
                <w:sz w:val="24"/>
                <w:szCs w:val="24"/>
                <w:lang w:eastAsia="ru-RU"/>
              </w:rPr>
              <w:t>100</w:t>
            </w:r>
            <w:commentRangeEnd w:id="5"/>
            <w:r>
              <w:rPr>
                <w:rStyle w:val="aa"/>
              </w:rPr>
              <w:commentReference w:id="5"/>
            </w:r>
          </w:p>
        </w:tc>
        <w:tc>
          <w:tcPr>
            <w:tcW w:w="1843" w:type="dxa"/>
            <w:vAlign w:val="center"/>
          </w:tcPr>
          <w:p w14:paraId="63C8EC78" w14:textId="0E771E57" w:rsidR="00687417" w:rsidRPr="00C6239F" w:rsidRDefault="00687417" w:rsidP="00687417">
            <w:pPr>
              <w:tabs>
                <w:tab w:val="left" w:pos="10320"/>
              </w:tabs>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100</w:t>
            </w:r>
          </w:p>
        </w:tc>
      </w:tr>
    </w:tbl>
    <w:p w14:paraId="5A0F5DDB" w14:textId="77777777" w:rsidR="00C6239F" w:rsidRPr="00C6239F" w:rsidRDefault="00C6239F" w:rsidP="00687417">
      <w:pPr>
        <w:spacing w:after="120" w:line="240" w:lineRule="auto"/>
        <w:contextualSpacing/>
        <w:jc w:val="center"/>
        <w:rPr>
          <w:rFonts w:ascii="Times New Roman" w:eastAsia="Times New Roman" w:hAnsi="Times New Roman" w:cs="Times New Roman"/>
          <w:b/>
          <w:sz w:val="24"/>
          <w:szCs w:val="24"/>
          <w:lang w:eastAsia="ru-RU"/>
        </w:rPr>
      </w:pPr>
    </w:p>
    <w:p w14:paraId="1A907047" w14:textId="77777777" w:rsidR="00C6239F" w:rsidRPr="00C6239F" w:rsidRDefault="00C6239F" w:rsidP="00C6239F">
      <w:pPr>
        <w:spacing w:after="120" w:line="240" w:lineRule="auto"/>
        <w:contextualSpacing/>
        <w:jc w:val="both"/>
        <w:rPr>
          <w:rFonts w:ascii="Times New Roman" w:eastAsia="Times New Roman" w:hAnsi="Times New Roman" w:cs="Times New Roman"/>
          <w:b/>
          <w:sz w:val="24"/>
          <w:szCs w:val="24"/>
          <w:lang w:eastAsia="ru-RU"/>
        </w:rPr>
      </w:pPr>
    </w:p>
    <w:p w14:paraId="323025D7" w14:textId="77777777" w:rsidR="00C6239F" w:rsidRPr="00C6239F" w:rsidRDefault="00C6239F" w:rsidP="00C6239F">
      <w:pPr>
        <w:spacing w:after="120" w:line="240" w:lineRule="auto"/>
        <w:contextualSpacing/>
        <w:jc w:val="both"/>
        <w:rPr>
          <w:rFonts w:ascii="Times New Roman" w:eastAsia="Times New Roman" w:hAnsi="Times New Roman" w:cs="Times New Roman"/>
          <w:b/>
          <w:sz w:val="24"/>
          <w:szCs w:val="24"/>
          <w:lang w:eastAsia="ru-RU"/>
        </w:rPr>
      </w:pPr>
    </w:p>
    <w:p w14:paraId="7C287EF8" w14:textId="77777777" w:rsidR="00C6239F" w:rsidRPr="00C6239F" w:rsidRDefault="00C6239F" w:rsidP="00C6239F">
      <w:pPr>
        <w:spacing w:after="120" w:line="240" w:lineRule="auto"/>
        <w:contextualSpacing/>
        <w:jc w:val="both"/>
        <w:rPr>
          <w:rFonts w:ascii="Times New Roman" w:eastAsia="Times New Roman" w:hAnsi="Times New Roman" w:cs="Times New Roman"/>
          <w:b/>
          <w:sz w:val="24"/>
          <w:szCs w:val="24"/>
          <w:lang w:eastAsia="ru-RU"/>
        </w:rPr>
      </w:pPr>
    </w:p>
    <w:p w14:paraId="07A35D49" w14:textId="1ECDADAD" w:rsidR="00C6239F" w:rsidRPr="00C6239F" w:rsidRDefault="00C6239F" w:rsidP="00C6239F">
      <w:pPr>
        <w:spacing w:after="120" w:line="240" w:lineRule="auto"/>
        <w:contextualSpacing/>
        <w:jc w:val="both"/>
        <w:rPr>
          <w:rFonts w:ascii="Times New Roman" w:eastAsia="Times New Roman" w:hAnsi="Times New Roman" w:cs="Times New Roman"/>
          <w:b/>
          <w:sz w:val="24"/>
          <w:szCs w:val="24"/>
          <w:lang w:eastAsia="ru-RU"/>
        </w:rPr>
      </w:pPr>
    </w:p>
    <w:p w14:paraId="213E60EF" w14:textId="77777777" w:rsidR="00C6239F" w:rsidRPr="00C6239F" w:rsidRDefault="00C6239F" w:rsidP="00C6239F">
      <w:pPr>
        <w:spacing w:after="120" w:line="240" w:lineRule="auto"/>
        <w:contextualSpacing/>
        <w:jc w:val="both"/>
        <w:rPr>
          <w:rFonts w:ascii="Times New Roman" w:eastAsia="Times New Roman" w:hAnsi="Times New Roman" w:cs="Times New Roman"/>
          <w:b/>
          <w:sz w:val="24"/>
          <w:szCs w:val="24"/>
          <w:lang w:eastAsia="ru-RU"/>
        </w:rPr>
      </w:pPr>
    </w:p>
    <w:p w14:paraId="71197921" w14:textId="77777777" w:rsidR="00C6239F" w:rsidRPr="00C6239F" w:rsidRDefault="00C6239F" w:rsidP="00C6239F">
      <w:pPr>
        <w:keepNext/>
        <w:keepLines/>
        <w:numPr>
          <w:ilvl w:val="1"/>
          <w:numId w:val="6"/>
        </w:numPr>
        <w:tabs>
          <w:tab w:val="left" w:pos="142"/>
        </w:tabs>
        <w:spacing w:before="200" w:after="0" w:line="240" w:lineRule="auto"/>
        <w:ind w:left="426"/>
        <w:jc w:val="both"/>
        <w:outlineLvl w:val="2"/>
        <w:rPr>
          <w:rFonts w:ascii="Times New Roman" w:eastAsia="Times New Roman" w:hAnsi="Times New Roman" w:cs="Times New Roman"/>
          <w:b/>
          <w:bCs/>
          <w:color w:val="000000"/>
          <w:sz w:val="28"/>
          <w:szCs w:val="24"/>
          <w:lang w:eastAsia="ru-RU"/>
        </w:rPr>
      </w:pPr>
      <w:r w:rsidRPr="00C6239F">
        <w:rPr>
          <w:rFonts w:ascii="Times New Roman" w:eastAsia="Times New Roman" w:hAnsi="Times New Roman" w:cs="Times New Roman"/>
          <w:b/>
          <w:bCs/>
          <w:color w:val="000000"/>
          <w:sz w:val="28"/>
          <w:szCs w:val="24"/>
          <w:lang w:eastAsia="ru-RU"/>
        </w:rPr>
        <w:lastRenderedPageBreak/>
        <w:t>Выделение перечня ОО, продемонстрировавших наиболее высокие результаты ОГЭ по предмету</w:t>
      </w:r>
      <w:r w:rsidRPr="00C6239F">
        <w:rPr>
          <w:rFonts w:ascii="Times New Roman" w:eastAsia="Times New Roman" w:hAnsi="Times New Roman" w:cs="Times New Roman"/>
          <w:b/>
          <w:bCs/>
          <w:color w:val="000000"/>
          <w:sz w:val="28"/>
          <w:szCs w:val="24"/>
          <w:vertAlign w:val="superscript"/>
          <w:lang w:eastAsia="ru-RU"/>
        </w:rPr>
        <w:footnoteReference w:id="5"/>
      </w:r>
    </w:p>
    <w:p w14:paraId="7948CBB0" w14:textId="77777777" w:rsidR="00C6239F" w:rsidRPr="00C6239F" w:rsidRDefault="00C6239F" w:rsidP="00C6239F">
      <w:pPr>
        <w:spacing w:after="0" w:line="240" w:lineRule="auto"/>
        <w:ind w:firstLine="284"/>
        <w:jc w:val="both"/>
        <w:rPr>
          <w:rFonts w:ascii="Times New Roman" w:eastAsia="Calibri" w:hAnsi="Times New Roman" w:cs="Times New Roman"/>
          <w:b/>
          <w:i/>
          <w:sz w:val="24"/>
          <w:szCs w:val="24"/>
          <w:lang w:eastAsia="ru-RU"/>
        </w:rPr>
      </w:pPr>
    </w:p>
    <w:p w14:paraId="78BB23EF" w14:textId="77777777" w:rsidR="00C6239F" w:rsidRPr="00C6239F" w:rsidRDefault="00C6239F" w:rsidP="00C6239F">
      <w:pPr>
        <w:spacing w:after="0" w:line="240" w:lineRule="auto"/>
        <w:ind w:firstLine="284"/>
        <w:jc w:val="both"/>
        <w:rPr>
          <w:rFonts w:ascii="Times New Roman" w:eastAsia="Calibri" w:hAnsi="Times New Roman" w:cs="Times New Roman"/>
          <w:b/>
          <w:i/>
          <w:sz w:val="24"/>
          <w:szCs w:val="24"/>
          <w:lang w:eastAsia="ru-RU"/>
        </w:rPr>
      </w:pPr>
      <w:r w:rsidRPr="00C6239F">
        <w:rPr>
          <w:rFonts w:ascii="Times New Roman" w:eastAsia="Calibri" w:hAnsi="Times New Roman" w:cs="Times New Roman"/>
          <w:b/>
          <w:i/>
          <w:sz w:val="24"/>
          <w:szCs w:val="24"/>
          <w:lang w:eastAsia="ru-RU"/>
        </w:rPr>
        <w:t>Выбирается от 5 до 15%</w:t>
      </w:r>
      <w:r w:rsidRPr="00C6239F">
        <w:rPr>
          <w:rFonts w:ascii="Times New Roman" w:eastAsia="Calibri" w:hAnsi="Times New Roman" w:cs="Times New Roman"/>
          <w:i/>
          <w:sz w:val="24"/>
          <w:szCs w:val="24"/>
          <w:lang w:eastAsia="ru-RU"/>
        </w:rPr>
        <w:t xml:space="preserve"> от общего числа ОО в субъекте Российской Федерации, в которых: </w:t>
      </w:r>
    </w:p>
    <w:p w14:paraId="3E5E718C" w14:textId="77777777" w:rsidR="00C6239F" w:rsidRPr="00C6239F" w:rsidRDefault="00C6239F" w:rsidP="00C6239F">
      <w:pPr>
        <w:numPr>
          <w:ilvl w:val="0"/>
          <w:numId w:val="1"/>
        </w:numPr>
        <w:spacing w:after="0" w:line="240" w:lineRule="auto"/>
        <w:ind w:left="709" w:hanging="425"/>
        <w:contextualSpacing/>
        <w:jc w:val="both"/>
        <w:rPr>
          <w:rFonts w:ascii="Times New Roman" w:eastAsia="Times New Roman" w:hAnsi="Times New Roman" w:cs="Times New Roman"/>
          <w:b/>
          <w:i/>
          <w:sz w:val="24"/>
          <w:szCs w:val="24"/>
          <w:lang w:eastAsia="ru-RU"/>
        </w:rPr>
      </w:pPr>
      <w:r w:rsidRPr="00C6239F">
        <w:rPr>
          <w:rFonts w:ascii="Times New Roman" w:eastAsia="Times New Roman" w:hAnsi="Times New Roman" w:cs="Times New Roman"/>
          <w:bCs/>
          <w:i/>
          <w:sz w:val="24"/>
          <w:szCs w:val="24"/>
          <w:lang w:eastAsia="ru-RU"/>
        </w:rPr>
        <w:t>доля</w:t>
      </w:r>
      <w:r w:rsidRPr="00C6239F">
        <w:rPr>
          <w:rFonts w:ascii="Times New Roman" w:eastAsia="Times New Roman" w:hAnsi="Times New Roman" w:cs="Times New Roman"/>
          <w:i/>
          <w:sz w:val="24"/>
          <w:szCs w:val="24"/>
          <w:lang w:eastAsia="ru-RU"/>
        </w:rPr>
        <w:t xml:space="preserve"> участников ОГЭ, </w:t>
      </w:r>
      <w:r w:rsidRPr="00C6239F">
        <w:rPr>
          <w:rFonts w:ascii="Times New Roman" w:eastAsia="Times New Roman" w:hAnsi="Times New Roman" w:cs="Times New Roman"/>
          <w:b/>
          <w:i/>
          <w:sz w:val="24"/>
          <w:szCs w:val="24"/>
          <w:lang w:eastAsia="ru-RU"/>
        </w:rPr>
        <w:t xml:space="preserve">получивших отметки «4» и «5», </w:t>
      </w:r>
      <w:r w:rsidRPr="00C6239F">
        <w:rPr>
          <w:rFonts w:ascii="Times New Roman" w:eastAsia="Times New Roman" w:hAnsi="Times New Roman" w:cs="Times New Roman"/>
          <w:i/>
          <w:sz w:val="24"/>
          <w:szCs w:val="24"/>
          <w:lang w:eastAsia="ru-RU"/>
        </w:rPr>
        <w:t xml:space="preserve">имеет </w:t>
      </w:r>
      <w:r w:rsidRPr="00C6239F">
        <w:rPr>
          <w:rFonts w:ascii="Times New Roman" w:eastAsia="Times New Roman" w:hAnsi="Times New Roman" w:cs="Times New Roman"/>
          <w:b/>
          <w:i/>
          <w:sz w:val="24"/>
          <w:szCs w:val="24"/>
          <w:lang w:eastAsia="ru-RU"/>
        </w:rPr>
        <w:t>максимальные значения</w:t>
      </w:r>
      <w:r w:rsidRPr="00C6239F">
        <w:rPr>
          <w:rFonts w:ascii="Times New Roman" w:eastAsia="Times New Roman" w:hAnsi="Times New Roman" w:cs="Times New Roman"/>
          <w:i/>
          <w:sz w:val="24"/>
          <w:szCs w:val="24"/>
          <w:lang w:eastAsia="ru-RU"/>
        </w:rPr>
        <w:t xml:space="preserve"> (по сравнению с другими ОО субъекта Российской Федерации);</w:t>
      </w:r>
      <w:r w:rsidRPr="00C6239F">
        <w:rPr>
          <w:rFonts w:ascii="Times New Roman" w:eastAsia="Times New Roman" w:hAnsi="Times New Roman" w:cs="Times New Roman"/>
          <w:b/>
          <w:i/>
          <w:sz w:val="24"/>
          <w:szCs w:val="24"/>
          <w:lang w:eastAsia="ru-RU"/>
        </w:rPr>
        <w:t xml:space="preserve"> </w:t>
      </w:r>
    </w:p>
    <w:p w14:paraId="4836ED16" w14:textId="77777777" w:rsidR="00C6239F" w:rsidRPr="00C6239F" w:rsidRDefault="00C6239F" w:rsidP="00C6239F">
      <w:pPr>
        <w:numPr>
          <w:ilvl w:val="0"/>
          <w:numId w:val="1"/>
        </w:numPr>
        <w:spacing w:after="0" w:line="240" w:lineRule="auto"/>
        <w:ind w:left="709" w:hanging="425"/>
        <w:contextualSpacing/>
        <w:jc w:val="both"/>
        <w:rPr>
          <w:rFonts w:ascii="Times New Roman" w:eastAsia="Times New Roman" w:hAnsi="Times New Roman" w:cs="Times New Roman"/>
          <w:b/>
          <w:i/>
          <w:sz w:val="24"/>
          <w:szCs w:val="24"/>
          <w:lang w:eastAsia="ru-RU"/>
        </w:rPr>
      </w:pPr>
      <w:r w:rsidRPr="00C6239F">
        <w:rPr>
          <w:rFonts w:ascii="Times New Roman" w:eastAsia="Times New Roman" w:hAnsi="Times New Roman" w:cs="Times New Roman"/>
          <w:bCs/>
          <w:i/>
          <w:sz w:val="24"/>
          <w:szCs w:val="24"/>
          <w:lang w:eastAsia="ru-RU"/>
        </w:rPr>
        <w:t>доля</w:t>
      </w:r>
      <w:r w:rsidRPr="00C6239F">
        <w:rPr>
          <w:rFonts w:ascii="Times New Roman" w:eastAsia="Times New Roman" w:hAnsi="Times New Roman" w:cs="Times New Roman"/>
          <w:i/>
          <w:sz w:val="24"/>
          <w:szCs w:val="24"/>
          <w:lang w:eastAsia="ru-RU"/>
        </w:rPr>
        <w:t xml:space="preserve"> участников ОГЭ,</w:t>
      </w:r>
      <w:r w:rsidRPr="00C6239F">
        <w:rPr>
          <w:rFonts w:ascii="Times New Roman" w:eastAsia="Times New Roman" w:hAnsi="Times New Roman" w:cs="Times New Roman"/>
          <w:b/>
          <w:i/>
          <w:sz w:val="24"/>
          <w:szCs w:val="24"/>
          <w:lang w:eastAsia="ru-RU"/>
        </w:rPr>
        <w:t xml:space="preserve"> получивших неудовлетворительную отметку</w:t>
      </w:r>
      <w:r w:rsidRPr="00C6239F">
        <w:rPr>
          <w:rFonts w:ascii="Times New Roman" w:eastAsia="Times New Roman" w:hAnsi="Times New Roman" w:cs="Times New Roman"/>
          <w:i/>
          <w:sz w:val="24"/>
          <w:szCs w:val="24"/>
          <w:lang w:eastAsia="ru-RU"/>
        </w:rPr>
        <w:t xml:space="preserve">, имеет </w:t>
      </w:r>
      <w:r w:rsidRPr="00C6239F">
        <w:rPr>
          <w:rFonts w:ascii="Times New Roman" w:eastAsia="Times New Roman" w:hAnsi="Times New Roman" w:cs="Times New Roman"/>
          <w:b/>
          <w:i/>
          <w:sz w:val="24"/>
          <w:szCs w:val="24"/>
          <w:lang w:eastAsia="ru-RU"/>
        </w:rPr>
        <w:t>минимальные значения</w:t>
      </w:r>
      <w:r w:rsidRPr="00C6239F">
        <w:rPr>
          <w:rFonts w:ascii="Times New Roman" w:eastAsia="Times New Roman" w:hAnsi="Times New Roman" w:cs="Times New Roman"/>
          <w:i/>
          <w:sz w:val="24"/>
          <w:szCs w:val="24"/>
          <w:lang w:eastAsia="ru-RU"/>
        </w:rPr>
        <w:t xml:space="preserve"> (по сравнению с другими ОО субъекта Российской</w:t>
      </w:r>
      <w:r w:rsidRPr="00C6239F">
        <w:rPr>
          <w:rFonts w:ascii="Times New Roman" w:eastAsia="Times New Roman" w:hAnsi="Times New Roman" w:cs="Times New Roman"/>
          <w:sz w:val="24"/>
          <w:szCs w:val="24"/>
          <w:lang w:eastAsia="ru-RU"/>
        </w:rPr>
        <w:t xml:space="preserve"> Федерации).</w:t>
      </w:r>
    </w:p>
    <w:p w14:paraId="7E324E0A" w14:textId="77777777" w:rsidR="00C6239F" w:rsidRPr="00C6239F" w:rsidRDefault="00C6239F" w:rsidP="00C6239F">
      <w:pPr>
        <w:keepNext/>
        <w:spacing w:after="120" w:line="240" w:lineRule="auto"/>
        <w:jc w:val="right"/>
        <w:rPr>
          <w:rFonts w:ascii="Times New Roman" w:eastAsia="Calibri" w:hAnsi="Times New Roman" w:cs="Times New Roman"/>
          <w:i/>
          <w:color w:val="1F497D"/>
          <w:sz w:val="18"/>
          <w:szCs w:val="18"/>
          <w:lang w:eastAsia="ru-RU"/>
        </w:rPr>
      </w:pPr>
      <w:r w:rsidRPr="00C6239F">
        <w:rPr>
          <w:rFonts w:ascii="Times New Roman" w:eastAsia="Calibri" w:hAnsi="Times New Roman" w:cs="Times New Roman"/>
          <w:bCs/>
          <w:i/>
          <w:color w:val="1F497D"/>
          <w:sz w:val="18"/>
          <w:szCs w:val="18"/>
          <w:lang w:eastAsia="ru-RU"/>
        </w:rPr>
        <w:t>Таблица 2</w:t>
      </w:r>
      <w:r w:rsidRPr="00C6239F">
        <w:rPr>
          <w:rFonts w:ascii="Times New Roman" w:eastAsia="Calibri" w:hAnsi="Times New Roman" w:cs="Times New Roman"/>
          <w:bCs/>
          <w:i/>
          <w:color w:val="1F497D"/>
          <w:sz w:val="18"/>
          <w:szCs w:val="18"/>
          <w:lang w:eastAsia="ru-RU"/>
        </w:rPr>
        <w:noBreakHyphen/>
        <w:t>7</w:t>
      </w: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3685"/>
        <w:gridCol w:w="3042"/>
        <w:gridCol w:w="3355"/>
        <w:gridCol w:w="3355"/>
      </w:tblGrid>
      <w:tr w:rsidR="00C6239F" w:rsidRPr="00C6239F" w14:paraId="02FB03A4" w14:textId="77777777" w:rsidTr="00DD2B3C">
        <w:trPr>
          <w:cantSplit/>
          <w:tblHeader/>
        </w:trPr>
        <w:tc>
          <w:tcPr>
            <w:tcW w:w="738" w:type="dxa"/>
            <w:shd w:val="clear" w:color="auto" w:fill="auto"/>
            <w:vAlign w:val="center"/>
          </w:tcPr>
          <w:p w14:paraId="6AE8C8CC" w14:textId="77777777" w:rsidR="00C6239F" w:rsidRPr="00C6239F" w:rsidRDefault="00C6239F" w:rsidP="00C6239F">
            <w:pPr>
              <w:spacing w:after="0" w:line="240" w:lineRule="auto"/>
              <w:contextualSpacing/>
              <w:jc w:val="center"/>
              <w:rPr>
                <w:rFonts w:ascii="Times New Roman" w:eastAsia="Times New Roman" w:hAnsi="Times New Roman" w:cs="Times New Roman"/>
                <w:szCs w:val="20"/>
                <w:lang w:eastAsia="ru-RU"/>
              </w:rPr>
            </w:pPr>
            <w:r w:rsidRPr="00C6239F">
              <w:rPr>
                <w:rFonts w:ascii="Times New Roman" w:eastAsia="Times New Roman" w:hAnsi="Times New Roman" w:cs="Times New Roman"/>
                <w:szCs w:val="20"/>
                <w:lang w:eastAsia="ru-RU"/>
              </w:rPr>
              <w:t>№ п/п</w:t>
            </w:r>
          </w:p>
        </w:tc>
        <w:tc>
          <w:tcPr>
            <w:tcW w:w="3685" w:type="dxa"/>
            <w:shd w:val="clear" w:color="auto" w:fill="auto"/>
            <w:vAlign w:val="center"/>
          </w:tcPr>
          <w:p w14:paraId="7F6C1AFD" w14:textId="77777777" w:rsidR="00C6239F" w:rsidRPr="00C6239F" w:rsidRDefault="00C6239F" w:rsidP="00C6239F">
            <w:pPr>
              <w:spacing w:after="0" w:line="240" w:lineRule="auto"/>
              <w:contextualSpacing/>
              <w:jc w:val="center"/>
              <w:rPr>
                <w:rFonts w:ascii="Times New Roman" w:eastAsia="Times New Roman" w:hAnsi="Times New Roman" w:cs="Times New Roman"/>
                <w:szCs w:val="20"/>
                <w:lang w:eastAsia="ru-RU"/>
              </w:rPr>
            </w:pPr>
            <w:r w:rsidRPr="00C6239F">
              <w:rPr>
                <w:rFonts w:ascii="Times New Roman" w:eastAsia="Times New Roman" w:hAnsi="Times New Roman" w:cs="Times New Roman"/>
                <w:szCs w:val="20"/>
                <w:lang w:eastAsia="ru-RU"/>
              </w:rPr>
              <w:t>Название ОО</w:t>
            </w:r>
          </w:p>
        </w:tc>
        <w:tc>
          <w:tcPr>
            <w:tcW w:w="3042" w:type="dxa"/>
            <w:shd w:val="clear" w:color="auto" w:fill="auto"/>
            <w:vAlign w:val="center"/>
          </w:tcPr>
          <w:p w14:paraId="715456DD" w14:textId="77777777" w:rsidR="00C6239F" w:rsidRPr="00C6239F" w:rsidRDefault="00C6239F" w:rsidP="00C6239F">
            <w:pPr>
              <w:spacing w:after="0" w:line="240" w:lineRule="auto"/>
              <w:contextualSpacing/>
              <w:jc w:val="center"/>
              <w:rPr>
                <w:rFonts w:ascii="Times New Roman" w:eastAsia="Times New Roman" w:hAnsi="Times New Roman" w:cs="Times New Roman"/>
                <w:szCs w:val="20"/>
                <w:lang w:eastAsia="ru-RU"/>
              </w:rPr>
            </w:pPr>
            <w:r w:rsidRPr="00C6239F">
              <w:rPr>
                <w:rFonts w:ascii="Times New Roman" w:eastAsia="Times New Roman" w:hAnsi="Times New Roman" w:cs="Times New Roman"/>
                <w:szCs w:val="20"/>
                <w:lang w:eastAsia="ru-RU"/>
              </w:rPr>
              <w:t>Доля участников, получивших отметку «2»</w:t>
            </w:r>
          </w:p>
        </w:tc>
        <w:tc>
          <w:tcPr>
            <w:tcW w:w="3355" w:type="dxa"/>
            <w:shd w:val="clear" w:color="auto" w:fill="auto"/>
            <w:vAlign w:val="center"/>
          </w:tcPr>
          <w:p w14:paraId="4B955F56" w14:textId="77777777" w:rsidR="00C6239F" w:rsidRPr="00C6239F" w:rsidRDefault="00C6239F" w:rsidP="00C6239F">
            <w:pPr>
              <w:spacing w:after="0" w:line="240" w:lineRule="auto"/>
              <w:contextualSpacing/>
              <w:jc w:val="center"/>
              <w:rPr>
                <w:rFonts w:ascii="Times New Roman" w:eastAsia="Times New Roman" w:hAnsi="Times New Roman" w:cs="Times New Roman"/>
                <w:szCs w:val="20"/>
                <w:lang w:eastAsia="ru-RU"/>
              </w:rPr>
            </w:pPr>
            <w:r w:rsidRPr="00C6239F">
              <w:rPr>
                <w:rFonts w:ascii="Times New Roman" w:eastAsia="Times New Roman" w:hAnsi="Times New Roman" w:cs="Times New Roman"/>
                <w:szCs w:val="20"/>
                <w:lang w:eastAsia="ru-RU"/>
              </w:rPr>
              <w:t xml:space="preserve">Доля участников, получивших </w:t>
            </w:r>
            <w:r w:rsidRPr="00C6239F">
              <w:rPr>
                <w:rFonts w:ascii="Times New Roman" w:eastAsia="Times New Roman" w:hAnsi="Times New Roman" w:cs="Times New Roman"/>
                <w:szCs w:val="20"/>
                <w:lang w:eastAsia="ru-RU"/>
              </w:rPr>
              <w:br/>
              <w:t xml:space="preserve">отметки «4» и «5» </w:t>
            </w:r>
          </w:p>
          <w:p w14:paraId="3C77343E" w14:textId="77777777" w:rsidR="00C6239F" w:rsidRPr="00C6239F" w:rsidRDefault="00C6239F" w:rsidP="00C6239F">
            <w:pPr>
              <w:spacing w:after="0" w:line="240" w:lineRule="auto"/>
              <w:contextualSpacing/>
              <w:jc w:val="center"/>
              <w:rPr>
                <w:rFonts w:ascii="Times New Roman" w:eastAsia="Times New Roman" w:hAnsi="Times New Roman" w:cs="Times New Roman"/>
                <w:szCs w:val="20"/>
                <w:lang w:eastAsia="ru-RU"/>
              </w:rPr>
            </w:pPr>
            <w:r w:rsidRPr="00C6239F">
              <w:rPr>
                <w:rFonts w:ascii="Times New Roman" w:eastAsia="Times New Roman" w:hAnsi="Times New Roman" w:cs="Times New Roman"/>
                <w:szCs w:val="20"/>
                <w:lang w:eastAsia="ru-RU"/>
              </w:rPr>
              <w:t>(качество обучения)</w:t>
            </w:r>
          </w:p>
        </w:tc>
        <w:tc>
          <w:tcPr>
            <w:tcW w:w="3355" w:type="dxa"/>
            <w:shd w:val="clear" w:color="auto" w:fill="auto"/>
            <w:vAlign w:val="center"/>
          </w:tcPr>
          <w:p w14:paraId="441C0BBC" w14:textId="77777777" w:rsidR="00C6239F" w:rsidRPr="00C6239F" w:rsidRDefault="00C6239F" w:rsidP="00C6239F">
            <w:pPr>
              <w:spacing w:after="0" w:line="240" w:lineRule="auto"/>
              <w:contextualSpacing/>
              <w:jc w:val="center"/>
              <w:rPr>
                <w:rFonts w:ascii="Times New Roman" w:eastAsia="Times New Roman" w:hAnsi="Times New Roman" w:cs="Times New Roman"/>
                <w:szCs w:val="20"/>
                <w:lang w:eastAsia="ru-RU"/>
              </w:rPr>
            </w:pPr>
            <w:r w:rsidRPr="00C6239F">
              <w:rPr>
                <w:rFonts w:ascii="Times New Roman" w:eastAsia="Times New Roman" w:hAnsi="Times New Roman" w:cs="Times New Roman"/>
                <w:szCs w:val="20"/>
                <w:lang w:eastAsia="ru-RU"/>
              </w:rPr>
              <w:t xml:space="preserve">Доля участников, получивших отметки «3», «4» и «5» </w:t>
            </w:r>
            <w:r w:rsidRPr="00C6239F">
              <w:rPr>
                <w:rFonts w:ascii="Times New Roman" w:eastAsia="Times New Roman" w:hAnsi="Times New Roman" w:cs="Times New Roman"/>
                <w:szCs w:val="20"/>
                <w:lang w:eastAsia="ru-RU"/>
              </w:rPr>
              <w:br/>
            </w:r>
            <w:r w:rsidRPr="00C6239F">
              <w:rPr>
                <w:rFonts w:ascii="Times New Roman" w:eastAsia="MS Mincho" w:hAnsi="Times New Roman" w:cs="Times New Roman"/>
                <w:szCs w:val="20"/>
              </w:rPr>
              <w:t>(</w:t>
            </w:r>
            <w:r w:rsidRPr="00C6239F">
              <w:rPr>
                <w:rFonts w:ascii="Times New Roman" w:eastAsia="Times New Roman" w:hAnsi="Times New Roman" w:cs="Times New Roman"/>
                <w:szCs w:val="20"/>
                <w:lang w:eastAsia="ru-RU"/>
              </w:rPr>
              <w:t>уровень обученности)</w:t>
            </w:r>
          </w:p>
        </w:tc>
      </w:tr>
      <w:tr w:rsidR="00315768" w:rsidRPr="00C6239F" w14:paraId="509723D3" w14:textId="77777777" w:rsidTr="001A6AFD">
        <w:trPr>
          <w:trHeight w:val="20"/>
        </w:trPr>
        <w:tc>
          <w:tcPr>
            <w:tcW w:w="738" w:type="dxa"/>
            <w:shd w:val="clear" w:color="auto" w:fill="auto"/>
            <w:vAlign w:val="center"/>
          </w:tcPr>
          <w:p w14:paraId="72C763F8" w14:textId="5109F85D" w:rsidR="00315768" w:rsidRPr="00DD2B3C" w:rsidRDefault="00315768" w:rsidP="00315768">
            <w:pPr>
              <w:pStyle w:val="af2"/>
              <w:numPr>
                <w:ilvl w:val="0"/>
                <w:numId w:val="9"/>
              </w:numPr>
              <w:spacing w:after="0" w:line="240" w:lineRule="auto"/>
              <w:rPr>
                <w:rFonts w:ascii="Times New Roman" w:eastAsia="Times New Roman" w:hAnsi="Times New Roman" w:cs="Times New Roman"/>
                <w:szCs w:val="20"/>
                <w:lang w:eastAsia="ru-RU"/>
              </w:rPr>
            </w:pPr>
          </w:p>
        </w:tc>
        <w:tc>
          <w:tcPr>
            <w:tcW w:w="3685" w:type="dxa"/>
            <w:tcBorders>
              <w:top w:val="nil"/>
              <w:left w:val="nil"/>
              <w:bottom w:val="single" w:sz="4" w:space="0" w:color="auto"/>
              <w:right w:val="nil"/>
            </w:tcBorders>
            <w:shd w:val="clear" w:color="auto" w:fill="auto"/>
            <w:vAlign w:val="bottom"/>
          </w:tcPr>
          <w:p w14:paraId="6653268B" w14:textId="194A4D74" w:rsidR="00315768" w:rsidRPr="00332F82" w:rsidRDefault="002535B2" w:rsidP="00315768">
            <w:pPr>
              <w:spacing w:after="0" w:line="240" w:lineRule="auto"/>
              <w:contextualSpacing/>
              <w:rPr>
                <w:rFonts w:ascii="Times New Roman" w:eastAsia="Calibri" w:hAnsi="Times New Roman" w:cs="Times New Roman"/>
                <w:szCs w:val="20"/>
              </w:rPr>
            </w:pPr>
            <w:r>
              <w:rPr>
                <w:rFonts w:ascii="Times New Roman" w:hAnsi="Times New Roman" w:cs="Times New Roman"/>
                <w:color w:val="000000"/>
              </w:rPr>
              <w:t>ГБОУ "СОШ №6</w:t>
            </w:r>
            <w:r w:rsidR="00315768" w:rsidRPr="003D5BCF">
              <w:rPr>
                <w:rFonts w:ascii="Times New Roman" w:hAnsi="Times New Roman" w:cs="Times New Roman"/>
                <w:color w:val="000000"/>
              </w:rPr>
              <w:t xml:space="preserve"> г.</w:t>
            </w:r>
            <w:r w:rsidR="00B106D5">
              <w:rPr>
                <w:rFonts w:ascii="Times New Roman" w:hAnsi="Times New Roman" w:cs="Times New Roman"/>
                <w:color w:val="000000"/>
              </w:rPr>
              <w:t xml:space="preserve"> </w:t>
            </w:r>
            <w:r w:rsidR="00315768" w:rsidRPr="003D5BCF">
              <w:rPr>
                <w:rFonts w:ascii="Times New Roman" w:hAnsi="Times New Roman" w:cs="Times New Roman"/>
                <w:color w:val="000000"/>
              </w:rPr>
              <w:t>Карабулак"</w:t>
            </w:r>
          </w:p>
        </w:tc>
        <w:tc>
          <w:tcPr>
            <w:tcW w:w="3042" w:type="dxa"/>
            <w:shd w:val="clear" w:color="auto" w:fill="auto"/>
            <w:vAlign w:val="center"/>
          </w:tcPr>
          <w:p w14:paraId="1EFA803C" w14:textId="05B9AD37" w:rsidR="00315768" w:rsidRPr="00C6239F" w:rsidRDefault="002535B2" w:rsidP="00315768">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c>
          <w:tcPr>
            <w:tcW w:w="3355" w:type="dxa"/>
            <w:shd w:val="clear" w:color="auto" w:fill="auto"/>
            <w:vAlign w:val="center"/>
          </w:tcPr>
          <w:p w14:paraId="0B163A31" w14:textId="09CD0A3A" w:rsidR="00315768" w:rsidRPr="00C6239F" w:rsidRDefault="002535B2" w:rsidP="00315768">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c>
          <w:tcPr>
            <w:tcW w:w="3355" w:type="dxa"/>
            <w:shd w:val="clear" w:color="auto" w:fill="auto"/>
            <w:vAlign w:val="center"/>
          </w:tcPr>
          <w:p w14:paraId="6EC32CB6" w14:textId="1DF5B98D" w:rsidR="00315768" w:rsidRPr="00C6239F" w:rsidRDefault="002535B2" w:rsidP="00315768">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r>
      <w:tr w:rsidR="00315768" w:rsidRPr="00C6239F" w14:paraId="0F17A365" w14:textId="77777777" w:rsidTr="001A6AFD">
        <w:trPr>
          <w:trHeight w:val="20"/>
        </w:trPr>
        <w:tc>
          <w:tcPr>
            <w:tcW w:w="738" w:type="dxa"/>
            <w:shd w:val="clear" w:color="auto" w:fill="auto"/>
            <w:vAlign w:val="center"/>
          </w:tcPr>
          <w:p w14:paraId="51462A19" w14:textId="0689D87D" w:rsidR="00315768" w:rsidRPr="00DD2B3C" w:rsidRDefault="00315768" w:rsidP="00315768">
            <w:pPr>
              <w:pStyle w:val="af2"/>
              <w:numPr>
                <w:ilvl w:val="0"/>
                <w:numId w:val="9"/>
              </w:numPr>
              <w:spacing w:after="0" w:line="240" w:lineRule="auto"/>
              <w:rPr>
                <w:rFonts w:ascii="Times New Roman" w:eastAsia="Times New Roman" w:hAnsi="Times New Roman" w:cs="Times New Roman"/>
                <w:szCs w:val="20"/>
                <w:lang w:eastAsia="ru-RU"/>
              </w:rPr>
            </w:pPr>
          </w:p>
        </w:tc>
        <w:tc>
          <w:tcPr>
            <w:tcW w:w="3685" w:type="dxa"/>
            <w:tcBorders>
              <w:top w:val="single" w:sz="4" w:space="0" w:color="auto"/>
              <w:left w:val="nil"/>
              <w:bottom w:val="single" w:sz="4" w:space="0" w:color="auto"/>
              <w:right w:val="nil"/>
            </w:tcBorders>
            <w:shd w:val="clear" w:color="auto" w:fill="auto"/>
            <w:vAlign w:val="bottom"/>
          </w:tcPr>
          <w:p w14:paraId="0BC9CFC3" w14:textId="18A8F47A" w:rsidR="00315768" w:rsidRPr="00332F82" w:rsidRDefault="00315768" w:rsidP="00315768">
            <w:pPr>
              <w:spacing w:after="0" w:line="240" w:lineRule="auto"/>
              <w:contextualSpacing/>
              <w:rPr>
                <w:rFonts w:ascii="Times New Roman" w:eastAsia="Calibri" w:hAnsi="Times New Roman" w:cs="Times New Roman"/>
                <w:szCs w:val="20"/>
              </w:rPr>
            </w:pPr>
            <w:r w:rsidRPr="003D5BCF">
              <w:rPr>
                <w:rFonts w:ascii="Times New Roman" w:hAnsi="Times New Roman" w:cs="Times New Roman"/>
                <w:color w:val="000000"/>
              </w:rPr>
              <w:t>ГБОУ "СОШ №4 г.</w:t>
            </w:r>
            <w:r w:rsidR="00B106D5">
              <w:rPr>
                <w:rFonts w:ascii="Times New Roman" w:hAnsi="Times New Roman" w:cs="Times New Roman"/>
                <w:color w:val="000000"/>
              </w:rPr>
              <w:t xml:space="preserve"> </w:t>
            </w:r>
            <w:r w:rsidRPr="003D5BCF">
              <w:rPr>
                <w:rFonts w:ascii="Times New Roman" w:hAnsi="Times New Roman" w:cs="Times New Roman"/>
                <w:color w:val="000000"/>
              </w:rPr>
              <w:t>Карабулак"</w:t>
            </w:r>
          </w:p>
        </w:tc>
        <w:tc>
          <w:tcPr>
            <w:tcW w:w="3042" w:type="dxa"/>
            <w:shd w:val="clear" w:color="auto" w:fill="auto"/>
            <w:vAlign w:val="center"/>
          </w:tcPr>
          <w:p w14:paraId="583414AD" w14:textId="31B8F89F" w:rsidR="00315768" w:rsidRPr="00C6239F" w:rsidRDefault="004C57A9" w:rsidP="00315768">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c>
          <w:tcPr>
            <w:tcW w:w="3355" w:type="dxa"/>
            <w:shd w:val="clear" w:color="auto" w:fill="auto"/>
            <w:vAlign w:val="center"/>
          </w:tcPr>
          <w:p w14:paraId="610A0A76" w14:textId="06FA78D9" w:rsidR="00315768" w:rsidRPr="00C6239F" w:rsidRDefault="004C57A9" w:rsidP="00315768">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93</w:t>
            </w:r>
          </w:p>
        </w:tc>
        <w:tc>
          <w:tcPr>
            <w:tcW w:w="3355" w:type="dxa"/>
            <w:shd w:val="clear" w:color="auto" w:fill="auto"/>
            <w:vAlign w:val="center"/>
          </w:tcPr>
          <w:p w14:paraId="594033FF" w14:textId="438101A5" w:rsidR="00315768" w:rsidRPr="00C6239F" w:rsidRDefault="004C57A9" w:rsidP="00315768">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r>
      <w:tr w:rsidR="004C57A9" w:rsidRPr="00C6239F" w14:paraId="1ABFB59D" w14:textId="77777777" w:rsidTr="001A6AFD">
        <w:trPr>
          <w:trHeight w:val="20"/>
        </w:trPr>
        <w:tc>
          <w:tcPr>
            <w:tcW w:w="738" w:type="dxa"/>
            <w:shd w:val="clear" w:color="auto" w:fill="auto"/>
            <w:vAlign w:val="center"/>
          </w:tcPr>
          <w:p w14:paraId="18E4006F" w14:textId="7142D892" w:rsidR="004C57A9" w:rsidRPr="00DD2B3C" w:rsidRDefault="004C57A9" w:rsidP="004C57A9">
            <w:pPr>
              <w:pStyle w:val="af2"/>
              <w:numPr>
                <w:ilvl w:val="0"/>
                <w:numId w:val="9"/>
              </w:numPr>
              <w:spacing w:after="0" w:line="240" w:lineRule="auto"/>
              <w:rPr>
                <w:rFonts w:ascii="Times New Roman" w:eastAsia="Times New Roman" w:hAnsi="Times New Roman" w:cs="Times New Roman"/>
                <w:szCs w:val="20"/>
                <w:lang w:eastAsia="ru-RU"/>
              </w:rPr>
            </w:pPr>
          </w:p>
        </w:tc>
        <w:tc>
          <w:tcPr>
            <w:tcW w:w="3685" w:type="dxa"/>
            <w:shd w:val="clear" w:color="auto" w:fill="auto"/>
            <w:vAlign w:val="center"/>
          </w:tcPr>
          <w:p w14:paraId="7DF15246" w14:textId="5CD408A2" w:rsidR="004C57A9" w:rsidRPr="00E45853" w:rsidRDefault="004C57A9" w:rsidP="00E45853">
            <w:pPr>
              <w:rPr>
                <w:rFonts w:ascii="Times New Roman" w:hAnsi="Times New Roman" w:cs="Times New Roman"/>
                <w:color w:val="000000"/>
              </w:rPr>
            </w:pPr>
            <w:r w:rsidRPr="004C57A9">
              <w:rPr>
                <w:rFonts w:ascii="Times New Roman" w:hAnsi="Times New Roman" w:cs="Times New Roman"/>
                <w:color w:val="000000"/>
              </w:rPr>
              <w:t>ГБОУ  "СОШ №6 г.</w:t>
            </w:r>
            <w:r w:rsidR="00B106D5">
              <w:rPr>
                <w:rFonts w:ascii="Times New Roman" w:hAnsi="Times New Roman" w:cs="Times New Roman"/>
                <w:color w:val="000000"/>
              </w:rPr>
              <w:t xml:space="preserve"> </w:t>
            </w:r>
            <w:r w:rsidRPr="004C57A9">
              <w:rPr>
                <w:rFonts w:ascii="Times New Roman" w:hAnsi="Times New Roman" w:cs="Times New Roman"/>
                <w:color w:val="000000"/>
              </w:rPr>
              <w:t>Малгобек"</w:t>
            </w:r>
          </w:p>
        </w:tc>
        <w:tc>
          <w:tcPr>
            <w:tcW w:w="3042" w:type="dxa"/>
            <w:shd w:val="clear" w:color="auto" w:fill="auto"/>
            <w:vAlign w:val="center"/>
          </w:tcPr>
          <w:p w14:paraId="2DEE5139" w14:textId="639DB1FC" w:rsidR="004C57A9" w:rsidRPr="00C6239F" w:rsidRDefault="004C57A9" w:rsidP="004C57A9">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c>
          <w:tcPr>
            <w:tcW w:w="3355" w:type="dxa"/>
            <w:shd w:val="clear" w:color="auto" w:fill="auto"/>
            <w:vAlign w:val="center"/>
          </w:tcPr>
          <w:p w14:paraId="2AAED30C" w14:textId="33C1EB10" w:rsidR="004C57A9" w:rsidRPr="00C6239F" w:rsidRDefault="004C57A9" w:rsidP="004C57A9">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c>
          <w:tcPr>
            <w:tcW w:w="3355" w:type="dxa"/>
            <w:shd w:val="clear" w:color="auto" w:fill="auto"/>
            <w:vAlign w:val="center"/>
          </w:tcPr>
          <w:p w14:paraId="0FE336F3" w14:textId="31638879" w:rsidR="004C57A9" w:rsidRPr="00C6239F" w:rsidRDefault="004C57A9" w:rsidP="004C57A9">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r>
      <w:tr w:rsidR="004C57A9" w:rsidRPr="00C6239F" w14:paraId="3C2C765C" w14:textId="77777777" w:rsidTr="001A6AFD">
        <w:trPr>
          <w:trHeight w:val="20"/>
        </w:trPr>
        <w:tc>
          <w:tcPr>
            <w:tcW w:w="738" w:type="dxa"/>
            <w:shd w:val="clear" w:color="auto" w:fill="auto"/>
            <w:vAlign w:val="center"/>
          </w:tcPr>
          <w:p w14:paraId="04D6E6D8" w14:textId="2C7B5CD7" w:rsidR="004C57A9" w:rsidRPr="00DD2B3C" w:rsidRDefault="004C57A9" w:rsidP="004C57A9">
            <w:pPr>
              <w:pStyle w:val="af2"/>
              <w:numPr>
                <w:ilvl w:val="0"/>
                <w:numId w:val="9"/>
              </w:numPr>
              <w:spacing w:after="0" w:line="240" w:lineRule="auto"/>
              <w:rPr>
                <w:rFonts w:ascii="Times New Roman" w:eastAsia="Calibri" w:hAnsi="Times New Roman" w:cs="Times New Roman"/>
                <w:szCs w:val="20"/>
              </w:rPr>
            </w:pPr>
          </w:p>
        </w:tc>
        <w:tc>
          <w:tcPr>
            <w:tcW w:w="3685" w:type="dxa"/>
            <w:tcBorders>
              <w:top w:val="nil"/>
              <w:left w:val="nil"/>
              <w:bottom w:val="single" w:sz="4" w:space="0" w:color="auto"/>
              <w:right w:val="nil"/>
            </w:tcBorders>
            <w:shd w:val="clear" w:color="auto" w:fill="auto"/>
            <w:vAlign w:val="bottom"/>
          </w:tcPr>
          <w:p w14:paraId="4362A50A" w14:textId="3EEBDF30" w:rsidR="004C57A9" w:rsidRPr="00332F82" w:rsidRDefault="004C57A9" w:rsidP="004C57A9">
            <w:pPr>
              <w:spacing w:after="0" w:line="240" w:lineRule="auto"/>
              <w:contextualSpacing/>
              <w:rPr>
                <w:rFonts w:ascii="Times New Roman" w:eastAsia="Calibri" w:hAnsi="Times New Roman" w:cs="Times New Roman"/>
                <w:szCs w:val="20"/>
              </w:rPr>
            </w:pPr>
            <w:r w:rsidRPr="003D5BCF">
              <w:rPr>
                <w:rFonts w:ascii="Times New Roman" w:hAnsi="Times New Roman" w:cs="Times New Roman"/>
                <w:color w:val="000000"/>
              </w:rPr>
              <w:t>ГБОУ  "СОШ №1 г.</w:t>
            </w:r>
            <w:r w:rsidR="00B106D5">
              <w:rPr>
                <w:rFonts w:ascii="Times New Roman" w:hAnsi="Times New Roman" w:cs="Times New Roman"/>
                <w:color w:val="000000"/>
              </w:rPr>
              <w:t xml:space="preserve"> </w:t>
            </w:r>
            <w:r w:rsidRPr="003D5BCF">
              <w:rPr>
                <w:rFonts w:ascii="Times New Roman" w:hAnsi="Times New Roman" w:cs="Times New Roman"/>
                <w:color w:val="000000"/>
              </w:rPr>
              <w:t>Малгобек"</w:t>
            </w:r>
          </w:p>
        </w:tc>
        <w:tc>
          <w:tcPr>
            <w:tcW w:w="3042" w:type="dxa"/>
            <w:shd w:val="clear" w:color="auto" w:fill="auto"/>
            <w:vAlign w:val="center"/>
          </w:tcPr>
          <w:p w14:paraId="3A624FCB" w14:textId="7C52CCAC" w:rsidR="004C57A9" w:rsidRPr="00C6239F" w:rsidRDefault="004C57A9" w:rsidP="004C57A9">
            <w:pPr>
              <w:spacing w:after="0" w:line="240" w:lineRule="auto"/>
              <w:contextualSpacing/>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 xml:space="preserve">                          0</w:t>
            </w:r>
          </w:p>
        </w:tc>
        <w:tc>
          <w:tcPr>
            <w:tcW w:w="3355" w:type="dxa"/>
            <w:shd w:val="clear" w:color="auto" w:fill="auto"/>
            <w:vAlign w:val="center"/>
          </w:tcPr>
          <w:p w14:paraId="689BEC72" w14:textId="01EEB177" w:rsidR="004C57A9" w:rsidRPr="00C6239F" w:rsidRDefault="004C57A9" w:rsidP="004C57A9">
            <w:pPr>
              <w:spacing w:after="0" w:line="240" w:lineRule="auto"/>
              <w:contextualSpacing/>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 xml:space="preserve">                          100</w:t>
            </w:r>
          </w:p>
        </w:tc>
        <w:tc>
          <w:tcPr>
            <w:tcW w:w="3355" w:type="dxa"/>
            <w:shd w:val="clear" w:color="auto" w:fill="auto"/>
            <w:vAlign w:val="center"/>
          </w:tcPr>
          <w:p w14:paraId="40CAB91D" w14:textId="3BED1A75" w:rsidR="004C57A9" w:rsidRPr="00C6239F" w:rsidRDefault="004C57A9" w:rsidP="004C57A9">
            <w:pPr>
              <w:spacing w:after="0" w:line="240" w:lineRule="auto"/>
              <w:contextualSpacing/>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 xml:space="preserve">                           100</w:t>
            </w:r>
          </w:p>
        </w:tc>
      </w:tr>
      <w:tr w:rsidR="004C57A9" w:rsidRPr="00C6239F" w14:paraId="7D401F61" w14:textId="77777777" w:rsidTr="001A6AFD">
        <w:trPr>
          <w:trHeight w:val="20"/>
        </w:trPr>
        <w:tc>
          <w:tcPr>
            <w:tcW w:w="738" w:type="dxa"/>
            <w:shd w:val="clear" w:color="auto" w:fill="auto"/>
            <w:vAlign w:val="center"/>
          </w:tcPr>
          <w:p w14:paraId="10C585AF" w14:textId="13A56B11" w:rsidR="004C57A9" w:rsidRPr="00DD2B3C" w:rsidRDefault="004C57A9" w:rsidP="004C57A9">
            <w:pPr>
              <w:pStyle w:val="af2"/>
              <w:numPr>
                <w:ilvl w:val="0"/>
                <w:numId w:val="9"/>
              </w:numPr>
              <w:spacing w:after="0" w:line="240" w:lineRule="auto"/>
              <w:rPr>
                <w:rFonts w:ascii="Times New Roman" w:eastAsia="Calibri" w:hAnsi="Times New Roman" w:cs="Times New Roman"/>
                <w:szCs w:val="20"/>
              </w:rPr>
            </w:pPr>
          </w:p>
        </w:tc>
        <w:tc>
          <w:tcPr>
            <w:tcW w:w="3685" w:type="dxa"/>
            <w:tcBorders>
              <w:top w:val="single" w:sz="4" w:space="0" w:color="auto"/>
              <w:left w:val="nil"/>
              <w:bottom w:val="nil"/>
              <w:right w:val="nil"/>
            </w:tcBorders>
            <w:shd w:val="clear" w:color="auto" w:fill="auto"/>
            <w:vAlign w:val="bottom"/>
          </w:tcPr>
          <w:p w14:paraId="04A65163" w14:textId="5F5A1E6B" w:rsidR="004C57A9" w:rsidRPr="00332F82" w:rsidRDefault="004C57A9" w:rsidP="004C57A9">
            <w:pPr>
              <w:spacing w:after="0" w:line="240" w:lineRule="auto"/>
              <w:contextualSpacing/>
              <w:rPr>
                <w:rFonts w:ascii="Times New Roman" w:eastAsia="Calibri" w:hAnsi="Times New Roman" w:cs="Times New Roman"/>
                <w:szCs w:val="20"/>
              </w:rPr>
            </w:pPr>
            <w:r w:rsidRPr="003D5BCF">
              <w:rPr>
                <w:rFonts w:ascii="Times New Roman" w:hAnsi="Times New Roman" w:cs="Times New Roman"/>
                <w:color w:val="000000"/>
              </w:rPr>
              <w:t>ГБОУ  "СОШ №4 г.</w:t>
            </w:r>
            <w:r w:rsidR="00B106D5">
              <w:rPr>
                <w:rFonts w:ascii="Times New Roman" w:hAnsi="Times New Roman" w:cs="Times New Roman"/>
                <w:color w:val="000000"/>
              </w:rPr>
              <w:t xml:space="preserve"> </w:t>
            </w:r>
            <w:r w:rsidRPr="003D5BCF">
              <w:rPr>
                <w:rFonts w:ascii="Times New Roman" w:hAnsi="Times New Roman" w:cs="Times New Roman"/>
                <w:color w:val="000000"/>
              </w:rPr>
              <w:t>Назрань"</w:t>
            </w:r>
          </w:p>
        </w:tc>
        <w:tc>
          <w:tcPr>
            <w:tcW w:w="3042" w:type="dxa"/>
            <w:shd w:val="clear" w:color="auto" w:fill="auto"/>
            <w:vAlign w:val="center"/>
          </w:tcPr>
          <w:p w14:paraId="7B8CE906" w14:textId="144F63E8" w:rsidR="004C57A9" w:rsidRPr="00C6239F" w:rsidRDefault="00D30C86" w:rsidP="004C57A9">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c>
          <w:tcPr>
            <w:tcW w:w="3355" w:type="dxa"/>
            <w:shd w:val="clear" w:color="auto" w:fill="auto"/>
            <w:vAlign w:val="center"/>
          </w:tcPr>
          <w:p w14:paraId="67D495DF" w14:textId="4F4C1F0E" w:rsidR="004C57A9" w:rsidRPr="00C6239F" w:rsidRDefault="00D30C86" w:rsidP="004C57A9">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93</w:t>
            </w:r>
          </w:p>
        </w:tc>
        <w:tc>
          <w:tcPr>
            <w:tcW w:w="3355" w:type="dxa"/>
            <w:shd w:val="clear" w:color="auto" w:fill="auto"/>
            <w:vAlign w:val="center"/>
          </w:tcPr>
          <w:p w14:paraId="61866E3E" w14:textId="26183322" w:rsidR="004C57A9" w:rsidRPr="00C6239F" w:rsidRDefault="00D30C86" w:rsidP="004C57A9">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r>
      <w:tr w:rsidR="004C57A9" w:rsidRPr="00C6239F" w14:paraId="07E14D0D" w14:textId="77777777" w:rsidTr="00DD2B3C">
        <w:trPr>
          <w:trHeight w:val="20"/>
        </w:trPr>
        <w:tc>
          <w:tcPr>
            <w:tcW w:w="738" w:type="dxa"/>
            <w:shd w:val="clear" w:color="auto" w:fill="auto"/>
            <w:vAlign w:val="center"/>
          </w:tcPr>
          <w:p w14:paraId="2000CACB" w14:textId="4C091F2D" w:rsidR="004C57A9" w:rsidRPr="00DD2B3C" w:rsidRDefault="004C57A9" w:rsidP="004C57A9">
            <w:pPr>
              <w:pStyle w:val="af2"/>
              <w:numPr>
                <w:ilvl w:val="0"/>
                <w:numId w:val="9"/>
              </w:numPr>
              <w:spacing w:after="0" w:line="240" w:lineRule="auto"/>
              <w:rPr>
                <w:rFonts w:ascii="Times New Roman" w:eastAsia="Calibri" w:hAnsi="Times New Roman" w:cs="Times New Roman"/>
                <w:szCs w:val="20"/>
              </w:rPr>
            </w:pPr>
          </w:p>
        </w:tc>
        <w:tc>
          <w:tcPr>
            <w:tcW w:w="3685" w:type="dxa"/>
            <w:shd w:val="clear" w:color="auto" w:fill="auto"/>
            <w:vAlign w:val="center"/>
          </w:tcPr>
          <w:p w14:paraId="59709FA4" w14:textId="6D544C67" w:rsidR="004C57A9" w:rsidRPr="00C6239F" w:rsidRDefault="00F946BB" w:rsidP="004C57A9">
            <w:pPr>
              <w:spacing w:after="0" w:line="240" w:lineRule="auto"/>
              <w:contextualSpacing/>
              <w:rPr>
                <w:rFonts w:ascii="Times New Roman" w:eastAsia="Calibri" w:hAnsi="Times New Roman" w:cs="Times New Roman"/>
                <w:szCs w:val="20"/>
              </w:rPr>
            </w:pPr>
            <w:r>
              <w:rPr>
                <w:rFonts w:ascii="Times New Roman" w:hAnsi="Times New Roman" w:cs="Times New Roman"/>
                <w:color w:val="000000"/>
              </w:rPr>
              <w:t>ГБОУ  "СОШ №11</w:t>
            </w:r>
            <w:r w:rsidRPr="003D5BCF">
              <w:rPr>
                <w:rFonts w:ascii="Times New Roman" w:hAnsi="Times New Roman" w:cs="Times New Roman"/>
                <w:color w:val="000000"/>
              </w:rPr>
              <w:t xml:space="preserve"> г.</w:t>
            </w:r>
            <w:r w:rsidR="00B106D5">
              <w:rPr>
                <w:rFonts w:ascii="Times New Roman" w:hAnsi="Times New Roman" w:cs="Times New Roman"/>
                <w:color w:val="000000"/>
              </w:rPr>
              <w:t xml:space="preserve"> </w:t>
            </w:r>
            <w:r w:rsidRPr="003D5BCF">
              <w:rPr>
                <w:rFonts w:ascii="Times New Roman" w:hAnsi="Times New Roman" w:cs="Times New Roman"/>
                <w:color w:val="000000"/>
              </w:rPr>
              <w:t>Назрань"</w:t>
            </w:r>
          </w:p>
        </w:tc>
        <w:tc>
          <w:tcPr>
            <w:tcW w:w="3042" w:type="dxa"/>
            <w:shd w:val="clear" w:color="auto" w:fill="auto"/>
            <w:vAlign w:val="center"/>
          </w:tcPr>
          <w:p w14:paraId="50A944DF" w14:textId="66B81A2E" w:rsidR="004C57A9" w:rsidRPr="00C6239F" w:rsidRDefault="00F946BB" w:rsidP="004C57A9">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c>
          <w:tcPr>
            <w:tcW w:w="3355" w:type="dxa"/>
            <w:shd w:val="clear" w:color="auto" w:fill="auto"/>
            <w:vAlign w:val="center"/>
          </w:tcPr>
          <w:p w14:paraId="08C4073E" w14:textId="0F3964DD" w:rsidR="004C57A9" w:rsidRPr="00C6239F" w:rsidRDefault="00F946BB" w:rsidP="004C57A9">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97</w:t>
            </w:r>
          </w:p>
        </w:tc>
        <w:tc>
          <w:tcPr>
            <w:tcW w:w="3355" w:type="dxa"/>
            <w:shd w:val="clear" w:color="auto" w:fill="auto"/>
            <w:vAlign w:val="center"/>
          </w:tcPr>
          <w:p w14:paraId="63567C09" w14:textId="3FF7B7F3" w:rsidR="004C57A9" w:rsidRPr="00C6239F" w:rsidRDefault="00F946BB" w:rsidP="004C57A9">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r>
      <w:tr w:rsidR="004C57A9" w:rsidRPr="00C6239F" w14:paraId="7AB88EB5" w14:textId="77777777" w:rsidTr="001A6AFD">
        <w:trPr>
          <w:trHeight w:val="20"/>
        </w:trPr>
        <w:tc>
          <w:tcPr>
            <w:tcW w:w="738" w:type="dxa"/>
            <w:shd w:val="clear" w:color="auto" w:fill="auto"/>
            <w:vAlign w:val="center"/>
          </w:tcPr>
          <w:p w14:paraId="69558EC9" w14:textId="14FDDD70" w:rsidR="004C57A9" w:rsidRPr="00DD2B3C" w:rsidRDefault="004C57A9" w:rsidP="004C57A9">
            <w:pPr>
              <w:pStyle w:val="af2"/>
              <w:numPr>
                <w:ilvl w:val="0"/>
                <w:numId w:val="9"/>
              </w:numPr>
              <w:spacing w:after="0" w:line="240" w:lineRule="auto"/>
              <w:rPr>
                <w:rFonts w:ascii="Times New Roman" w:eastAsia="Calibri" w:hAnsi="Times New Roman" w:cs="Times New Roman"/>
                <w:szCs w:val="20"/>
              </w:rPr>
            </w:pPr>
          </w:p>
        </w:tc>
        <w:tc>
          <w:tcPr>
            <w:tcW w:w="3685" w:type="dxa"/>
            <w:tcBorders>
              <w:top w:val="nil"/>
              <w:left w:val="nil"/>
              <w:bottom w:val="single" w:sz="4" w:space="0" w:color="auto"/>
              <w:right w:val="nil"/>
            </w:tcBorders>
            <w:shd w:val="clear" w:color="auto" w:fill="auto"/>
            <w:vAlign w:val="bottom"/>
          </w:tcPr>
          <w:p w14:paraId="1253B586" w14:textId="05874D11" w:rsidR="004C57A9" w:rsidRPr="00C6239F" w:rsidRDefault="004C57A9" w:rsidP="004C57A9">
            <w:pPr>
              <w:spacing w:after="0" w:line="240" w:lineRule="auto"/>
              <w:contextualSpacing/>
              <w:rPr>
                <w:rFonts w:ascii="Times New Roman" w:eastAsia="Calibri" w:hAnsi="Times New Roman" w:cs="Times New Roman"/>
                <w:szCs w:val="20"/>
              </w:rPr>
            </w:pPr>
            <w:r w:rsidRPr="008D4555">
              <w:rPr>
                <w:rFonts w:ascii="Times New Roman" w:hAnsi="Times New Roman" w:cs="Times New Roman"/>
                <w:color w:val="000000"/>
              </w:rPr>
              <w:t>ГБОУ  "СОШ №14 г.</w:t>
            </w:r>
            <w:r w:rsidR="00B106D5">
              <w:rPr>
                <w:rFonts w:ascii="Times New Roman" w:hAnsi="Times New Roman" w:cs="Times New Roman"/>
                <w:color w:val="000000"/>
              </w:rPr>
              <w:t xml:space="preserve"> </w:t>
            </w:r>
            <w:r w:rsidRPr="008D4555">
              <w:rPr>
                <w:rFonts w:ascii="Times New Roman" w:hAnsi="Times New Roman" w:cs="Times New Roman"/>
                <w:color w:val="000000"/>
              </w:rPr>
              <w:t>Назрань"</w:t>
            </w:r>
          </w:p>
        </w:tc>
        <w:tc>
          <w:tcPr>
            <w:tcW w:w="3042" w:type="dxa"/>
            <w:shd w:val="clear" w:color="auto" w:fill="auto"/>
            <w:vAlign w:val="center"/>
          </w:tcPr>
          <w:p w14:paraId="30679CDD" w14:textId="2C84FD36" w:rsidR="004C57A9" w:rsidRPr="00C6239F" w:rsidRDefault="00F946BB" w:rsidP="004C57A9">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c>
          <w:tcPr>
            <w:tcW w:w="3355" w:type="dxa"/>
            <w:shd w:val="clear" w:color="auto" w:fill="auto"/>
            <w:vAlign w:val="center"/>
          </w:tcPr>
          <w:p w14:paraId="11F99332" w14:textId="2DD6543B" w:rsidR="004C57A9" w:rsidRPr="00C6239F" w:rsidRDefault="00F946BB" w:rsidP="004C57A9">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96</w:t>
            </w:r>
          </w:p>
        </w:tc>
        <w:tc>
          <w:tcPr>
            <w:tcW w:w="3355" w:type="dxa"/>
            <w:shd w:val="clear" w:color="auto" w:fill="auto"/>
            <w:vAlign w:val="center"/>
          </w:tcPr>
          <w:p w14:paraId="2E908E87" w14:textId="00FEFFFB" w:rsidR="004C57A9" w:rsidRPr="00C6239F" w:rsidRDefault="00F946BB" w:rsidP="004C57A9">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r>
      <w:tr w:rsidR="00F946BB" w:rsidRPr="00C6239F" w14:paraId="3571A0C3" w14:textId="77777777" w:rsidTr="001A6AFD">
        <w:trPr>
          <w:trHeight w:val="20"/>
        </w:trPr>
        <w:tc>
          <w:tcPr>
            <w:tcW w:w="738" w:type="dxa"/>
            <w:shd w:val="clear" w:color="auto" w:fill="auto"/>
            <w:vAlign w:val="center"/>
          </w:tcPr>
          <w:p w14:paraId="1547A267" w14:textId="6A24CE3A" w:rsidR="00F946BB" w:rsidRPr="00DD2B3C" w:rsidRDefault="00F946BB" w:rsidP="00F946BB">
            <w:pPr>
              <w:pStyle w:val="af2"/>
              <w:numPr>
                <w:ilvl w:val="0"/>
                <w:numId w:val="9"/>
              </w:numPr>
              <w:spacing w:after="0" w:line="240" w:lineRule="auto"/>
              <w:rPr>
                <w:rFonts w:ascii="Times New Roman" w:eastAsia="Calibri" w:hAnsi="Times New Roman" w:cs="Times New Roman"/>
                <w:szCs w:val="20"/>
              </w:rPr>
            </w:pPr>
          </w:p>
        </w:tc>
        <w:tc>
          <w:tcPr>
            <w:tcW w:w="3685" w:type="dxa"/>
            <w:tcBorders>
              <w:top w:val="single" w:sz="4" w:space="0" w:color="auto"/>
              <w:left w:val="nil"/>
              <w:bottom w:val="single" w:sz="4" w:space="0" w:color="auto"/>
              <w:right w:val="nil"/>
            </w:tcBorders>
            <w:shd w:val="clear" w:color="auto" w:fill="auto"/>
            <w:vAlign w:val="bottom"/>
          </w:tcPr>
          <w:p w14:paraId="782E0B94" w14:textId="50D23295" w:rsidR="00F946BB" w:rsidRPr="00C6239F" w:rsidRDefault="00F946BB" w:rsidP="00F946BB">
            <w:pPr>
              <w:spacing w:after="0" w:line="240" w:lineRule="auto"/>
              <w:contextualSpacing/>
              <w:rPr>
                <w:rFonts w:ascii="Times New Roman" w:eastAsia="Calibri" w:hAnsi="Times New Roman" w:cs="Times New Roman"/>
                <w:szCs w:val="20"/>
              </w:rPr>
            </w:pPr>
            <w:r w:rsidRPr="009D188E">
              <w:rPr>
                <w:rFonts w:ascii="Times New Roman" w:hAnsi="Times New Roman" w:cs="Times New Roman"/>
                <w:color w:val="000000"/>
              </w:rPr>
              <w:t>ГБОУ "СОШ №21"  г.</w:t>
            </w:r>
            <w:r w:rsidR="00B106D5">
              <w:rPr>
                <w:rFonts w:ascii="Times New Roman" w:hAnsi="Times New Roman" w:cs="Times New Roman"/>
                <w:color w:val="000000"/>
              </w:rPr>
              <w:t xml:space="preserve"> </w:t>
            </w:r>
            <w:r w:rsidRPr="009D188E">
              <w:rPr>
                <w:rFonts w:ascii="Times New Roman" w:hAnsi="Times New Roman" w:cs="Times New Roman"/>
                <w:color w:val="000000"/>
              </w:rPr>
              <w:t>Назрань</w:t>
            </w:r>
          </w:p>
        </w:tc>
        <w:tc>
          <w:tcPr>
            <w:tcW w:w="3042" w:type="dxa"/>
            <w:shd w:val="clear" w:color="auto" w:fill="auto"/>
            <w:vAlign w:val="center"/>
          </w:tcPr>
          <w:p w14:paraId="197F1585" w14:textId="6BB7AC21" w:rsidR="00F946BB" w:rsidRPr="00C6239F" w:rsidRDefault="00F946BB" w:rsidP="00F946BB">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c>
          <w:tcPr>
            <w:tcW w:w="3355" w:type="dxa"/>
            <w:shd w:val="clear" w:color="auto" w:fill="auto"/>
            <w:vAlign w:val="center"/>
          </w:tcPr>
          <w:p w14:paraId="3B694065" w14:textId="005356D1" w:rsidR="00F946BB" w:rsidRPr="00C6239F" w:rsidRDefault="00F946BB" w:rsidP="00F946BB">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c>
          <w:tcPr>
            <w:tcW w:w="3355" w:type="dxa"/>
            <w:shd w:val="clear" w:color="auto" w:fill="auto"/>
            <w:vAlign w:val="center"/>
          </w:tcPr>
          <w:p w14:paraId="4FD83B8E" w14:textId="183647E6" w:rsidR="00F946BB" w:rsidRPr="00C6239F" w:rsidRDefault="00F946BB" w:rsidP="00F946BB">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r>
      <w:tr w:rsidR="00F946BB" w:rsidRPr="00C6239F" w14:paraId="3A1C2858" w14:textId="77777777" w:rsidTr="001A6AFD">
        <w:trPr>
          <w:trHeight w:val="20"/>
        </w:trPr>
        <w:tc>
          <w:tcPr>
            <w:tcW w:w="738" w:type="dxa"/>
            <w:shd w:val="clear" w:color="auto" w:fill="auto"/>
            <w:vAlign w:val="center"/>
          </w:tcPr>
          <w:p w14:paraId="63311B13" w14:textId="21087E49" w:rsidR="00F946BB" w:rsidRPr="00DD2B3C" w:rsidRDefault="00F946BB" w:rsidP="00F946BB">
            <w:pPr>
              <w:pStyle w:val="af2"/>
              <w:numPr>
                <w:ilvl w:val="0"/>
                <w:numId w:val="9"/>
              </w:numPr>
              <w:spacing w:after="0" w:line="240" w:lineRule="auto"/>
              <w:rPr>
                <w:rFonts w:ascii="Times New Roman" w:eastAsia="Calibri" w:hAnsi="Times New Roman" w:cs="Times New Roman"/>
                <w:szCs w:val="20"/>
              </w:rPr>
            </w:pPr>
          </w:p>
        </w:tc>
        <w:tc>
          <w:tcPr>
            <w:tcW w:w="3685" w:type="dxa"/>
            <w:tcBorders>
              <w:top w:val="single" w:sz="4" w:space="0" w:color="auto"/>
              <w:left w:val="nil"/>
              <w:bottom w:val="single" w:sz="4" w:space="0" w:color="auto"/>
              <w:right w:val="nil"/>
            </w:tcBorders>
            <w:shd w:val="clear" w:color="auto" w:fill="auto"/>
            <w:vAlign w:val="bottom"/>
          </w:tcPr>
          <w:p w14:paraId="6DE8979E" w14:textId="22E35D0C" w:rsidR="00F946BB" w:rsidRPr="00C6239F" w:rsidRDefault="00F946BB" w:rsidP="00F946BB">
            <w:pPr>
              <w:spacing w:after="0" w:line="240" w:lineRule="auto"/>
              <w:contextualSpacing/>
              <w:rPr>
                <w:rFonts w:ascii="Times New Roman" w:eastAsia="Calibri" w:hAnsi="Times New Roman" w:cs="Times New Roman"/>
                <w:szCs w:val="20"/>
              </w:rPr>
            </w:pPr>
            <w:r w:rsidRPr="00A84BD1">
              <w:rPr>
                <w:rFonts w:ascii="Times New Roman" w:hAnsi="Times New Roman" w:cs="Times New Roman"/>
                <w:color w:val="000000"/>
              </w:rPr>
              <w:t>ГАОУ "Гимназия № 1  г.</w:t>
            </w:r>
            <w:r w:rsidR="00B106D5">
              <w:rPr>
                <w:rFonts w:ascii="Times New Roman" w:hAnsi="Times New Roman" w:cs="Times New Roman"/>
                <w:color w:val="000000"/>
              </w:rPr>
              <w:t xml:space="preserve"> </w:t>
            </w:r>
            <w:r w:rsidRPr="00A84BD1">
              <w:rPr>
                <w:rFonts w:ascii="Times New Roman" w:hAnsi="Times New Roman" w:cs="Times New Roman"/>
                <w:color w:val="000000"/>
              </w:rPr>
              <w:t>Назрань"</w:t>
            </w:r>
          </w:p>
        </w:tc>
        <w:tc>
          <w:tcPr>
            <w:tcW w:w="3042" w:type="dxa"/>
            <w:shd w:val="clear" w:color="auto" w:fill="auto"/>
            <w:vAlign w:val="center"/>
          </w:tcPr>
          <w:p w14:paraId="0F0D81EF" w14:textId="594B266B" w:rsidR="00F946BB" w:rsidRPr="00C6239F" w:rsidRDefault="000613FB" w:rsidP="00F946BB">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c>
          <w:tcPr>
            <w:tcW w:w="3355" w:type="dxa"/>
            <w:shd w:val="clear" w:color="auto" w:fill="auto"/>
            <w:vAlign w:val="center"/>
          </w:tcPr>
          <w:p w14:paraId="143E7948" w14:textId="54BAAAF8" w:rsidR="00F946BB" w:rsidRPr="00C6239F" w:rsidRDefault="00F946BB" w:rsidP="00F946BB">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91</w:t>
            </w:r>
          </w:p>
        </w:tc>
        <w:tc>
          <w:tcPr>
            <w:tcW w:w="3355" w:type="dxa"/>
            <w:shd w:val="clear" w:color="auto" w:fill="auto"/>
            <w:vAlign w:val="center"/>
          </w:tcPr>
          <w:p w14:paraId="3BBF6F43" w14:textId="183DDB37" w:rsidR="00F946BB" w:rsidRPr="00C6239F" w:rsidRDefault="00F946BB" w:rsidP="00F946BB">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r>
      <w:tr w:rsidR="00F946BB" w:rsidRPr="00C6239F" w14:paraId="66432D27" w14:textId="77777777" w:rsidTr="00DD2B3C">
        <w:trPr>
          <w:trHeight w:val="20"/>
        </w:trPr>
        <w:tc>
          <w:tcPr>
            <w:tcW w:w="738" w:type="dxa"/>
            <w:shd w:val="clear" w:color="auto" w:fill="auto"/>
            <w:vAlign w:val="center"/>
          </w:tcPr>
          <w:p w14:paraId="65448AFD" w14:textId="5DE1699E" w:rsidR="00F946BB" w:rsidRPr="00DD2B3C" w:rsidRDefault="00F946BB" w:rsidP="00F946BB">
            <w:pPr>
              <w:pStyle w:val="af2"/>
              <w:numPr>
                <w:ilvl w:val="0"/>
                <w:numId w:val="9"/>
              </w:numPr>
              <w:spacing w:after="0" w:line="240" w:lineRule="auto"/>
              <w:rPr>
                <w:rFonts w:ascii="Times New Roman" w:eastAsia="Calibri" w:hAnsi="Times New Roman" w:cs="Times New Roman"/>
                <w:szCs w:val="20"/>
              </w:rPr>
            </w:pPr>
          </w:p>
        </w:tc>
        <w:tc>
          <w:tcPr>
            <w:tcW w:w="3685" w:type="dxa"/>
            <w:shd w:val="clear" w:color="auto" w:fill="auto"/>
            <w:vAlign w:val="center"/>
          </w:tcPr>
          <w:p w14:paraId="1194EFA5" w14:textId="098B48EA" w:rsidR="00F946BB" w:rsidRPr="00E45853" w:rsidRDefault="00F946BB" w:rsidP="00E45853">
            <w:pPr>
              <w:rPr>
                <w:rFonts w:ascii="Times New Roman" w:hAnsi="Times New Roman" w:cs="Times New Roman"/>
                <w:color w:val="000000"/>
              </w:rPr>
            </w:pPr>
            <w:r w:rsidRPr="00563B28">
              <w:rPr>
                <w:rFonts w:ascii="Times New Roman" w:hAnsi="Times New Roman" w:cs="Times New Roman"/>
                <w:color w:val="000000"/>
              </w:rPr>
              <w:t>ГБОУ " СОШ № 12 МР с.</w:t>
            </w:r>
            <w:r w:rsidR="00B106D5">
              <w:rPr>
                <w:rFonts w:ascii="Times New Roman" w:hAnsi="Times New Roman" w:cs="Times New Roman"/>
                <w:color w:val="000000"/>
              </w:rPr>
              <w:t xml:space="preserve"> </w:t>
            </w:r>
            <w:r w:rsidRPr="00563B28">
              <w:rPr>
                <w:rFonts w:ascii="Times New Roman" w:hAnsi="Times New Roman" w:cs="Times New Roman"/>
                <w:color w:val="000000"/>
              </w:rPr>
              <w:t>п. Инарки им. А.М.</w:t>
            </w:r>
            <w:r w:rsidR="00B106D5">
              <w:rPr>
                <w:rFonts w:ascii="Times New Roman" w:hAnsi="Times New Roman" w:cs="Times New Roman"/>
                <w:color w:val="000000"/>
              </w:rPr>
              <w:t xml:space="preserve"> </w:t>
            </w:r>
            <w:r w:rsidRPr="00563B28">
              <w:rPr>
                <w:rFonts w:ascii="Times New Roman" w:hAnsi="Times New Roman" w:cs="Times New Roman"/>
                <w:color w:val="000000"/>
              </w:rPr>
              <w:t>Котиева"</w:t>
            </w:r>
          </w:p>
        </w:tc>
        <w:tc>
          <w:tcPr>
            <w:tcW w:w="3042" w:type="dxa"/>
            <w:shd w:val="clear" w:color="auto" w:fill="auto"/>
            <w:vAlign w:val="center"/>
          </w:tcPr>
          <w:p w14:paraId="19BA375A" w14:textId="42D63CB4" w:rsidR="00F946BB" w:rsidRPr="00C6239F" w:rsidRDefault="00F946BB" w:rsidP="00F946BB">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c>
          <w:tcPr>
            <w:tcW w:w="3355" w:type="dxa"/>
            <w:shd w:val="clear" w:color="auto" w:fill="auto"/>
            <w:vAlign w:val="center"/>
          </w:tcPr>
          <w:p w14:paraId="17EA4A32" w14:textId="2FE3A573" w:rsidR="00F946BB" w:rsidRPr="00C6239F" w:rsidRDefault="00F946BB" w:rsidP="00F946BB">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c>
          <w:tcPr>
            <w:tcW w:w="3355" w:type="dxa"/>
            <w:shd w:val="clear" w:color="auto" w:fill="auto"/>
            <w:vAlign w:val="center"/>
          </w:tcPr>
          <w:p w14:paraId="122D131E" w14:textId="4B4F015F" w:rsidR="00F946BB" w:rsidRPr="00C6239F" w:rsidRDefault="00F946BB" w:rsidP="00F946BB">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r>
      <w:tr w:rsidR="00F946BB" w:rsidRPr="00C6239F" w14:paraId="4944AB66" w14:textId="77777777" w:rsidTr="00DD2B3C">
        <w:trPr>
          <w:trHeight w:val="20"/>
        </w:trPr>
        <w:tc>
          <w:tcPr>
            <w:tcW w:w="738" w:type="dxa"/>
            <w:shd w:val="clear" w:color="auto" w:fill="auto"/>
            <w:vAlign w:val="center"/>
          </w:tcPr>
          <w:p w14:paraId="3A282768" w14:textId="2B9DCDF5" w:rsidR="00F946BB" w:rsidRPr="00DD2B3C" w:rsidRDefault="00F946BB" w:rsidP="00F946BB">
            <w:pPr>
              <w:pStyle w:val="af2"/>
              <w:numPr>
                <w:ilvl w:val="0"/>
                <w:numId w:val="9"/>
              </w:numPr>
              <w:spacing w:after="0" w:line="240" w:lineRule="auto"/>
              <w:rPr>
                <w:rFonts w:ascii="Times New Roman" w:eastAsia="Calibri" w:hAnsi="Times New Roman" w:cs="Times New Roman"/>
                <w:szCs w:val="20"/>
              </w:rPr>
            </w:pPr>
          </w:p>
        </w:tc>
        <w:tc>
          <w:tcPr>
            <w:tcW w:w="3685" w:type="dxa"/>
            <w:shd w:val="clear" w:color="auto" w:fill="auto"/>
            <w:vAlign w:val="center"/>
          </w:tcPr>
          <w:p w14:paraId="317C8C63" w14:textId="2F9BC580" w:rsidR="00F946BB" w:rsidRPr="00E45853" w:rsidRDefault="00F946BB" w:rsidP="00E45853">
            <w:pPr>
              <w:rPr>
                <w:rFonts w:ascii="Times New Roman" w:hAnsi="Times New Roman" w:cs="Times New Roman"/>
                <w:color w:val="000000"/>
              </w:rPr>
            </w:pPr>
            <w:r w:rsidRPr="00563B28">
              <w:rPr>
                <w:rFonts w:ascii="Times New Roman" w:hAnsi="Times New Roman" w:cs="Times New Roman"/>
                <w:color w:val="000000"/>
              </w:rPr>
              <w:t>ГБОУ " СОШ № 5 МР  с.</w:t>
            </w:r>
            <w:r w:rsidR="00B106D5">
              <w:rPr>
                <w:rFonts w:ascii="Times New Roman" w:hAnsi="Times New Roman" w:cs="Times New Roman"/>
                <w:color w:val="000000"/>
              </w:rPr>
              <w:t xml:space="preserve"> </w:t>
            </w:r>
            <w:r w:rsidRPr="00563B28">
              <w:rPr>
                <w:rFonts w:ascii="Times New Roman" w:hAnsi="Times New Roman" w:cs="Times New Roman"/>
                <w:color w:val="000000"/>
              </w:rPr>
              <w:t>п. Новый Редант"</w:t>
            </w:r>
          </w:p>
        </w:tc>
        <w:tc>
          <w:tcPr>
            <w:tcW w:w="3042" w:type="dxa"/>
            <w:shd w:val="clear" w:color="auto" w:fill="auto"/>
            <w:vAlign w:val="center"/>
          </w:tcPr>
          <w:p w14:paraId="12227002" w14:textId="21A1E710" w:rsidR="00F946BB" w:rsidRPr="00C6239F" w:rsidRDefault="00F946BB" w:rsidP="00F946BB">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c>
          <w:tcPr>
            <w:tcW w:w="3355" w:type="dxa"/>
            <w:shd w:val="clear" w:color="auto" w:fill="auto"/>
            <w:vAlign w:val="center"/>
          </w:tcPr>
          <w:p w14:paraId="4E2FBF7D" w14:textId="5B2A179E" w:rsidR="00F946BB" w:rsidRPr="00C6239F" w:rsidRDefault="00F946BB" w:rsidP="00F946BB">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c>
          <w:tcPr>
            <w:tcW w:w="3355" w:type="dxa"/>
            <w:shd w:val="clear" w:color="auto" w:fill="auto"/>
            <w:vAlign w:val="center"/>
          </w:tcPr>
          <w:p w14:paraId="18D1F22F" w14:textId="78D8FB2F" w:rsidR="00F946BB" w:rsidRPr="00C6239F" w:rsidRDefault="00F946BB" w:rsidP="00F946BB">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r>
      <w:tr w:rsidR="00F946BB" w:rsidRPr="00C6239F" w14:paraId="2B5F478A" w14:textId="77777777" w:rsidTr="00DD2B3C">
        <w:trPr>
          <w:trHeight w:val="20"/>
        </w:trPr>
        <w:tc>
          <w:tcPr>
            <w:tcW w:w="738" w:type="dxa"/>
            <w:shd w:val="clear" w:color="auto" w:fill="auto"/>
            <w:vAlign w:val="center"/>
          </w:tcPr>
          <w:p w14:paraId="6A7035FA" w14:textId="5FF2F7A2" w:rsidR="00F946BB" w:rsidRPr="00DD2B3C" w:rsidRDefault="00F946BB" w:rsidP="00F946BB">
            <w:pPr>
              <w:pStyle w:val="af2"/>
              <w:numPr>
                <w:ilvl w:val="0"/>
                <w:numId w:val="9"/>
              </w:numPr>
              <w:spacing w:after="0" w:line="240" w:lineRule="auto"/>
              <w:rPr>
                <w:rFonts w:ascii="Times New Roman" w:eastAsia="Calibri" w:hAnsi="Times New Roman" w:cs="Times New Roman"/>
                <w:szCs w:val="20"/>
              </w:rPr>
            </w:pPr>
          </w:p>
        </w:tc>
        <w:tc>
          <w:tcPr>
            <w:tcW w:w="3685" w:type="dxa"/>
            <w:shd w:val="clear" w:color="auto" w:fill="auto"/>
            <w:vAlign w:val="center"/>
          </w:tcPr>
          <w:p w14:paraId="6DD3B46C" w14:textId="2EDE59EF" w:rsidR="00F946BB" w:rsidRPr="00E45853" w:rsidRDefault="00F946BB" w:rsidP="00E45853">
            <w:pPr>
              <w:rPr>
                <w:rFonts w:ascii="Times New Roman" w:hAnsi="Times New Roman" w:cs="Times New Roman"/>
                <w:color w:val="000000"/>
              </w:rPr>
            </w:pPr>
            <w:r w:rsidRPr="00563B28">
              <w:rPr>
                <w:rFonts w:ascii="Times New Roman" w:hAnsi="Times New Roman" w:cs="Times New Roman"/>
                <w:color w:val="000000"/>
              </w:rPr>
              <w:t>ГБОУ "Гимназия с.п.</w:t>
            </w:r>
            <w:r w:rsidR="00B106D5">
              <w:rPr>
                <w:rFonts w:ascii="Times New Roman" w:hAnsi="Times New Roman" w:cs="Times New Roman"/>
                <w:color w:val="000000"/>
              </w:rPr>
              <w:t xml:space="preserve"> </w:t>
            </w:r>
            <w:r w:rsidRPr="00563B28">
              <w:rPr>
                <w:rFonts w:ascii="Times New Roman" w:hAnsi="Times New Roman" w:cs="Times New Roman"/>
                <w:color w:val="000000"/>
              </w:rPr>
              <w:t>Али-Юрт"</w:t>
            </w:r>
          </w:p>
        </w:tc>
        <w:tc>
          <w:tcPr>
            <w:tcW w:w="3042" w:type="dxa"/>
            <w:shd w:val="clear" w:color="auto" w:fill="auto"/>
            <w:vAlign w:val="center"/>
          </w:tcPr>
          <w:p w14:paraId="6DBD960F" w14:textId="254D391E" w:rsidR="00F946BB" w:rsidRPr="00C6239F" w:rsidRDefault="00F946BB" w:rsidP="00F946BB">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c>
          <w:tcPr>
            <w:tcW w:w="3355" w:type="dxa"/>
            <w:shd w:val="clear" w:color="auto" w:fill="auto"/>
            <w:vAlign w:val="center"/>
          </w:tcPr>
          <w:p w14:paraId="1D329CFC" w14:textId="2C20BFCB" w:rsidR="00F946BB" w:rsidRPr="00C6239F" w:rsidRDefault="00F946BB" w:rsidP="00F946BB">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98</w:t>
            </w:r>
          </w:p>
        </w:tc>
        <w:tc>
          <w:tcPr>
            <w:tcW w:w="3355" w:type="dxa"/>
            <w:shd w:val="clear" w:color="auto" w:fill="auto"/>
            <w:vAlign w:val="center"/>
          </w:tcPr>
          <w:p w14:paraId="39BD39CD" w14:textId="3BCC5D89" w:rsidR="00F946BB" w:rsidRPr="00C6239F" w:rsidRDefault="00F946BB" w:rsidP="00F946BB">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r>
      <w:tr w:rsidR="00F946BB" w:rsidRPr="00C6239F" w14:paraId="77F588CA" w14:textId="77777777" w:rsidTr="001A6AFD">
        <w:trPr>
          <w:trHeight w:val="20"/>
        </w:trPr>
        <w:tc>
          <w:tcPr>
            <w:tcW w:w="738" w:type="dxa"/>
            <w:shd w:val="clear" w:color="auto" w:fill="auto"/>
            <w:vAlign w:val="center"/>
          </w:tcPr>
          <w:p w14:paraId="0148395A" w14:textId="0712F492" w:rsidR="00F946BB" w:rsidRPr="00DD2B3C" w:rsidRDefault="00F946BB" w:rsidP="00F946BB">
            <w:pPr>
              <w:pStyle w:val="af2"/>
              <w:numPr>
                <w:ilvl w:val="0"/>
                <w:numId w:val="9"/>
              </w:numPr>
              <w:spacing w:after="0" w:line="240" w:lineRule="auto"/>
              <w:rPr>
                <w:rFonts w:ascii="Times New Roman" w:eastAsia="Calibri" w:hAnsi="Times New Roman" w:cs="Times New Roman"/>
                <w:szCs w:val="20"/>
              </w:rPr>
            </w:pPr>
          </w:p>
        </w:tc>
        <w:tc>
          <w:tcPr>
            <w:tcW w:w="3685" w:type="dxa"/>
            <w:tcBorders>
              <w:top w:val="nil"/>
              <w:left w:val="nil"/>
              <w:bottom w:val="single" w:sz="4" w:space="0" w:color="auto"/>
              <w:right w:val="nil"/>
            </w:tcBorders>
            <w:shd w:val="clear" w:color="auto" w:fill="auto"/>
            <w:vAlign w:val="bottom"/>
          </w:tcPr>
          <w:p w14:paraId="4ACCD85C" w14:textId="05456A47" w:rsidR="00F946BB" w:rsidRPr="00C6239F" w:rsidRDefault="00F946BB" w:rsidP="00F946BB">
            <w:pPr>
              <w:spacing w:after="0" w:line="240" w:lineRule="auto"/>
              <w:contextualSpacing/>
              <w:rPr>
                <w:rFonts w:ascii="Times New Roman" w:eastAsia="Calibri" w:hAnsi="Times New Roman" w:cs="Times New Roman"/>
                <w:szCs w:val="20"/>
              </w:rPr>
            </w:pPr>
            <w:r>
              <w:rPr>
                <w:rFonts w:ascii="Times New Roman" w:hAnsi="Times New Roman" w:cs="Times New Roman"/>
                <w:color w:val="000000"/>
              </w:rPr>
              <w:t xml:space="preserve">      </w:t>
            </w:r>
            <w:r w:rsidRPr="00563B28">
              <w:rPr>
                <w:rFonts w:ascii="Times New Roman" w:hAnsi="Times New Roman" w:cs="Times New Roman"/>
                <w:color w:val="000000"/>
              </w:rPr>
              <w:t>ГАОУ " Многопрофильный Лицей № 1"</w:t>
            </w:r>
          </w:p>
        </w:tc>
        <w:tc>
          <w:tcPr>
            <w:tcW w:w="3042" w:type="dxa"/>
            <w:shd w:val="clear" w:color="auto" w:fill="auto"/>
            <w:vAlign w:val="center"/>
          </w:tcPr>
          <w:p w14:paraId="2F9510C6" w14:textId="4D5A6F06" w:rsidR="00F946BB" w:rsidRPr="00C6239F" w:rsidRDefault="00F3771C" w:rsidP="00F946BB">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c>
          <w:tcPr>
            <w:tcW w:w="3355" w:type="dxa"/>
            <w:shd w:val="clear" w:color="auto" w:fill="auto"/>
            <w:vAlign w:val="center"/>
          </w:tcPr>
          <w:p w14:paraId="04B14896" w14:textId="7CF3D5B6" w:rsidR="00F946BB" w:rsidRPr="00C6239F" w:rsidRDefault="00F3771C" w:rsidP="00F946BB">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91</w:t>
            </w:r>
          </w:p>
        </w:tc>
        <w:tc>
          <w:tcPr>
            <w:tcW w:w="3355" w:type="dxa"/>
            <w:shd w:val="clear" w:color="auto" w:fill="auto"/>
            <w:vAlign w:val="center"/>
          </w:tcPr>
          <w:p w14:paraId="203A4F00" w14:textId="3CEBAEA3" w:rsidR="00F946BB" w:rsidRPr="00C6239F" w:rsidRDefault="00F3771C" w:rsidP="00F946BB">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r>
      <w:tr w:rsidR="00F946BB" w:rsidRPr="00C6239F" w14:paraId="07D3621C" w14:textId="77777777" w:rsidTr="00DD2B3C">
        <w:trPr>
          <w:trHeight w:val="20"/>
        </w:trPr>
        <w:tc>
          <w:tcPr>
            <w:tcW w:w="738" w:type="dxa"/>
            <w:shd w:val="clear" w:color="auto" w:fill="auto"/>
            <w:vAlign w:val="center"/>
          </w:tcPr>
          <w:p w14:paraId="3B1DADEC" w14:textId="77777777" w:rsidR="00F946BB" w:rsidRPr="00DD2B3C" w:rsidRDefault="00F946BB" w:rsidP="00F946BB">
            <w:pPr>
              <w:pStyle w:val="af2"/>
              <w:numPr>
                <w:ilvl w:val="0"/>
                <w:numId w:val="9"/>
              </w:numPr>
              <w:spacing w:after="0" w:line="240" w:lineRule="auto"/>
              <w:rPr>
                <w:rFonts w:ascii="Times New Roman" w:eastAsia="Calibri" w:hAnsi="Times New Roman" w:cs="Times New Roman"/>
                <w:szCs w:val="20"/>
              </w:rPr>
            </w:pPr>
          </w:p>
        </w:tc>
        <w:tc>
          <w:tcPr>
            <w:tcW w:w="3685" w:type="dxa"/>
            <w:shd w:val="clear" w:color="auto" w:fill="auto"/>
            <w:vAlign w:val="center"/>
          </w:tcPr>
          <w:p w14:paraId="7CA61B6F" w14:textId="59D7072D" w:rsidR="00F946BB" w:rsidRPr="00E45853" w:rsidRDefault="00F946BB" w:rsidP="00E45853">
            <w:pPr>
              <w:rPr>
                <w:rFonts w:ascii="Times New Roman" w:hAnsi="Times New Roman" w:cs="Times New Roman"/>
                <w:color w:val="000000"/>
              </w:rPr>
            </w:pPr>
            <w:r w:rsidRPr="002B411E">
              <w:rPr>
                <w:rFonts w:ascii="Times New Roman" w:hAnsi="Times New Roman" w:cs="Times New Roman"/>
                <w:color w:val="000000"/>
              </w:rPr>
              <w:t>ГБОУ "СОШ № 2 с.п. Кантышево"</w:t>
            </w:r>
          </w:p>
        </w:tc>
        <w:tc>
          <w:tcPr>
            <w:tcW w:w="3042" w:type="dxa"/>
            <w:shd w:val="clear" w:color="auto" w:fill="auto"/>
            <w:vAlign w:val="center"/>
          </w:tcPr>
          <w:p w14:paraId="0B777653" w14:textId="0A322976" w:rsidR="00F946BB" w:rsidRPr="00C6239F" w:rsidRDefault="00F3771C" w:rsidP="00F946BB">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c>
          <w:tcPr>
            <w:tcW w:w="3355" w:type="dxa"/>
            <w:shd w:val="clear" w:color="auto" w:fill="auto"/>
            <w:vAlign w:val="center"/>
          </w:tcPr>
          <w:p w14:paraId="01031184" w14:textId="7631AE8A" w:rsidR="00F946BB" w:rsidRPr="00C6239F" w:rsidRDefault="00F3771C" w:rsidP="00F946BB">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98</w:t>
            </w:r>
          </w:p>
        </w:tc>
        <w:tc>
          <w:tcPr>
            <w:tcW w:w="3355" w:type="dxa"/>
            <w:shd w:val="clear" w:color="auto" w:fill="auto"/>
            <w:vAlign w:val="center"/>
          </w:tcPr>
          <w:p w14:paraId="6DC3B3BE" w14:textId="4E7D5752" w:rsidR="00F946BB" w:rsidRPr="00C6239F" w:rsidRDefault="00F3771C" w:rsidP="00F946BB">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r>
      <w:tr w:rsidR="00F946BB" w:rsidRPr="00C6239F" w14:paraId="258B6418" w14:textId="77777777" w:rsidTr="00DD2B3C">
        <w:trPr>
          <w:trHeight w:val="20"/>
        </w:trPr>
        <w:tc>
          <w:tcPr>
            <w:tcW w:w="738" w:type="dxa"/>
            <w:shd w:val="clear" w:color="auto" w:fill="auto"/>
            <w:vAlign w:val="center"/>
          </w:tcPr>
          <w:p w14:paraId="5B3F235B" w14:textId="77777777" w:rsidR="00F946BB" w:rsidRPr="00DD2B3C" w:rsidRDefault="00F946BB" w:rsidP="00F946BB">
            <w:pPr>
              <w:pStyle w:val="af2"/>
              <w:numPr>
                <w:ilvl w:val="0"/>
                <w:numId w:val="9"/>
              </w:numPr>
              <w:spacing w:after="0" w:line="240" w:lineRule="auto"/>
              <w:rPr>
                <w:rFonts w:ascii="Times New Roman" w:eastAsia="Calibri" w:hAnsi="Times New Roman" w:cs="Times New Roman"/>
                <w:szCs w:val="20"/>
              </w:rPr>
            </w:pPr>
          </w:p>
        </w:tc>
        <w:tc>
          <w:tcPr>
            <w:tcW w:w="3685" w:type="dxa"/>
            <w:shd w:val="clear" w:color="auto" w:fill="auto"/>
            <w:vAlign w:val="center"/>
          </w:tcPr>
          <w:p w14:paraId="203C3267" w14:textId="70861455" w:rsidR="00F946BB" w:rsidRPr="00E45853" w:rsidRDefault="00F946BB" w:rsidP="00E45853">
            <w:pPr>
              <w:rPr>
                <w:rFonts w:ascii="Times New Roman" w:hAnsi="Times New Roman" w:cs="Times New Roman"/>
                <w:color w:val="000000"/>
              </w:rPr>
            </w:pPr>
            <w:r w:rsidRPr="002B411E">
              <w:rPr>
                <w:rFonts w:ascii="Times New Roman" w:hAnsi="Times New Roman" w:cs="Times New Roman"/>
                <w:color w:val="000000"/>
              </w:rPr>
              <w:t>ГБОУ "ООШ №1 с.п. Кантышево им.</w:t>
            </w:r>
            <w:r w:rsidR="00B106D5">
              <w:rPr>
                <w:rFonts w:ascii="Times New Roman" w:hAnsi="Times New Roman" w:cs="Times New Roman"/>
                <w:color w:val="000000"/>
              </w:rPr>
              <w:t xml:space="preserve"> </w:t>
            </w:r>
            <w:r w:rsidRPr="002B411E">
              <w:rPr>
                <w:rFonts w:ascii="Times New Roman" w:hAnsi="Times New Roman" w:cs="Times New Roman"/>
                <w:color w:val="000000"/>
              </w:rPr>
              <w:t>Осмиева Х.С."</w:t>
            </w:r>
          </w:p>
        </w:tc>
        <w:tc>
          <w:tcPr>
            <w:tcW w:w="3042" w:type="dxa"/>
            <w:shd w:val="clear" w:color="auto" w:fill="auto"/>
            <w:vAlign w:val="center"/>
          </w:tcPr>
          <w:p w14:paraId="406652D0" w14:textId="499D527D" w:rsidR="00F946BB" w:rsidRPr="00C6239F" w:rsidRDefault="00F3771C" w:rsidP="00F946BB">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c>
          <w:tcPr>
            <w:tcW w:w="3355" w:type="dxa"/>
            <w:shd w:val="clear" w:color="auto" w:fill="auto"/>
            <w:vAlign w:val="center"/>
          </w:tcPr>
          <w:p w14:paraId="3083D4A6" w14:textId="0AEDD30F" w:rsidR="00F946BB" w:rsidRPr="00C6239F" w:rsidRDefault="00F3771C" w:rsidP="00F946BB">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90</w:t>
            </w:r>
          </w:p>
        </w:tc>
        <w:tc>
          <w:tcPr>
            <w:tcW w:w="3355" w:type="dxa"/>
            <w:shd w:val="clear" w:color="auto" w:fill="auto"/>
            <w:vAlign w:val="center"/>
          </w:tcPr>
          <w:p w14:paraId="4C81AB09" w14:textId="3A169ADE" w:rsidR="00F946BB" w:rsidRPr="00C6239F" w:rsidRDefault="00F3771C" w:rsidP="00F946BB">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r>
      <w:tr w:rsidR="00F946BB" w:rsidRPr="00C6239F" w14:paraId="490C848E" w14:textId="77777777" w:rsidTr="00DD2B3C">
        <w:trPr>
          <w:trHeight w:val="20"/>
        </w:trPr>
        <w:tc>
          <w:tcPr>
            <w:tcW w:w="738" w:type="dxa"/>
            <w:shd w:val="clear" w:color="auto" w:fill="auto"/>
            <w:vAlign w:val="center"/>
          </w:tcPr>
          <w:p w14:paraId="0EE53D0B" w14:textId="77777777" w:rsidR="00F946BB" w:rsidRPr="00DD2B3C" w:rsidRDefault="00F946BB" w:rsidP="00F946BB">
            <w:pPr>
              <w:pStyle w:val="af2"/>
              <w:numPr>
                <w:ilvl w:val="0"/>
                <w:numId w:val="9"/>
              </w:numPr>
              <w:spacing w:after="0" w:line="240" w:lineRule="auto"/>
              <w:rPr>
                <w:rFonts w:ascii="Times New Roman" w:eastAsia="Calibri" w:hAnsi="Times New Roman" w:cs="Times New Roman"/>
                <w:szCs w:val="20"/>
              </w:rPr>
            </w:pPr>
          </w:p>
        </w:tc>
        <w:tc>
          <w:tcPr>
            <w:tcW w:w="3685" w:type="dxa"/>
            <w:shd w:val="clear" w:color="auto" w:fill="auto"/>
            <w:vAlign w:val="center"/>
          </w:tcPr>
          <w:p w14:paraId="0B6376B6" w14:textId="5A8A41AF" w:rsidR="00F946BB" w:rsidRPr="00D15A25" w:rsidRDefault="00A635B4" w:rsidP="007963CC">
            <w:pPr>
              <w:rPr>
                <w:rFonts w:ascii="Times New Roman" w:hAnsi="Times New Roman" w:cs="Times New Roman"/>
                <w:color w:val="000000"/>
              </w:rPr>
            </w:pPr>
            <w:r>
              <w:rPr>
                <w:rFonts w:ascii="Times New Roman" w:hAnsi="Times New Roman" w:cs="Times New Roman"/>
                <w:color w:val="000000"/>
              </w:rPr>
              <w:t>ГБОУ "СОШ № 4 с.п</w:t>
            </w:r>
            <w:r w:rsidR="007963CC" w:rsidRPr="00D15A25">
              <w:rPr>
                <w:rFonts w:ascii="Times New Roman" w:hAnsi="Times New Roman" w:cs="Times New Roman"/>
                <w:color w:val="000000"/>
              </w:rPr>
              <w:t>. Сурхахи"</w:t>
            </w:r>
          </w:p>
        </w:tc>
        <w:tc>
          <w:tcPr>
            <w:tcW w:w="3042" w:type="dxa"/>
            <w:shd w:val="clear" w:color="auto" w:fill="auto"/>
            <w:vAlign w:val="center"/>
          </w:tcPr>
          <w:p w14:paraId="01CDE1F0" w14:textId="08600BD3" w:rsidR="00F946BB" w:rsidRPr="00C6239F" w:rsidRDefault="007963CC" w:rsidP="007963CC">
            <w:pPr>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c>
          <w:tcPr>
            <w:tcW w:w="3355" w:type="dxa"/>
            <w:shd w:val="clear" w:color="auto" w:fill="auto"/>
            <w:vAlign w:val="center"/>
          </w:tcPr>
          <w:p w14:paraId="5261620B" w14:textId="0F3A0170" w:rsidR="00F946BB" w:rsidRPr="00C6239F" w:rsidRDefault="007963CC" w:rsidP="00F946BB">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c>
          <w:tcPr>
            <w:tcW w:w="3355" w:type="dxa"/>
            <w:shd w:val="clear" w:color="auto" w:fill="auto"/>
            <w:vAlign w:val="center"/>
          </w:tcPr>
          <w:p w14:paraId="7CFB2021" w14:textId="43B039B7" w:rsidR="00F946BB" w:rsidRPr="00C6239F" w:rsidRDefault="007963CC" w:rsidP="00F946BB">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r>
      <w:tr w:rsidR="00D15A25" w:rsidRPr="00C6239F" w14:paraId="4B20E7DB" w14:textId="77777777" w:rsidTr="00DD2B3C">
        <w:trPr>
          <w:trHeight w:val="20"/>
        </w:trPr>
        <w:tc>
          <w:tcPr>
            <w:tcW w:w="738" w:type="dxa"/>
            <w:shd w:val="clear" w:color="auto" w:fill="auto"/>
            <w:vAlign w:val="center"/>
          </w:tcPr>
          <w:p w14:paraId="181A49B3" w14:textId="77777777" w:rsidR="00D15A25" w:rsidRPr="00DD2B3C" w:rsidRDefault="00D15A25" w:rsidP="00D15A25">
            <w:pPr>
              <w:pStyle w:val="af2"/>
              <w:numPr>
                <w:ilvl w:val="0"/>
                <w:numId w:val="9"/>
              </w:numPr>
              <w:spacing w:after="0" w:line="240" w:lineRule="auto"/>
              <w:rPr>
                <w:rFonts w:ascii="Times New Roman" w:eastAsia="Calibri" w:hAnsi="Times New Roman" w:cs="Times New Roman"/>
                <w:szCs w:val="20"/>
              </w:rPr>
            </w:pPr>
          </w:p>
        </w:tc>
        <w:tc>
          <w:tcPr>
            <w:tcW w:w="3685" w:type="dxa"/>
            <w:shd w:val="clear" w:color="auto" w:fill="auto"/>
            <w:vAlign w:val="center"/>
          </w:tcPr>
          <w:p w14:paraId="438A1638" w14:textId="406DBFF1" w:rsidR="00D15A25" w:rsidRPr="00D15A25" w:rsidRDefault="00D15A25" w:rsidP="00D15A25">
            <w:pPr>
              <w:rPr>
                <w:rFonts w:ascii="Times New Roman" w:hAnsi="Times New Roman" w:cs="Times New Roman"/>
                <w:color w:val="000000"/>
              </w:rPr>
            </w:pPr>
            <w:r w:rsidRPr="00D15A25">
              <w:rPr>
                <w:rFonts w:ascii="Times New Roman" w:hAnsi="Times New Roman" w:cs="Times New Roman"/>
                <w:color w:val="000000"/>
              </w:rPr>
              <w:t>ГБОУ "СОШ №1 с.п.Яндаре имени А.Т.Хашагульгова"</w:t>
            </w:r>
          </w:p>
        </w:tc>
        <w:tc>
          <w:tcPr>
            <w:tcW w:w="3042" w:type="dxa"/>
            <w:shd w:val="clear" w:color="auto" w:fill="auto"/>
            <w:vAlign w:val="center"/>
          </w:tcPr>
          <w:p w14:paraId="2383330B" w14:textId="222D9250" w:rsidR="00D15A25" w:rsidRPr="00C6239F" w:rsidRDefault="00D15A25" w:rsidP="00D15A25">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c>
          <w:tcPr>
            <w:tcW w:w="3355" w:type="dxa"/>
            <w:shd w:val="clear" w:color="auto" w:fill="auto"/>
            <w:vAlign w:val="center"/>
          </w:tcPr>
          <w:p w14:paraId="7B49F885" w14:textId="4952D73C" w:rsidR="00D15A25" w:rsidRPr="00C6239F" w:rsidRDefault="00D15A25" w:rsidP="00D15A25">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c>
          <w:tcPr>
            <w:tcW w:w="3355" w:type="dxa"/>
            <w:shd w:val="clear" w:color="auto" w:fill="auto"/>
            <w:vAlign w:val="center"/>
          </w:tcPr>
          <w:p w14:paraId="5FD00A1D" w14:textId="0A180047" w:rsidR="00D15A25" w:rsidRPr="00C6239F" w:rsidRDefault="00D15A25" w:rsidP="00D15A25">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r>
      <w:tr w:rsidR="005E4AB9" w:rsidRPr="00C6239F" w14:paraId="4079CA77" w14:textId="77777777" w:rsidTr="00DD2B3C">
        <w:trPr>
          <w:trHeight w:val="20"/>
        </w:trPr>
        <w:tc>
          <w:tcPr>
            <w:tcW w:w="738" w:type="dxa"/>
            <w:shd w:val="clear" w:color="auto" w:fill="auto"/>
            <w:vAlign w:val="center"/>
          </w:tcPr>
          <w:p w14:paraId="010F64F6" w14:textId="77777777" w:rsidR="005E4AB9" w:rsidRPr="00DD2B3C" w:rsidRDefault="005E4AB9" w:rsidP="005E4AB9">
            <w:pPr>
              <w:pStyle w:val="af2"/>
              <w:numPr>
                <w:ilvl w:val="0"/>
                <w:numId w:val="9"/>
              </w:numPr>
              <w:spacing w:after="0" w:line="240" w:lineRule="auto"/>
              <w:rPr>
                <w:rFonts w:ascii="Times New Roman" w:eastAsia="Calibri" w:hAnsi="Times New Roman" w:cs="Times New Roman"/>
                <w:szCs w:val="20"/>
              </w:rPr>
            </w:pPr>
          </w:p>
        </w:tc>
        <w:tc>
          <w:tcPr>
            <w:tcW w:w="3685" w:type="dxa"/>
            <w:shd w:val="clear" w:color="auto" w:fill="auto"/>
            <w:vAlign w:val="center"/>
          </w:tcPr>
          <w:p w14:paraId="46A0EAC3" w14:textId="30B2685D" w:rsidR="005E4AB9" w:rsidRPr="00D15A25" w:rsidRDefault="005E4AB9" w:rsidP="005E4AB9">
            <w:pPr>
              <w:rPr>
                <w:rFonts w:ascii="Times New Roman" w:hAnsi="Times New Roman" w:cs="Times New Roman"/>
                <w:color w:val="000000"/>
              </w:rPr>
            </w:pPr>
            <w:r w:rsidRPr="005E4AB9">
              <w:rPr>
                <w:rFonts w:ascii="Times New Roman" w:hAnsi="Times New Roman" w:cs="Times New Roman"/>
                <w:color w:val="000000"/>
              </w:rPr>
              <w:t>ГБОУ "СОШ №4 с.п. Кантышево"</w:t>
            </w:r>
          </w:p>
        </w:tc>
        <w:tc>
          <w:tcPr>
            <w:tcW w:w="3042" w:type="dxa"/>
            <w:shd w:val="clear" w:color="auto" w:fill="auto"/>
            <w:vAlign w:val="center"/>
          </w:tcPr>
          <w:p w14:paraId="265B19ED" w14:textId="3709657B" w:rsidR="005E4AB9" w:rsidRDefault="005E4AB9" w:rsidP="005E4AB9">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c>
          <w:tcPr>
            <w:tcW w:w="3355" w:type="dxa"/>
            <w:shd w:val="clear" w:color="auto" w:fill="auto"/>
            <w:vAlign w:val="center"/>
          </w:tcPr>
          <w:p w14:paraId="0FFE6B4C" w14:textId="7E86EECE" w:rsidR="005E4AB9" w:rsidRDefault="005E4AB9" w:rsidP="005E4AB9">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c>
          <w:tcPr>
            <w:tcW w:w="3355" w:type="dxa"/>
            <w:shd w:val="clear" w:color="auto" w:fill="auto"/>
            <w:vAlign w:val="center"/>
          </w:tcPr>
          <w:p w14:paraId="2E67000D" w14:textId="19844DD9" w:rsidR="005E4AB9" w:rsidRDefault="005E4AB9" w:rsidP="005E4AB9">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r>
      <w:tr w:rsidR="005E4AB9" w:rsidRPr="00C6239F" w14:paraId="57D01116" w14:textId="77777777" w:rsidTr="001A6AFD">
        <w:trPr>
          <w:trHeight w:val="20"/>
        </w:trPr>
        <w:tc>
          <w:tcPr>
            <w:tcW w:w="738" w:type="dxa"/>
            <w:shd w:val="clear" w:color="auto" w:fill="auto"/>
            <w:vAlign w:val="center"/>
          </w:tcPr>
          <w:p w14:paraId="0AAC8990" w14:textId="77777777" w:rsidR="005E4AB9" w:rsidRPr="00DD2B3C" w:rsidRDefault="005E4AB9" w:rsidP="005E4AB9">
            <w:pPr>
              <w:pStyle w:val="af2"/>
              <w:numPr>
                <w:ilvl w:val="0"/>
                <w:numId w:val="9"/>
              </w:numPr>
              <w:spacing w:after="0" w:line="240" w:lineRule="auto"/>
              <w:rPr>
                <w:rFonts w:ascii="Times New Roman" w:eastAsia="Calibri" w:hAnsi="Times New Roman" w:cs="Times New Roman"/>
                <w:szCs w:val="20"/>
              </w:rPr>
            </w:pPr>
          </w:p>
        </w:tc>
        <w:tc>
          <w:tcPr>
            <w:tcW w:w="3685" w:type="dxa"/>
            <w:tcBorders>
              <w:top w:val="nil"/>
              <w:left w:val="nil"/>
              <w:bottom w:val="single" w:sz="4" w:space="0" w:color="auto"/>
              <w:right w:val="nil"/>
            </w:tcBorders>
            <w:shd w:val="clear" w:color="auto" w:fill="auto"/>
            <w:vAlign w:val="bottom"/>
          </w:tcPr>
          <w:p w14:paraId="1825FF14" w14:textId="089A6B0E" w:rsidR="005E4AB9" w:rsidRPr="00C6239F" w:rsidRDefault="005E4AB9" w:rsidP="005E4AB9">
            <w:pPr>
              <w:spacing w:after="0" w:line="240" w:lineRule="auto"/>
              <w:contextualSpacing/>
              <w:rPr>
                <w:rFonts w:ascii="Times New Roman" w:eastAsia="Calibri" w:hAnsi="Times New Roman" w:cs="Times New Roman"/>
                <w:szCs w:val="20"/>
              </w:rPr>
            </w:pPr>
            <w:r w:rsidRPr="002B411E">
              <w:rPr>
                <w:rFonts w:ascii="Times New Roman" w:hAnsi="Times New Roman" w:cs="Times New Roman"/>
                <w:color w:val="000000"/>
              </w:rPr>
              <w:t>ГБОУ "СОШ №2  с.п. Барсуки"</w:t>
            </w:r>
          </w:p>
        </w:tc>
        <w:tc>
          <w:tcPr>
            <w:tcW w:w="3042" w:type="dxa"/>
            <w:shd w:val="clear" w:color="auto" w:fill="auto"/>
            <w:vAlign w:val="center"/>
          </w:tcPr>
          <w:p w14:paraId="04B76ABA" w14:textId="3C17A792" w:rsidR="005E4AB9" w:rsidRPr="00C6239F" w:rsidRDefault="005E4AB9" w:rsidP="005E4AB9">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c>
          <w:tcPr>
            <w:tcW w:w="3355" w:type="dxa"/>
            <w:shd w:val="clear" w:color="auto" w:fill="auto"/>
            <w:vAlign w:val="center"/>
          </w:tcPr>
          <w:p w14:paraId="0B86077D" w14:textId="5446B308" w:rsidR="005E4AB9" w:rsidRPr="00C6239F" w:rsidRDefault="005E4AB9" w:rsidP="005E4AB9">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90</w:t>
            </w:r>
          </w:p>
        </w:tc>
        <w:tc>
          <w:tcPr>
            <w:tcW w:w="3355" w:type="dxa"/>
            <w:shd w:val="clear" w:color="auto" w:fill="auto"/>
            <w:vAlign w:val="center"/>
          </w:tcPr>
          <w:p w14:paraId="2FD9F671" w14:textId="77DAF3F5" w:rsidR="005E4AB9" w:rsidRPr="00C6239F" w:rsidRDefault="005E4AB9" w:rsidP="005E4AB9">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r>
      <w:tr w:rsidR="005E4AB9" w:rsidRPr="00C6239F" w14:paraId="729F41F4" w14:textId="77777777" w:rsidTr="001A6AFD">
        <w:trPr>
          <w:trHeight w:val="20"/>
        </w:trPr>
        <w:tc>
          <w:tcPr>
            <w:tcW w:w="738" w:type="dxa"/>
            <w:shd w:val="clear" w:color="auto" w:fill="auto"/>
            <w:vAlign w:val="center"/>
          </w:tcPr>
          <w:p w14:paraId="6DC89546" w14:textId="77777777" w:rsidR="005E4AB9" w:rsidRPr="00DD2B3C" w:rsidRDefault="005E4AB9" w:rsidP="005E4AB9">
            <w:pPr>
              <w:pStyle w:val="af2"/>
              <w:numPr>
                <w:ilvl w:val="0"/>
                <w:numId w:val="9"/>
              </w:numPr>
              <w:spacing w:after="0" w:line="240" w:lineRule="auto"/>
              <w:rPr>
                <w:rFonts w:ascii="Times New Roman" w:eastAsia="Calibri" w:hAnsi="Times New Roman" w:cs="Times New Roman"/>
                <w:szCs w:val="20"/>
              </w:rPr>
            </w:pPr>
          </w:p>
        </w:tc>
        <w:tc>
          <w:tcPr>
            <w:tcW w:w="3685" w:type="dxa"/>
            <w:tcBorders>
              <w:top w:val="nil"/>
              <w:left w:val="nil"/>
              <w:bottom w:val="single" w:sz="4" w:space="0" w:color="auto"/>
              <w:right w:val="nil"/>
            </w:tcBorders>
            <w:shd w:val="clear" w:color="auto" w:fill="auto"/>
            <w:vAlign w:val="bottom"/>
          </w:tcPr>
          <w:p w14:paraId="43138B4D" w14:textId="2709B455" w:rsidR="005E4AB9" w:rsidRPr="00C6239F" w:rsidRDefault="005E4AB9" w:rsidP="005E4AB9">
            <w:pPr>
              <w:spacing w:after="0" w:line="240" w:lineRule="auto"/>
              <w:contextualSpacing/>
              <w:rPr>
                <w:rFonts w:ascii="Times New Roman" w:eastAsia="Calibri" w:hAnsi="Times New Roman" w:cs="Times New Roman"/>
                <w:szCs w:val="20"/>
              </w:rPr>
            </w:pPr>
            <w:r w:rsidRPr="002B411E">
              <w:rPr>
                <w:rFonts w:ascii="Times New Roman" w:hAnsi="Times New Roman" w:cs="Times New Roman"/>
                <w:color w:val="000000"/>
              </w:rPr>
              <w:t>ГБОУ "СОШ № 3</w:t>
            </w:r>
            <w:r>
              <w:rPr>
                <w:rFonts w:ascii="Times New Roman" w:hAnsi="Times New Roman" w:cs="Times New Roman"/>
                <w:color w:val="000000"/>
              </w:rPr>
              <w:t xml:space="preserve"> </w:t>
            </w:r>
            <w:r w:rsidRPr="002B411E">
              <w:rPr>
                <w:rFonts w:ascii="Times New Roman" w:hAnsi="Times New Roman" w:cs="Times New Roman"/>
                <w:color w:val="000000"/>
              </w:rPr>
              <w:t xml:space="preserve"> с.п Барсуки"</w:t>
            </w:r>
          </w:p>
        </w:tc>
        <w:tc>
          <w:tcPr>
            <w:tcW w:w="3042" w:type="dxa"/>
            <w:shd w:val="clear" w:color="auto" w:fill="auto"/>
            <w:vAlign w:val="center"/>
          </w:tcPr>
          <w:p w14:paraId="5FD3DFF6" w14:textId="3592ECE0" w:rsidR="005E4AB9" w:rsidRPr="00C6239F" w:rsidRDefault="005E4AB9" w:rsidP="005E4AB9">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c>
          <w:tcPr>
            <w:tcW w:w="3355" w:type="dxa"/>
            <w:shd w:val="clear" w:color="auto" w:fill="auto"/>
            <w:vAlign w:val="center"/>
          </w:tcPr>
          <w:p w14:paraId="5E43DC26" w14:textId="78B0BA13" w:rsidR="005E4AB9" w:rsidRPr="00C6239F" w:rsidRDefault="005E4AB9" w:rsidP="005E4AB9">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c>
          <w:tcPr>
            <w:tcW w:w="3355" w:type="dxa"/>
            <w:shd w:val="clear" w:color="auto" w:fill="auto"/>
            <w:vAlign w:val="center"/>
          </w:tcPr>
          <w:p w14:paraId="6C617A57" w14:textId="4CA3D68D" w:rsidR="005E4AB9" w:rsidRPr="00C6239F" w:rsidRDefault="005E4AB9" w:rsidP="005E4AB9">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r>
      <w:tr w:rsidR="005E4AB9" w:rsidRPr="00C6239F" w14:paraId="35A2B191" w14:textId="77777777" w:rsidTr="001A6AFD">
        <w:trPr>
          <w:trHeight w:val="20"/>
        </w:trPr>
        <w:tc>
          <w:tcPr>
            <w:tcW w:w="738" w:type="dxa"/>
            <w:shd w:val="clear" w:color="auto" w:fill="auto"/>
            <w:vAlign w:val="center"/>
          </w:tcPr>
          <w:p w14:paraId="4462ED15" w14:textId="77777777" w:rsidR="005E4AB9" w:rsidRPr="00DD2B3C" w:rsidRDefault="005E4AB9" w:rsidP="005E4AB9">
            <w:pPr>
              <w:pStyle w:val="af2"/>
              <w:numPr>
                <w:ilvl w:val="0"/>
                <w:numId w:val="9"/>
              </w:numPr>
              <w:spacing w:after="0" w:line="240" w:lineRule="auto"/>
              <w:rPr>
                <w:rFonts w:ascii="Times New Roman" w:eastAsia="Calibri" w:hAnsi="Times New Roman" w:cs="Times New Roman"/>
                <w:szCs w:val="20"/>
              </w:rPr>
            </w:pPr>
          </w:p>
        </w:tc>
        <w:tc>
          <w:tcPr>
            <w:tcW w:w="3685" w:type="dxa"/>
            <w:tcBorders>
              <w:top w:val="nil"/>
              <w:left w:val="nil"/>
              <w:bottom w:val="single" w:sz="4" w:space="0" w:color="auto"/>
              <w:right w:val="nil"/>
            </w:tcBorders>
            <w:shd w:val="clear" w:color="auto" w:fill="auto"/>
            <w:vAlign w:val="bottom"/>
          </w:tcPr>
          <w:p w14:paraId="222E1FF7" w14:textId="30D7F32B" w:rsidR="005E4AB9" w:rsidRPr="00C6239F" w:rsidRDefault="005E4AB9" w:rsidP="005E4AB9">
            <w:pPr>
              <w:spacing w:after="0" w:line="240" w:lineRule="auto"/>
              <w:contextualSpacing/>
              <w:rPr>
                <w:rFonts w:ascii="Times New Roman" w:eastAsia="Calibri" w:hAnsi="Times New Roman" w:cs="Times New Roman"/>
                <w:szCs w:val="20"/>
              </w:rPr>
            </w:pPr>
            <w:r>
              <w:rPr>
                <w:rFonts w:ascii="Times New Roman" w:hAnsi="Times New Roman" w:cs="Times New Roman"/>
                <w:color w:val="000000"/>
              </w:rPr>
              <w:t>ГБОУ "СОШ №2</w:t>
            </w:r>
            <w:r w:rsidRPr="002B411E">
              <w:rPr>
                <w:rFonts w:ascii="Times New Roman" w:hAnsi="Times New Roman" w:cs="Times New Roman"/>
                <w:color w:val="000000"/>
              </w:rPr>
              <w:t xml:space="preserve"> с.п.Галашки"</w:t>
            </w:r>
          </w:p>
        </w:tc>
        <w:tc>
          <w:tcPr>
            <w:tcW w:w="3042" w:type="dxa"/>
            <w:shd w:val="clear" w:color="auto" w:fill="auto"/>
            <w:vAlign w:val="center"/>
          </w:tcPr>
          <w:p w14:paraId="5E8CF855" w14:textId="03D4CBE5" w:rsidR="005E4AB9" w:rsidRPr="00C6239F" w:rsidRDefault="005E4AB9" w:rsidP="005E4AB9">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c>
          <w:tcPr>
            <w:tcW w:w="3355" w:type="dxa"/>
            <w:shd w:val="clear" w:color="auto" w:fill="auto"/>
            <w:vAlign w:val="center"/>
          </w:tcPr>
          <w:p w14:paraId="611FB828" w14:textId="159EB116" w:rsidR="005E4AB9" w:rsidRPr="00C6239F" w:rsidRDefault="005E4AB9" w:rsidP="005E4AB9">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c>
          <w:tcPr>
            <w:tcW w:w="3355" w:type="dxa"/>
            <w:shd w:val="clear" w:color="auto" w:fill="auto"/>
            <w:vAlign w:val="center"/>
          </w:tcPr>
          <w:p w14:paraId="18E8CA39" w14:textId="03FC68DF" w:rsidR="005E4AB9" w:rsidRPr="00C6239F" w:rsidRDefault="005E4AB9" w:rsidP="005E4AB9">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r>
      <w:tr w:rsidR="005E4AB9" w:rsidRPr="00C6239F" w14:paraId="5646379E" w14:textId="77777777" w:rsidTr="00D25B44">
        <w:trPr>
          <w:trHeight w:val="20"/>
        </w:trPr>
        <w:tc>
          <w:tcPr>
            <w:tcW w:w="738" w:type="dxa"/>
            <w:shd w:val="clear" w:color="auto" w:fill="auto"/>
            <w:vAlign w:val="center"/>
          </w:tcPr>
          <w:p w14:paraId="68600A1E" w14:textId="77777777" w:rsidR="005E4AB9" w:rsidRPr="00DD2B3C" w:rsidRDefault="005E4AB9" w:rsidP="005E4AB9">
            <w:pPr>
              <w:pStyle w:val="af2"/>
              <w:numPr>
                <w:ilvl w:val="0"/>
                <w:numId w:val="9"/>
              </w:numPr>
              <w:spacing w:after="0" w:line="240" w:lineRule="auto"/>
              <w:rPr>
                <w:rFonts w:ascii="Times New Roman" w:eastAsia="Calibri" w:hAnsi="Times New Roman" w:cs="Times New Roman"/>
                <w:szCs w:val="20"/>
              </w:rPr>
            </w:pPr>
          </w:p>
        </w:tc>
        <w:tc>
          <w:tcPr>
            <w:tcW w:w="3685" w:type="dxa"/>
            <w:tcBorders>
              <w:top w:val="nil"/>
              <w:left w:val="nil"/>
              <w:bottom w:val="single" w:sz="4" w:space="0" w:color="auto"/>
              <w:right w:val="nil"/>
            </w:tcBorders>
            <w:shd w:val="clear" w:color="auto" w:fill="auto"/>
            <w:vAlign w:val="bottom"/>
          </w:tcPr>
          <w:p w14:paraId="47710D8B" w14:textId="58E9B3CD" w:rsidR="005E4AB9" w:rsidRPr="00E45853" w:rsidRDefault="005E4AB9" w:rsidP="005E4AB9">
            <w:pPr>
              <w:spacing w:after="0" w:line="240" w:lineRule="auto"/>
              <w:contextualSpacing/>
              <w:rPr>
                <w:rFonts w:ascii="Times New Roman" w:eastAsia="Calibri" w:hAnsi="Times New Roman" w:cs="Times New Roman"/>
                <w:szCs w:val="20"/>
              </w:rPr>
            </w:pPr>
            <w:r w:rsidRPr="00E45853">
              <w:rPr>
                <w:rFonts w:ascii="Times New Roman" w:hAnsi="Times New Roman" w:cs="Times New Roman"/>
                <w:color w:val="000000"/>
              </w:rPr>
              <w:t>ГБОУ " СОШ № 3 с.п.Нестеровское"</w:t>
            </w:r>
          </w:p>
        </w:tc>
        <w:tc>
          <w:tcPr>
            <w:tcW w:w="3042" w:type="dxa"/>
            <w:shd w:val="clear" w:color="auto" w:fill="auto"/>
            <w:vAlign w:val="center"/>
          </w:tcPr>
          <w:p w14:paraId="572175DF" w14:textId="62A6888B" w:rsidR="005E4AB9" w:rsidRPr="00C6239F" w:rsidRDefault="005E4AB9" w:rsidP="005E4AB9">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c>
          <w:tcPr>
            <w:tcW w:w="3355" w:type="dxa"/>
            <w:shd w:val="clear" w:color="auto" w:fill="auto"/>
            <w:vAlign w:val="center"/>
          </w:tcPr>
          <w:p w14:paraId="39B3C6D3" w14:textId="29D126D2" w:rsidR="005E4AB9" w:rsidRPr="00C6239F" w:rsidRDefault="005E4AB9" w:rsidP="005E4AB9">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c>
          <w:tcPr>
            <w:tcW w:w="3355" w:type="dxa"/>
            <w:shd w:val="clear" w:color="auto" w:fill="auto"/>
            <w:vAlign w:val="center"/>
          </w:tcPr>
          <w:p w14:paraId="40DF6C30" w14:textId="57CB1676" w:rsidR="005E4AB9" w:rsidRPr="00C6239F" w:rsidRDefault="005E4AB9" w:rsidP="005E4AB9">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r>
      <w:tr w:rsidR="005E4AB9" w:rsidRPr="00C6239F" w14:paraId="5D91F1DA" w14:textId="77777777" w:rsidTr="00D25B44">
        <w:trPr>
          <w:trHeight w:val="20"/>
        </w:trPr>
        <w:tc>
          <w:tcPr>
            <w:tcW w:w="738" w:type="dxa"/>
            <w:shd w:val="clear" w:color="auto" w:fill="auto"/>
            <w:vAlign w:val="center"/>
          </w:tcPr>
          <w:p w14:paraId="7E94D16A" w14:textId="77777777" w:rsidR="005E4AB9" w:rsidRPr="00DD2B3C" w:rsidRDefault="005E4AB9" w:rsidP="005E4AB9">
            <w:pPr>
              <w:pStyle w:val="af2"/>
              <w:numPr>
                <w:ilvl w:val="0"/>
                <w:numId w:val="9"/>
              </w:numPr>
              <w:spacing w:after="0" w:line="240" w:lineRule="auto"/>
              <w:rPr>
                <w:rFonts w:ascii="Times New Roman" w:eastAsia="Calibri" w:hAnsi="Times New Roman" w:cs="Times New Roman"/>
                <w:szCs w:val="20"/>
              </w:rPr>
            </w:pPr>
          </w:p>
        </w:tc>
        <w:tc>
          <w:tcPr>
            <w:tcW w:w="3685" w:type="dxa"/>
            <w:tcBorders>
              <w:top w:val="single" w:sz="4" w:space="0" w:color="auto"/>
              <w:left w:val="nil"/>
              <w:bottom w:val="nil"/>
              <w:right w:val="nil"/>
            </w:tcBorders>
            <w:shd w:val="clear" w:color="auto" w:fill="auto"/>
            <w:vAlign w:val="bottom"/>
          </w:tcPr>
          <w:p w14:paraId="2E32C1C6" w14:textId="18A3B629" w:rsidR="005E4AB9" w:rsidRPr="00E45853" w:rsidRDefault="005E4AB9" w:rsidP="005E4AB9">
            <w:pPr>
              <w:rPr>
                <w:rFonts w:ascii="Times New Roman" w:eastAsia="Calibri" w:hAnsi="Times New Roman" w:cs="Times New Roman"/>
                <w:szCs w:val="20"/>
              </w:rPr>
            </w:pPr>
            <w:r w:rsidRPr="00E45853">
              <w:rPr>
                <w:rFonts w:ascii="Times New Roman" w:hAnsi="Times New Roman" w:cs="Times New Roman"/>
                <w:color w:val="000000"/>
              </w:rPr>
              <w:t>ГБОУ "СОШ №5 с.п. Нестеровское"</w:t>
            </w:r>
          </w:p>
        </w:tc>
        <w:tc>
          <w:tcPr>
            <w:tcW w:w="3042" w:type="dxa"/>
            <w:shd w:val="clear" w:color="auto" w:fill="auto"/>
            <w:vAlign w:val="center"/>
          </w:tcPr>
          <w:p w14:paraId="6C40A2EB" w14:textId="25299458" w:rsidR="005E4AB9" w:rsidRPr="00C6239F" w:rsidRDefault="005E4AB9" w:rsidP="005E4AB9">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c>
          <w:tcPr>
            <w:tcW w:w="3355" w:type="dxa"/>
            <w:shd w:val="clear" w:color="auto" w:fill="auto"/>
            <w:vAlign w:val="center"/>
          </w:tcPr>
          <w:p w14:paraId="06B6F0FC" w14:textId="472CC7E3" w:rsidR="005E4AB9" w:rsidRPr="00C6239F" w:rsidRDefault="005E4AB9" w:rsidP="005E4AB9">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c>
          <w:tcPr>
            <w:tcW w:w="3355" w:type="dxa"/>
            <w:shd w:val="clear" w:color="auto" w:fill="auto"/>
            <w:vAlign w:val="center"/>
          </w:tcPr>
          <w:p w14:paraId="33479E55" w14:textId="1BFD3A17" w:rsidR="005E4AB9" w:rsidRPr="00C6239F" w:rsidRDefault="005E4AB9" w:rsidP="005E4AB9">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r>
      <w:tr w:rsidR="005E4AB9" w:rsidRPr="00C6239F" w14:paraId="6AD3EFCF" w14:textId="77777777" w:rsidTr="00DD2B3C">
        <w:trPr>
          <w:trHeight w:val="20"/>
        </w:trPr>
        <w:tc>
          <w:tcPr>
            <w:tcW w:w="738" w:type="dxa"/>
            <w:shd w:val="clear" w:color="auto" w:fill="auto"/>
            <w:vAlign w:val="center"/>
          </w:tcPr>
          <w:p w14:paraId="4271B822" w14:textId="77777777" w:rsidR="005E4AB9" w:rsidRPr="00DD2B3C" w:rsidRDefault="005E4AB9" w:rsidP="005E4AB9">
            <w:pPr>
              <w:pStyle w:val="af2"/>
              <w:numPr>
                <w:ilvl w:val="0"/>
                <w:numId w:val="9"/>
              </w:numPr>
              <w:spacing w:after="0" w:line="240" w:lineRule="auto"/>
              <w:rPr>
                <w:rFonts w:ascii="Times New Roman" w:eastAsia="Calibri" w:hAnsi="Times New Roman" w:cs="Times New Roman"/>
                <w:szCs w:val="20"/>
              </w:rPr>
            </w:pPr>
          </w:p>
        </w:tc>
        <w:tc>
          <w:tcPr>
            <w:tcW w:w="3685" w:type="dxa"/>
            <w:shd w:val="clear" w:color="auto" w:fill="auto"/>
            <w:vAlign w:val="center"/>
          </w:tcPr>
          <w:p w14:paraId="78B1261A" w14:textId="77777777" w:rsidR="009E07DC" w:rsidRPr="001164BD" w:rsidRDefault="009E07DC" w:rsidP="009E07DC">
            <w:pPr>
              <w:rPr>
                <w:rFonts w:ascii="Times New Roman" w:hAnsi="Times New Roman" w:cs="Times New Roman"/>
                <w:color w:val="000000"/>
              </w:rPr>
            </w:pPr>
            <w:r w:rsidRPr="001164BD">
              <w:rPr>
                <w:rFonts w:ascii="Times New Roman" w:hAnsi="Times New Roman" w:cs="Times New Roman"/>
                <w:color w:val="000000"/>
              </w:rPr>
              <w:t>ГБОУ "СОШ №1 г. Магас"</w:t>
            </w:r>
          </w:p>
          <w:p w14:paraId="1FB1D86E" w14:textId="1687ED4E" w:rsidR="005E4AB9" w:rsidRPr="00E45853" w:rsidRDefault="005E4AB9" w:rsidP="005E4AB9">
            <w:pPr>
              <w:rPr>
                <w:rFonts w:ascii="Times New Roman" w:hAnsi="Times New Roman" w:cs="Times New Roman"/>
                <w:color w:val="000000"/>
              </w:rPr>
            </w:pPr>
          </w:p>
        </w:tc>
        <w:tc>
          <w:tcPr>
            <w:tcW w:w="3042" w:type="dxa"/>
            <w:shd w:val="clear" w:color="auto" w:fill="auto"/>
            <w:vAlign w:val="center"/>
          </w:tcPr>
          <w:p w14:paraId="04C8B2E8" w14:textId="5E33EFCE" w:rsidR="005E4AB9" w:rsidRPr="00C6239F" w:rsidRDefault="009E07DC" w:rsidP="005E4AB9">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c>
          <w:tcPr>
            <w:tcW w:w="3355" w:type="dxa"/>
            <w:shd w:val="clear" w:color="auto" w:fill="auto"/>
            <w:vAlign w:val="center"/>
          </w:tcPr>
          <w:p w14:paraId="22841193" w14:textId="0A974E49" w:rsidR="005E4AB9" w:rsidRPr="00C6239F" w:rsidRDefault="009E07DC" w:rsidP="005E4AB9">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98</w:t>
            </w:r>
          </w:p>
        </w:tc>
        <w:tc>
          <w:tcPr>
            <w:tcW w:w="3355" w:type="dxa"/>
            <w:shd w:val="clear" w:color="auto" w:fill="auto"/>
            <w:vAlign w:val="center"/>
          </w:tcPr>
          <w:p w14:paraId="3FA2FD15" w14:textId="3A3E6629" w:rsidR="005E4AB9" w:rsidRPr="00C6239F" w:rsidRDefault="009E07DC" w:rsidP="005E4AB9">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r>
      <w:tr w:rsidR="005E4AB9" w:rsidRPr="00C6239F" w14:paraId="6FC1DF62" w14:textId="77777777" w:rsidTr="001A6AFD">
        <w:trPr>
          <w:trHeight w:val="20"/>
        </w:trPr>
        <w:tc>
          <w:tcPr>
            <w:tcW w:w="738" w:type="dxa"/>
            <w:shd w:val="clear" w:color="auto" w:fill="auto"/>
            <w:vAlign w:val="center"/>
          </w:tcPr>
          <w:p w14:paraId="3B4AD820" w14:textId="77777777" w:rsidR="005E4AB9" w:rsidRPr="00DD2B3C" w:rsidRDefault="005E4AB9" w:rsidP="005E4AB9">
            <w:pPr>
              <w:pStyle w:val="af2"/>
              <w:numPr>
                <w:ilvl w:val="0"/>
                <w:numId w:val="9"/>
              </w:numPr>
              <w:spacing w:after="0" w:line="240" w:lineRule="auto"/>
              <w:rPr>
                <w:rFonts w:ascii="Times New Roman" w:eastAsia="Calibri" w:hAnsi="Times New Roman" w:cs="Times New Roman"/>
                <w:szCs w:val="20"/>
              </w:rPr>
            </w:pPr>
          </w:p>
        </w:tc>
        <w:tc>
          <w:tcPr>
            <w:tcW w:w="3685" w:type="dxa"/>
            <w:tcBorders>
              <w:top w:val="single" w:sz="4" w:space="0" w:color="auto"/>
              <w:left w:val="nil"/>
              <w:bottom w:val="single" w:sz="4" w:space="0" w:color="auto"/>
              <w:right w:val="nil"/>
            </w:tcBorders>
            <w:shd w:val="clear" w:color="auto" w:fill="auto"/>
            <w:vAlign w:val="bottom"/>
          </w:tcPr>
          <w:p w14:paraId="41520A48" w14:textId="5ED68451" w:rsidR="005E4AB9" w:rsidRPr="000F49E6" w:rsidRDefault="000F49E6" w:rsidP="000F49E6">
            <w:pPr>
              <w:rPr>
                <w:rFonts w:ascii="Times New Roman" w:hAnsi="Times New Roman" w:cs="Times New Roman"/>
                <w:color w:val="000000"/>
              </w:rPr>
            </w:pPr>
            <w:r w:rsidRPr="000F49E6">
              <w:rPr>
                <w:rFonts w:ascii="Times New Roman" w:hAnsi="Times New Roman" w:cs="Times New Roman"/>
                <w:color w:val="000000"/>
              </w:rPr>
              <w:t>ГБОУ "СОШ №1 с.п.Верхние Ачалуки"</w:t>
            </w:r>
          </w:p>
        </w:tc>
        <w:tc>
          <w:tcPr>
            <w:tcW w:w="3042" w:type="dxa"/>
            <w:shd w:val="clear" w:color="auto" w:fill="auto"/>
            <w:vAlign w:val="center"/>
          </w:tcPr>
          <w:p w14:paraId="03615104" w14:textId="0725D4CC" w:rsidR="005E4AB9" w:rsidRPr="000F49E6" w:rsidRDefault="000F49E6" w:rsidP="005E4AB9">
            <w:pPr>
              <w:spacing w:after="0" w:line="240" w:lineRule="auto"/>
              <w:contextualSpacing/>
              <w:jc w:val="center"/>
              <w:rPr>
                <w:rFonts w:ascii="Times New Roman" w:eastAsia="Times New Roman" w:hAnsi="Times New Roman" w:cs="Times New Roman"/>
                <w:szCs w:val="20"/>
                <w:lang w:eastAsia="ru-RU"/>
              </w:rPr>
            </w:pPr>
            <w:r w:rsidRPr="000F49E6">
              <w:rPr>
                <w:rFonts w:ascii="Times New Roman" w:eastAsia="Times New Roman" w:hAnsi="Times New Roman" w:cs="Times New Roman"/>
                <w:szCs w:val="20"/>
                <w:lang w:eastAsia="ru-RU"/>
              </w:rPr>
              <w:t>0</w:t>
            </w:r>
          </w:p>
        </w:tc>
        <w:tc>
          <w:tcPr>
            <w:tcW w:w="3355" w:type="dxa"/>
            <w:shd w:val="clear" w:color="auto" w:fill="auto"/>
            <w:vAlign w:val="center"/>
          </w:tcPr>
          <w:p w14:paraId="476DA64C" w14:textId="5ADFC90E" w:rsidR="005E4AB9" w:rsidRPr="000F49E6" w:rsidRDefault="000F49E6" w:rsidP="005E4AB9">
            <w:pPr>
              <w:spacing w:after="0" w:line="240" w:lineRule="auto"/>
              <w:contextualSpacing/>
              <w:jc w:val="center"/>
              <w:rPr>
                <w:rFonts w:ascii="Times New Roman" w:eastAsia="Times New Roman" w:hAnsi="Times New Roman" w:cs="Times New Roman"/>
                <w:szCs w:val="20"/>
                <w:lang w:eastAsia="ru-RU"/>
              </w:rPr>
            </w:pPr>
            <w:r w:rsidRPr="000F49E6">
              <w:rPr>
                <w:rFonts w:ascii="Times New Roman" w:eastAsia="Times New Roman" w:hAnsi="Times New Roman" w:cs="Times New Roman"/>
                <w:szCs w:val="20"/>
                <w:lang w:eastAsia="ru-RU"/>
              </w:rPr>
              <w:t>95</w:t>
            </w:r>
          </w:p>
        </w:tc>
        <w:tc>
          <w:tcPr>
            <w:tcW w:w="3355" w:type="dxa"/>
            <w:shd w:val="clear" w:color="auto" w:fill="auto"/>
            <w:vAlign w:val="center"/>
          </w:tcPr>
          <w:p w14:paraId="54919304" w14:textId="566846D3" w:rsidR="005E4AB9" w:rsidRPr="000F49E6" w:rsidRDefault="000F49E6" w:rsidP="005E4AB9">
            <w:pPr>
              <w:spacing w:after="0" w:line="240" w:lineRule="auto"/>
              <w:contextualSpacing/>
              <w:jc w:val="center"/>
              <w:rPr>
                <w:rFonts w:ascii="Times New Roman" w:eastAsia="Times New Roman" w:hAnsi="Times New Roman" w:cs="Times New Roman"/>
                <w:szCs w:val="20"/>
                <w:lang w:eastAsia="ru-RU"/>
              </w:rPr>
            </w:pPr>
            <w:r w:rsidRPr="000F49E6">
              <w:rPr>
                <w:rFonts w:ascii="Times New Roman" w:eastAsia="Times New Roman" w:hAnsi="Times New Roman" w:cs="Times New Roman"/>
                <w:szCs w:val="20"/>
                <w:lang w:eastAsia="ru-RU"/>
              </w:rPr>
              <w:t>100</w:t>
            </w:r>
          </w:p>
        </w:tc>
      </w:tr>
    </w:tbl>
    <w:p w14:paraId="218DACC3" w14:textId="77777777" w:rsidR="00C6239F" w:rsidRPr="00C6239F" w:rsidRDefault="00C6239F" w:rsidP="00C6239F">
      <w:pPr>
        <w:keepNext/>
        <w:keepLines/>
        <w:numPr>
          <w:ilvl w:val="1"/>
          <w:numId w:val="6"/>
        </w:numPr>
        <w:tabs>
          <w:tab w:val="left" w:pos="142"/>
        </w:tabs>
        <w:spacing w:before="200" w:after="0" w:line="240" w:lineRule="auto"/>
        <w:ind w:left="426"/>
        <w:jc w:val="both"/>
        <w:outlineLvl w:val="2"/>
        <w:rPr>
          <w:rFonts w:ascii="Times New Roman" w:eastAsia="Times New Roman" w:hAnsi="Times New Roman" w:cs="Times New Roman"/>
          <w:b/>
          <w:bCs/>
          <w:color w:val="000000"/>
          <w:sz w:val="28"/>
          <w:szCs w:val="24"/>
          <w:lang w:eastAsia="ru-RU"/>
        </w:rPr>
      </w:pPr>
      <w:bookmarkStart w:id="6" w:name="_Toc395183674"/>
      <w:bookmarkStart w:id="7" w:name="_Toc423954908"/>
      <w:bookmarkStart w:id="8" w:name="_Toc424490594"/>
      <w:r w:rsidRPr="00C6239F">
        <w:rPr>
          <w:rFonts w:ascii="Times New Roman" w:eastAsia="Times New Roman" w:hAnsi="Times New Roman" w:cs="Times New Roman"/>
          <w:b/>
          <w:bCs/>
          <w:color w:val="000000"/>
          <w:sz w:val="28"/>
          <w:szCs w:val="24"/>
          <w:lang w:eastAsia="ru-RU"/>
        </w:rPr>
        <w:t>Выделение перечня ОО, продемонстрировавших самые низкие результаты ОГЭ по предмету</w:t>
      </w:r>
      <w:r w:rsidRPr="00C6239F">
        <w:rPr>
          <w:rFonts w:ascii="Times New Roman" w:eastAsia="Times New Roman" w:hAnsi="Times New Roman" w:cs="Times New Roman"/>
          <w:b/>
          <w:bCs/>
          <w:color w:val="000000"/>
          <w:sz w:val="28"/>
          <w:szCs w:val="24"/>
          <w:vertAlign w:val="superscript"/>
          <w:lang w:eastAsia="ru-RU"/>
        </w:rPr>
        <w:t>5</w:t>
      </w:r>
    </w:p>
    <w:p w14:paraId="53298696" w14:textId="77777777" w:rsidR="00C6239F" w:rsidRPr="00C6239F" w:rsidRDefault="00C6239F" w:rsidP="00C6239F">
      <w:pPr>
        <w:spacing w:after="0" w:line="240" w:lineRule="auto"/>
        <w:ind w:firstLine="284"/>
        <w:contextualSpacing/>
        <w:jc w:val="both"/>
        <w:rPr>
          <w:rFonts w:ascii="Times New Roman" w:eastAsia="Times New Roman" w:hAnsi="Times New Roman" w:cs="Times New Roman"/>
          <w:b/>
          <w:i/>
          <w:sz w:val="24"/>
          <w:szCs w:val="24"/>
          <w:lang w:eastAsia="ru-RU"/>
        </w:rPr>
      </w:pPr>
    </w:p>
    <w:p w14:paraId="7B1D08D9" w14:textId="77777777" w:rsidR="00C6239F" w:rsidRPr="00C6239F" w:rsidRDefault="00C6239F" w:rsidP="00C6239F">
      <w:pPr>
        <w:spacing w:after="0" w:line="240" w:lineRule="auto"/>
        <w:ind w:firstLine="284"/>
        <w:contextualSpacing/>
        <w:jc w:val="both"/>
        <w:rPr>
          <w:rFonts w:ascii="Times New Roman" w:eastAsia="Times New Roman" w:hAnsi="Times New Roman" w:cs="Times New Roman"/>
          <w:i/>
          <w:sz w:val="24"/>
          <w:szCs w:val="24"/>
          <w:lang w:eastAsia="ru-RU"/>
        </w:rPr>
      </w:pPr>
      <w:r w:rsidRPr="00C6239F">
        <w:rPr>
          <w:rFonts w:ascii="Times New Roman" w:eastAsia="Times New Roman" w:hAnsi="Times New Roman" w:cs="Times New Roman"/>
          <w:b/>
          <w:i/>
          <w:sz w:val="24"/>
          <w:szCs w:val="24"/>
          <w:lang w:eastAsia="ru-RU"/>
        </w:rPr>
        <w:t xml:space="preserve">Выбирается от 5 до 15% </w:t>
      </w:r>
      <w:r w:rsidRPr="00C6239F">
        <w:rPr>
          <w:rFonts w:ascii="Times New Roman" w:eastAsia="Times New Roman" w:hAnsi="Times New Roman" w:cs="Times New Roman"/>
          <w:i/>
          <w:sz w:val="24"/>
          <w:szCs w:val="24"/>
          <w:lang w:eastAsia="ru-RU"/>
        </w:rPr>
        <w:t xml:space="preserve">от общего числа ОО в субъекте Российской Федерации, в которых: </w:t>
      </w:r>
    </w:p>
    <w:p w14:paraId="23E95D4D" w14:textId="77777777" w:rsidR="00C6239F" w:rsidRPr="00C6239F" w:rsidRDefault="00C6239F" w:rsidP="00C6239F">
      <w:pPr>
        <w:numPr>
          <w:ilvl w:val="0"/>
          <w:numId w:val="1"/>
        </w:numPr>
        <w:spacing w:after="120" w:line="240" w:lineRule="auto"/>
        <w:ind w:left="709" w:hanging="425"/>
        <w:contextualSpacing/>
        <w:jc w:val="both"/>
        <w:rPr>
          <w:rFonts w:ascii="Times New Roman" w:eastAsia="Times New Roman" w:hAnsi="Times New Roman" w:cs="Times New Roman"/>
          <w:i/>
          <w:sz w:val="24"/>
          <w:szCs w:val="24"/>
          <w:lang w:eastAsia="ru-RU"/>
        </w:rPr>
      </w:pPr>
      <w:r w:rsidRPr="00C6239F">
        <w:rPr>
          <w:rFonts w:ascii="Times New Roman" w:eastAsia="Times New Roman" w:hAnsi="Times New Roman" w:cs="Times New Roman"/>
          <w:bCs/>
          <w:i/>
          <w:sz w:val="24"/>
          <w:szCs w:val="24"/>
          <w:lang w:eastAsia="ru-RU"/>
        </w:rPr>
        <w:t>доля</w:t>
      </w:r>
      <w:r w:rsidRPr="00C6239F">
        <w:rPr>
          <w:rFonts w:ascii="Times New Roman" w:eastAsia="Times New Roman" w:hAnsi="Times New Roman" w:cs="Times New Roman"/>
          <w:i/>
          <w:sz w:val="24"/>
          <w:szCs w:val="24"/>
          <w:lang w:eastAsia="ru-RU"/>
        </w:rPr>
        <w:t xml:space="preserve"> участников ОГЭ, </w:t>
      </w:r>
      <w:r w:rsidRPr="00C6239F">
        <w:rPr>
          <w:rFonts w:ascii="Times New Roman" w:eastAsia="Times New Roman" w:hAnsi="Times New Roman" w:cs="Times New Roman"/>
          <w:b/>
          <w:i/>
          <w:sz w:val="24"/>
          <w:szCs w:val="24"/>
          <w:lang w:eastAsia="ru-RU"/>
        </w:rPr>
        <w:t>получивших отметку «2»</w:t>
      </w:r>
      <w:r w:rsidRPr="00C6239F">
        <w:rPr>
          <w:rFonts w:ascii="Times New Roman" w:eastAsia="Times New Roman" w:hAnsi="Times New Roman" w:cs="Times New Roman"/>
          <w:i/>
          <w:sz w:val="24"/>
          <w:szCs w:val="24"/>
          <w:lang w:eastAsia="ru-RU"/>
        </w:rPr>
        <w:t xml:space="preserve">, имеет </w:t>
      </w:r>
      <w:r w:rsidRPr="00C6239F">
        <w:rPr>
          <w:rFonts w:ascii="Times New Roman" w:eastAsia="Times New Roman" w:hAnsi="Times New Roman" w:cs="Times New Roman"/>
          <w:b/>
          <w:i/>
          <w:sz w:val="24"/>
          <w:szCs w:val="24"/>
          <w:lang w:eastAsia="ru-RU"/>
        </w:rPr>
        <w:t>максимальные значения</w:t>
      </w:r>
      <w:r w:rsidRPr="00C6239F">
        <w:rPr>
          <w:rFonts w:ascii="Times New Roman" w:eastAsia="Times New Roman" w:hAnsi="Times New Roman" w:cs="Times New Roman"/>
          <w:i/>
          <w:sz w:val="24"/>
          <w:szCs w:val="24"/>
          <w:lang w:eastAsia="ru-RU"/>
        </w:rPr>
        <w:t xml:space="preserve"> (по сравнению с другими ОО субъекта Российской Федерации);</w:t>
      </w:r>
    </w:p>
    <w:p w14:paraId="4AAD1F2D" w14:textId="77777777" w:rsidR="00C6239F" w:rsidRPr="00C6239F" w:rsidRDefault="00C6239F" w:rsidP="00C6239F">
      <w:pPr>
        <w:numPr>
          <w:ilvl w:val="0"/>
          <w:numId w:val="1"/>
        </w:numPr>
        <w:spacing w:after="120" w:line="240" w:lineRule="auto"/>
        <w:ind w:left="709" w:hanging="425"/>
        <w:contextualSpacing/>
        <w:jc w:val="both"/>
        <w:rPr>
          <w:rFonts w:ascii="Times New Roman" w:eastAsia="Times New Roman" w:hAnsi="Times New Roman" w:cs="Times New Roman"/>
          <w:i/>
          <w:sz w:val="24"/>
          <w:szCs w:val="24"/>
          <w:lang w:eastAsia="ru-RU"/>
        </w:rPr>
      </w:pPr>
      <w:r w:rsidRPr="00C6239F">
        <w:rPr>
          <w:rFonts w:ascii="Times New Roman" w:eastAsia="Times New Roman" w:hAnsi="Times New Roman" w:cs="Times New Roman"/>
          <w:bCs/>
          <w:i/>
          <w:sz w:val="24"/>
          <w:szCs w:val="24"/>
          <w:lang w:eastAsia="ru-RU"/>
        </w:rPr>
        <w:t>доля</w:t>
      </w:r>
      <w:r w:rsidRPr="00C6239F">
        <w:rPr>
          <w:rFonts w:ascii="Times New Roman" w:eastAsia="Times New Roman" w:hAnsi="Times New Roman" w:cs="Times New Roman"/>
          <w:i/>
          <w:sz w:val="24"/>
          <w:szCs w:val="24"/>
          <w:lang w:eastAsia="ru-RU"/>
        </w:rPr>
        <w:t xml:space="preserve"> участников ОГЭ, </w:t>
      </w:r>
      <w:r w:rsidRPr="00C6239F">
        <w:rPr>
          <w:rFonts w:ascii="Times New Roman" w:eastAsia="Times New Roman" w:hAnsi="Times New Roman" w:cs="Times New Roman"/>
          <w:b/>
          <w:i/>
          <w:sz w:val="24"/>
          <w:szCs w:val="24"/>
          <w:lang w:eastAsia="ru-RU"/>
        </w:rPr>
        <w:t>получивших отметки «4» и «5»</w:t>
      </w:r>
      <w:r w:rsidRPr="00C6239F">
        <w:rPr>
          <w:rFonts w:ascii="Times New Roman" w:eastAsia="Times New Roman" w:hAnsi="Times New Roman" w:cs="Times New Roman"/>
          <w:i/>
          <w:sz w:val="24"/>
          <w:szCs w:val="24"/>
          <w:lang w:eastAsia="ru-RU"/>
        </w:rPr>
        <w:t xml:space="preserve">, имеет </w:t>
      </w:r>
      <w:r w:rsidRPr="00C6239F">
        <w:rPr>
          <w:rFonts w:ascii="Times New Roman" w:eastAsia="Times New Roman" w:hAnsi="Times New Roman" w:cs="Times New Roman"/>
          <w:b/>
          <w:i/>
          <w:sz w:val="24"/>
          <w:szCs w:val="24"/>
          <w:lang w:eastAsia="ru-RU"/>
        </w:rPr>
        <w:t>минимальные значения</w:t>
      </w:r>
      <w:r w:rsidRPr="00C6239F">
        <w:rPr>
          <w:rFonts w:ascii="Times New Roman" w:eastAsia="Times New Roman" w:hAnsi="Times New Roman" w:cs="Times New Roman"/>
          <w:i/>
          <w:sz w:val="24"/>
          <w:szCs w:val="24"/>
          <w:lang w:eastAsia="ru-RU"/>
        </w:rPr>
        <w:t xml:space="preserve"> (по сравнению с другими ОО субъекта Российской Федерации).</w:t>
      </w:r>
    </w:p>
    <w:p w14:paraId="6E91D0C5" w14:textId="77777777" w:rsidR="00C6239F" w:rsidRPr="00C6239F" w:rsidRDefault="00C6239F" w:rsidP="00C6239F">
      <w:pPr>
        <w:keepNext/>
        <w:spacing w:after="120" w:line="240" w:lineRule="auto"/>
        <w:jc w:val="right"/>
        <w:rPr>
          <w:rFonts w:ascii="Times New Roman" w:eastAsia="Calibri" w:hAnsi="Times New Roman" w:cs="Times New Roman"/>
          <w:i/>
          <w:color w:val="1F497D"/>
          <w:sz w:val="18"/>
          <w:szCs w:val="18"/>
          <w:lang w:eastAsia="ru-RU"/>
        </w:rPr>
      </w:pPr>
      <w:r w:rsidRPr="00C6239F">
        <w:rPr>
          <w:rFonts w:ascii="Times New Roman" w:eastAsia="Calibri" w:hAnsi="Times New Roman" w:cs="Times New Roman"/>
          <w:bCs/>
          <w:i/>
          <w:color w:val="1F497D"/>
          <w:sz w:val="18"/>
          <w:szCs w:val="18"/>
          <w:lang w:eastAsia="ru-RU"/>
        </w:rPr>
        <w:lastRenderedPageBreak/>
        <w:t>Таблица 2</w:t>
      </w:r>
      <w:r w:rsidRPr="00C6239F">
        <w:rPr>
          <w:rFonts w:ascii="Times New Roman" w:eastAsia="Calibri" w:hAnsi="Times New Roman" w:cs="Times New Roman"/>
          <w:bCs/>
          <w:i/>
          <w:color w:val="1F497D"/>
          <w:sz w:val="18"/>
          <w:szCs w:val="18"/>
          <w:lang w:eastAsia="ru-RU"/>
        </w:rPr>
        <w:noBreakHyphen/>
        <w:t>8</w:t>
      </w: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3548"/>
        <w:gridCol w:w="3402"/>
        <w:gridCol w:w="3260"/>
        <w:gridCol w:w="3402"/>
      </w:tblGrid>
      <w:tr w:rsidR="00C6239F" w:rsidRPr="00C6239F" w14:paraId="475B7E83" w14:textId="77777777" w:rsidTr="009F2099">
        <w:trPr>
          <w:cantSplit/>
          <w:tblHeader/>
        </w:trPr>
        <w:tc>
          <w:tcPr>
            <w:tcW w:w="563" w:type="dxa"/>
            <w:vAlign w:val="center"/>
          </w:tcPr>
          <w:p w14:paraId="6B030415" w14:textId="77777777" w:rsidR="00C6239F" w:rsidRPr="00C6239F" w:rsidRDefault="00C6239F" w:rsidP="00C6239F">
            <w:pPr>
              <w:spacing w:after="0" w:line="240" w:lineRule="auto"/>
              <w:contextualSpacing/>
              <w:jc w:val="center"/>
              <w:rPr>
                <w:rFonts w:ascii="Times New Roman" w:eastAsia="Times New Roman" w:hAnsi="Times New Roman" w:cs="Times New Roman"/>
                <w:szCs w:val="20"/>
                <w:lang w:eastAsia="ru-RU"/>
              </w:rPr>
            </w:pPr>
            <w:r w:rsidRPr="00C6239F">
              <w:rPr>
                <w:rFonts w:ascii="Times New Roman" w:eastAsia="Times New Roman" w:hAnsi="Times New Roman" w:cs="Times New Roman"/>
                <w:szCs w:val="20"/>
                <w:lang w:eastAsia="ru-RU"/>
              </w:rPr>
              <w:t>№ п/п</w:t>
            </w:r>
          </w:p>
        </w:tc>
        <w:tc>
          <w:tcPr>
            <w:tcW w:w="3548" w:type="dxa"/>
            <w:vAlign w:val="center"/>
          </w:tcPr>
          <w:p w14:paraId="6DC096D5" w14:textId="77777777" w:rsidR="00C6239F" w:rsidRPr="00C6239F" w:rsidRDefault="00C6239F" w:rsidP="00C6239F">
            <w:pPr>
              <w:spacing w:after="0" w:line="240" w:lineRule="auto"/>
              <w:contextualSpacing/>
              <w:jc w:val="center"/>
              <w:rPr>
                <w:rFonts w:ascii="Times New Roman" w:eastAsia="Times New Roman" w:hAnsi="Times New Roman" w:cs="Times New Roman"/>
                <w:szCs w:val="20"/>
                <w:lang w:eastAsia="ru-RU"/>
              </w:rPr>
            </w:pPr>
            <w:r w:rsidRPr="00C6239F">
              <w:rPr>
                <w:rFonts w:ascii="Times New Roman" w:eastAsia="Times New Roman" w:hAnsi="Times New Roman" w:cs="Times New Roman"/>
                <w:szCs w:val="20"/>
                <w:lang w:eastAsia="ru-RU"/>
              </w:rPr>
              <w:t>Название ОО</w:t>
            </w:r>
          </w:p>
        </w:tc>
        <w:tc>
          <w:tcPr>
            <w:tcW w:w="3402" w:type="dxa"/>
            <w:vAlign w:val="center"/>
          </w:tcPr>
          <w:p w14:paraId="1067574D" w14:textId="77777777" w:rsidR="00C6239F" w:rsidRPr="00C6239F" w:rsidRDefault="00C6239F" w:rsidP="00C6239F">
            <w:pPr>
              <w:spacing w:after="0" w:line="240" w:lineRule="auto"/>
              <w:contextualSpacing/>
              <w:jc w:val="center"/>
              <w:rPr>
                <w:rFonts w:ascii="Times New Roman" w:eastAsia="Times New Roman" w:hAnsi="Times New Roman" w:cs="Times New Roman"/>
                <w:szCs w:val="20"/>
                <w:lang w:eastAsia="ru-RU"/>
              </w:rPr>
            </w:pPr>
            <w:r w:rsidRPr="00C6239F">
              <w:rPr>
                <w:rFonts w:ascii="Times New Roman" w:eastAsia="Times New Roman" w:hAnsi="Times New Roman" w:cs="Times New Roman"/>
                <w:szCs w:val="20"/>
                <w:lang w:eastAsia="ru-RU"/>
              </w:rPr>
              <w:t>Доля участников, получивших отметку «2»</w:t>
            </w:r>
          </w:p>
        </w:tc>
        <w:tc>
          <w:tcPr>
            <w:tcW w:w="3260" w:type="dxa"/>
            <w:vAlign w:val="center"/>
          </w:tcPr>
          <w:p w14:paraId="678CEA6E" w14:textId="77777777" w:rsidR="00C6239F" w:rsidRPr="00C6239F" w:rsidRDefault="00C6239F" w:rsidP="00C6239F">
            <w:pPr>
              <w:spacing w:after="0" w:line="240" w:lineRule="auto"/>
              <w:contextualSpacing/>
              <w:jc w:val="center"/>
              <w:rPr>
                <w:rFonts w:ascii="Times New Roman" w:eastAsia="Times New Roman" w:hAnsi="Times New Roman" w:cs="Times New Roman"/>
                <w:szCs w:val="20"/>
                <w:lang w:eastAsia="ru-RU"/>
              </w:rPr>
            </w:pPr>
            <w:r w:rsidRPr="00C6239F">
              <w:rPr>
                <w:rFonts w:ascii="Times New Roman" w:eastAsia="Times New Roman" w:hAnsi="Times New Roman" w:cs="Times New Roman"/>
                <w:szCs w:val="20"/>
                <w:lang w:eastAsia="ru-RU"/>
              </w:rPr>
              <w:t>Доля участников, получивших отметки</w:t>
            </w:r>
            <w:r w:rsidRPr="00C6239F">
              <w:rPr>
                <w:rFonts w:ascii="Times New Roman" w:eastAsia="Times New Roman" w:hAnsi="Times New Roman" w:cs="Times New Roman"/>
                <w:szCs w:val="20"/>
                <w:lang w:eastAsia="ru-RU"/>
              </w:rPr>
              <w:br/>
              <w:t xml:space="preserve"> «4» и «5» </w:t>
            </w:r>
          </w:p>
          <w:p w14:paraId="240A666A" w14:textId="77777777" w:rsidR="00C6239F" w:rsidRPr="00C6239F" w:rsidRDefault="00C6239F" w:rsidP="00C6239F">
            <w:pPr>
              <w:spacing w:after="0" w:line="240" w:lineRule="auto"/>
              <w:contextualSpacing/>
              <w:jc w:val="center"/>
              <w:rPr>
                <w:rFonts w:ascii="Times New Roman" w:eastAsia="Times New Roman" w:hAnsi="Times New Roman" w:cs="Times New Roman"/>
                <w:szCs w:val="20"/>
                <w:lang w:eastAsia="ru-RU"/>
              </w:rPr>
            </w:pPr>
            <w:r w:rsidRPr="00C6239F">
              <w:rPr>
                <w:rFonts w:ascii="Times New Roman" w:eastAsia="Times New Roman" w:hAnsi="Times New Roman" w:cs="Times New Roman"/>
                <w:szCs w:val="20"/>
                <w:lang w:eastAsia="ru-RU"/>
              </w:rPr>
              <w:t>(качество обучения)</w:t>
            </w:r>
          </w:p>
        </w:tc>
        <w:tc>
          <w:tcPr>
            <w:tcW w:w="3402" w:type="dxa"/>
            <w:vAlign w:val="center"/>
          </w:tcPr>
          <w:p w14:paraId="3E07ABED" w14:textId="77777777" w:rsidR="00C6239F" w:rsidRPr="00C6239F" w:rsidRDefault="00C6239F" w:rsidP="00C6239F">
            <w:pPr>
              <w:spacing w:after="0" w:line="240" w:lineRule="auto"/>
              <w:contextualSpacing/>
              <w:jc w:val="center"/>
              <w:rPr>
                <w:rFonts w:ascii="Times New Roman" w:eastAsia="Times New Roman" w:hAnsi="Times New Roman" w:cs="Times New Roman"/>
                <w:szCs w:val="20"/>
                <w:lang w:eastAsia="ru-RU"/>
              </w:rPr>
            </w:pPr>
            <w:r w:rsidRPr="00C6239F">
              <w:rPr>
                <w:rFonts w:ascii="Times New Roman" w:eastAsia="Times New Roman" w:hAnsi="Times New Roman" w:cs="Times New Roman"/>
                <w:szCs w:val="20"/>
                <w:lang w:eastAsia="ru-RU"/>
              </w:rPr>
              <w:t xml:space="preserve">Доля участников, получивших отметки «3», «4» и «5» </w:t>
            </w:r>
            <w:r w:rsidRPr="00C6239F">
              <w:rPr>
                <w:rFonts w:ascii="Times New Roman" w:eastAsia="Times New Roman" w:hAnsi="Times New Roman" w:cs="Times New Roman"/>
                <w:szCs w:val="20"/>
                <w:lang w:eastAsia="ru-RU"/>
              </w:rPr>
              <w:br/>
            </w:r>
            <w:r w:rsidRPr="00C6239F">
              <w:rPr>
                <w:rFonts w:ascii="Times New Roman" w:eastAsia="MS Mincho" w:hAnsi="Times New Roman" w:cs="Times New Roman"/>
                <w:szCs w:val="20"/>
              </w:rPr>
              <w:t>(</w:t>
            </w:r>
            <w:r w:rsidRPr="00C6239F">
              <w:rPr>
                <w:rFonts w:ascii="Times New Roman" w:eastAsia="Times New Roman" w:hAnsi="Times New Roman" w:cs="Times New Roman"/>
                <w:szCs w:val="20"/>
                <w:lang w:eastAsia="ru-RU"/>
              </w:rPr>
              <w:t>уровень обученности)</w:t>
            </w:r>
          </w:p>
        </w:tc>
      </w:tr>
      <w:tr w:rsidR="00C6239F" w:rsidRPr="00C6239F" w14:paraId="3AA8FEED" w14:textId="77777777" w:rsidTr="009F2099">
        <w:trPr>
          <w:trHeight w:val="20"/>
        </w:trPr>
        <w:tc>
          <w:tcPr>
            <w:tcW w:w="563" w:type="dxa"/>
            <w:vAlign w:val="center"/>
          </w:tcPr>
          <w:p w14:paraId="1C113225" w14:textId="77777777" w:rsidR="00C6239F" w:rsidRPr="00C6239F" w:rsidRDefault="00C6239F" w:rsidP="00C6239F">
            <w:pPr>
              <w:spacing w:after="0" w:line="240" w:lineRule="auto"/>
              <w:contextualSpacing/>
              <w:rPr>
                <w:rFonts w:ascii="Times New Roman" w:eastAsia="Times New Roman" w:hAnsi="Times New Roman" w:cs="Times New Roman"/>
                <w:sz w:val="24"/>
                <w:szCs w:val="20"/>
                <w:lang w:eastAsia="ru-RU"/>
              </w:rPr>
            </w:pPr>
            <w:r w:rsidRPr="00C6239F">
              <w:rPr>
                <w:rFonts w:ascii="Times New Roman" w:eastAsia="Times New Roman" w:hAnsi="Times New Roman" w:cs="Times New Roman"/>
                <w:sz w:val="24"/>
                <w:szCs w:val="20"/>
                <w:lang w:eastAsia="ru-RU"/>
              </w:rPr>
              <w:t>1.</w:t>
            </w:r>
          </w:p>
        </w:tc>
        <w:tc>
          <w:tcPr>
            <w:tcW w:w="3548" w:type="dxa"/>
            <w:vAlign w:val="center"/>
          </w:tcPr>
          <w:p w14:paraId="6463850A" w14:textId="315EAAA7" w:rsidR="00BD60C9" w:rsidRPr="001D659A" w:rsidRDefault="00BD60C9" w:rsidP="00BD60C9">
            <w:pPr>
              <w:rPr>
                <w:rFonts w:ascii="Times New Roman" w:hAnsi="Times New Roman" w:cs="Times New Roman"/>
                <w:color w:val="000000"/>
              </w:rPr>
            </w:pPr>
            <w:r w:rsidRPr="001D659A">
              <w:rPr>
                <w:rFonts w:ascii="Times New Roman" w:hAnsi="Times New Roman" w:cs="Times New Roman"/>
                <w:color w:val="000000"/>
              </w:rPr>
              <w:t xml:space="preserve">ГОУ "Назрановская школа-интернат № </w:t>
            </w:r>
            <w:r w:rsidR="00B106D5" w:rsidRPr="001D659A">
              <w:rPr>
                <w:rFonts w:ascii="Times New Roman" w:hAnsi="Times New Roman" w:cs="Times New Roman"/>
                <w:color w:val="000000"/>
              </w:rPr>
              <w:t>1 г. Назрань</w:t>
            </w:r>
            <w:r w:rsidRPr="001D659A">
              <w:rPr>
                <w:rFonts w:ascii="Times New Roman" w:hAnsi="Times New Roman" w:cs="Times New Roman"/>
                <w:color w:val="000000"/>
              </w:rPr>
              <w:t>"</w:t>
            </w:r>
          </w:p>
          <w:p w14:paraId="5ABD8504" w14:textId="415C85B0" w:rsidR="00C6239F" w:rsidRPr="001D659A" w:rsidRDefault="00C6239F" w:rsidP="00C6239F">
            <w:pPr>
              <w:spacing w:after="0" w:line="240" w:lineRule="auto"/>
              <w:contextualSpacing/>
              <w:rPr>
                <w:rFonts w:ascii="Times New Roman" w:eastAsia="Times New Roman" w:hAnsi="Times New Roman" w:cs="Times New Roman"/>
                <w:sz w:val="24"/>
                <w:szCs w:val="20"/>
                <w:lang w:eastAsia="ru-RU"/>
              </w:rPr>
            </w:pPr>
          </w:p>
        </w:tc>
        <w:tc>
          <w:tcPr>
            <w:tcW w:w="3402" w:type="dxa"/>
            <w:vAlign w:val="center"/>
          </w:tcPr>
          <w:p w14:paraId="33A4C08C" w14:textId="44938D4A" w:rsidR="00C6239F" w:rsidRPr="001D659A" w:rsidRDefault="00BD60C9" w:rsidP="00C6239F">
            <w:pPr>
              <w:spacing w:after="0" w:line="240" w:lineRule="auto"/>
              <w:contextualSpacing/>
              <w:jc w:val="center"/>
              <w:rPr>
                <w:rFonts w:ascii="Times New Roman" w:eastAsia="Times New Roman" w:hAnsi="Times New Roman" w:cs="Times New Roman"/>
                <w:sz w:val="24"/>
                <w:szCs w:val="20"/>
                <w:lang w:eastAsia="ru-RU"/>
              </w:rPr>
            </w:pPr>
            <w:r w:rsidRPr="001D659A">
              <w:rPr>
                <w:rFonts w:ascii="Times New Roman" w:eastAsia="Times New Roman" w:hAnsi="Times New Roman" w:cs="Times New Roman"/>
                <w:sz w:val="24"/>
                <w:szCs w:val="20"/>
                <w:lang w:eastAsia="ru-RU"/>
              </w:rPr>
              <w:t>15,3</w:t>
            </w:r>
          </w:p>
        </w:tc>
        <w:tc>
          <w:tcPr>
            <w:tcW w:w="3260" w:type="dxa"/>
            <w:vAlign w:val="center"/>
          </w:tcPr>
          <w:p w14:paraId="527B8962" w14:textId="239A3180" w:rsidR="00C6239F" w:rsidRPr="001D659A" w:rsidRDefault="00BD60C9" w:rsidP="00C6239F">
            <w:pPr>
              <w:spacing w:after="0" w:line="240" w:lineRule="auto"/>
              <w:contextualSpacing/>
              <w:jc w:val="center"/>
              <w:rPr>
                <w:rFonts w:ascii="Times New Roman" w:eastAsia="Times New Roman" w:hAnsi="Times New Roman" w:cs="Times New Roman"/>
                <w:sz w:val="24"/>
                <w:szCs w:val="20"/>
                <w:lang w:eastAsia="ru-RU"/>
              </w:rPr>
            </w:pPr>
            <w:r w:rsidRPr="001D659A">
              <w:rPr>
                <w:rFonts w:ascii="Times New Roman" w:eastAsia="Times New Roman" w:hAnsi="Times New Roman" w:cs="Times New Roman"/>
                <w:sz w:val="24"/>
                <w:szCs w:val="20"/>
                <w:lang w:eastAsia="ru-RU"/>
              </w:rPr>
              <w:t>61,5</w:t>
            </w:r>
          </w:p>
        </w:tc>
        <w:tc>
          <w:tcPr>
            <w:tcW w:w="3402" w:type="dxa"/>
            <w:vAlign w:val="center"/>
          </w:tcPr>
          <w:p w14:paraId="259638DF" w14:textId="77777777" w:rsidR="00332F82" w:rsidRPr="001D659A" w:rsidRDefault="00BD60C9" w:rsidP="00C6239F">
            <w:pPr>
              <w:spacing w:after="0" w:line="240" w:lineRule="auto"/>
              <w:contextualSpacing/>
              <w:jc w:val="center"/>
              <w:rPr>
                <w:rFonts w:ascii="Times New Roman" w:eastAsia="Times New Roman" w:hAnsi="Times New Roman" w:cs="Times New Roman"/>
                <w:sz w:val="24"/>
                <w:szCs w:val="20"/>
                <w:lang w:eastAsia="ru-RU"/>
              </w:rPr>
            </w:pPr>
            <w:r w:rsidRPr="001D659A">
              <w:rPr>
                <w:rFonts w:ascii="Times New Roman" w:eastAsia="Times New Roman" w:hAnsi="Times New Roman" w:cs="Times New Roman"/>
                <w:sz w:val="24"/>
                <w:szCs w:val="20"/>
                <w:lang w:eastAsia="ru-RU"/>
              </w:rPr>
              <w:t>84,5</w:t>
            </w:r>
          </w:p>
          <w:p w14:paraId="68525C3A" w14:textId="62AD189D" w:rsidR="00C6239F" w:rsidRPr="001D659A" w:rsidRDefault="00C6239F" w:rsidP="00C6239F">
            <w:pPr>
              <w:spacing w:after="0" w:line="240" w:lineRule="auto"/>
              <w:contextualSpacing/>
              <w:jc w:val="center"/>
              <w:rPr>
                <w:rFonts w:ascii="Times New Roman" w:eastAsia="Times New Roman" w:hAnsi="Times New Roman" w:cs="Times New Roman"/>
                <w:sz w:val="24"/>
                <w:szCs w:val="20"/>
                <w:lang w:eastAsia="ru-RU"/>
              </w:rPr>
            </w:pPr>
          </w:p>
        </w:tc>
      </w:tr>
      <w:bookmarkEnd w:id="6"/>
      <w:bookmarkEnd w:id="7"/>
      <w:bookmarkEnd w:id="8"/>
    </w:tbl>
    <w:p w14:paraId="719F5B22" w14:textId="77777777" w:rsidR="00C6239F" w:rsidRPr="00C6239F" w:rsidRDefault="00C6239F" w:rsidP="00C6239F">
      <w:pPr>
        <w:spacing w:after="0" w:line="240" w:lineRule="auto"/>
        <w:rPr>
          <w:rFonts w:ascii="Times New Roman" w:eastAsia="Calibri" w:hAnsi="Times New Roman" w:cs="Times New Roman"/>
          <w:b/>
          <w:sz w:val="24"/>
          <w:szCs w:val="24"/>
          <w:lang w:eastAsia="ru-RU"/>
        </w:rPr>
      </w:pPr>
    </w:p>
    <w:p w14:paraId="09781473" w14:textId="3C603227" w:rsidR="00C6239F" w:rsidRPr="00C6239F" w:rsidRDefault="00C6239F" w:rsidP="00C6239F">
      <w:pPr>
        <w:keepNext/>
        <w:keepLines/>
        <w:numPr>
          <w:ilvl w:val="1"/>
          <w:numId w:val="6"/>
        </w:numPr>
        <w:tabs>
          <w:tab w:val="left" w:pos="142"/>
        </w:tabs>
        <w:spacing w:before="200" w:after="0" w:line="240" w:lineRule="auto"/>
        <w:ind w:left="426"/>
        <w:jc w:val="both"/>
        <w:outlineLvl w:val="2"/>
        <w:rPr>
          <w:rFonts w:ascii="Times New Roman" w:eastAsia="Times New Roman" w:hAnsi="Times New Roman" w:cs="Times New Roman"/>
          <w:b/>
          <w:bCs/>
          <w:color w:val="000000"/>
          <w:sz w:val="28"/>
          <w:szCs w:val="24"/>
          <w:lang w:eastAsia="ru-RU"/>
        </w:rPr>
      </w:pPr>
      <w:r w:rsidRPr="00C6239F">
        <w:rPr>
          <w:rFonts w:ascii="Times New Roman" w:eastAsia="Times New Roman" w:hAnsi="Times New Roman" w:cs="Times New Roman"/>
          <w:b/>
          <w:bCs/>
          <w:color w:val="000000"/>
          <w:sz w:val="28"/>
          <w:szCs w:val="24"/>
          <w:lang w:eastAsia="ru-RU"/>
        </w:rPr>
        <w:t>ВЫВОДЫ о характере результатов ОГЭ по предмету в 202</w:t>
      </w:r>
      <w:r w:rsidR="00C32287">
        <w:rPr>
          <w:rFonts w:ascii="Times New Roman" w:eastAsia="Times New Roman" w:hAnsi="Times New Roman" w:cs="Times New Roman"/>
          <w:b/>
          <w:bCs/>
          <w:color w:val="000000"/>
          <w:sz w:val="28"/>
          <w:szCs w:val="24"/>
          <w:lang w:eastAsia="ru-RU"/>
        </w:rPr>
        <w:t>6</w:t>
      </w:r>
      <w:r w:rsidRPr="00C6239F">
        <w:rPr>
          <w:rFonts w:ascii="Times New Roman" w:eastAsia="Times New Roman" w:hAnsi="Times New Roman" w:cs="Times New Roman"/>
          <w:b/>
          <w:bCs/>
          <w:color w:val="000000"/>
          <w:sz w:val="28"/>
          <w:szCs w:val="24"/>
          <w:lang w:eastAsia="ru-RU"/>
        </w:rPr>
        <w:t xml:space="preserve"> году и в динамике</w:t>
      </w:r>
    </w:p>
    <w:p w14:paraId="5EB5453C" w14:textId="77777777" w:rsidR="00C6239F" w:rsidRPr="00C6239F" w:rsidRDefault="00C6239F" w:rsidP="00C6239F">
      <w:pPr>
        <w:spacing w:after="0" w:line="360" w:lineRule="auto"/>
        <w:jc w:val="both"/>
        <w:rPr>
          <w:rFonts w:ascii="Times New Roman" w:eastAsia="Calibri" w:hAnsi="Times New Roman" w:cs="Times New Roman"/>
          <w:sz w:val="24"/>
          <w:szCs w:val="24"/>
          <w:lang w:eastAsia="ru-RU"/>
        </w:rPr>
      </w:pPr>
      <w:r w:rsidRPr="00C6239F">
        <w:rPr>
          <w:rFonts w:ascii="Times New Roman" w:eastAsia="Calibri" w:hAnsi="Times New Roman" w:cs="Times New Roman"/>
          <w:sz w:val="24"/>
          <w:szCs w:val="24"/>
          <w:lang w:eastAsia="ru-RU"/>
        </w:rPr>
        <w:t>_____________________________________________________________________________________________________________________</w:t>
      </w:r>
    </w:p>
    <w:p w14:paraId="73B14FFF" w14:textId="1EFDD82B" w:rsidR="001A6AFD" w:rsidRPr="00B13D43" w:rsidRDefault="0089081C" w:rsidP="0089081C">
      <w:pPr>
        <w:spacing w:after="0" w:line="276" w:lineRule="auto"/>
        <w:jc w:val="both"/>
        <w:rPr>
          <w:rFonts w:ascii="Times New Roman" w:eastAsia="Calibri" w:hAnsi="Times New Roman" w:cs="Times New Roman"/>
          <w:sz w:val="28"/>
          <w:szCs w:val="28"/>
          <w:lang w:eastAsia="ru-RU"/>
        </w:rPr>
      </w:pPr>
      <w:r w:rsidRPr="00B13D43">
        <w:rPr>
          <w:rFonts w:ascii="Times New Roman" w:eastAsia="Calibri" w:hAnsi="Times New Roman" w:cs="Times New Roman"/>
          <w:b/>
          <w:bCs/>
          <w:sz w:val="28"/>
          <w:szCs w:val="28"/>
          <w:lang w:eastAsia="ru-RU"/>
        </w:rPr>
        <w:t xml:space="preserve">          </w:t>
      </w:r>
      <w:r w:rsidR="001A6AFD" w:rsidRPr="00B13D43">
        <w:rPr>
          <w:rFonts w:ascii="Times New Roman" w:eastAsia="Calibri" w:hAnsi="Times New Roman" w:cs="Times New Roman"/>
          <w:sz w:val="28"/>
          <w:szCs w:val="28"/>
          <w:lang w:eastAsia="ru-RU"/>
        </w:rPr>
        <w:t xml:space="preserve">В текущем 2026 году обществознание сдавали 7019 человек – 79,6% от общего числа участников, а в 2025 году процент сдававших обществознание выше на 2,2%, сдавали 6497 человек от общего числа участников, сдававших ОГЭ на тот период. </w:t>
      </w:r>
    </w:p>
    <w:p w14:paraId="7456DAED" w14:textId="0345352F" w:rsidR="001A6AFD" w:rsidRPr="00B13D43" w:rsidRDefault="001A6AFD" w:rsidP="001A6AFD">
      <w:pPr>
        <w:spacing w:after="0" w:line="276" w:lineRule="auto"/>
        <w:ind w:firstLine="709"/>
        <w:jc w:val="both"/>
        <w:rPr>
          <w:rFonts w:ascii="Times New Roman" w:eastAsia="Calibri" w:hAnsi="Times New Roman" w:cs="Times New Roman"/>
          <w:sz w:val="28"/>
          <w:szCs w:val="28"/>
          <w:lang w:eastAsia="ru-RU"/>
        </w:rPr>
      </w:pPr>
      <w:r w:rsidRPr="00B13D43">
        <w:rPr>
          <w:rFonts w:ascii="Times New Roman" w:eastAsia="Calibri" w:hAnsi="Times New Roman" w:cs="Times New Roman"/>
          <w:sz w:val="28"/>
          <w:szCs w:val="28"/>
          <w:lang w:eastAsia="ru-RU"/>
        </w:rPr>
        <w:t xml:space="preserve">По нашим результатам </w:t>
      </w:r>
      <w:r w:rsidR="00B106D5" w:rsidRPr="00B13D43">
        <w:rPr>
          <w:rFonts w:ascii="Times New Roman" w:eastAsia="Calibri" w:hAnsi="Times New Roman" w:cs="Times New Roman"/>
          <w:sz w:val="28"/>
          <w:szCs w:val="28"/>
          <w:lang w:eastAsia="ru-RU"/>
        </w:rPr>
        <w:t>анализа</w:t>
      </w:r>
      <w:r w:rsidR="00B106D5">
        <w:rPr>
          <w:rFonts w:ascii="Times New Roman" w:eastAsia="Calibri" w:hAnsi="Times New Roman" w:cs="Times New Roman"/>
          <w:sz w:val="28"/>
          <w:szCs w:val="28"/>
          <w:lang w:eastAsia="ru-RU"/>
        </w:rPr>
        <w:t>,</w:t>
      </w:r>
      <w:r w:rsidR="00B106D5" w:rsidRPr="00B13D43">
        <w:rPr>
          <w:rFonts w:ascii="Times New Roman" w:eastAsia="Calibri" w:hAnsi="Times New Roman" w:cs="Times New Roman"/>
          <w:sz w:val="28"/>
          <w:szCs w:val="28"/>
          <w:lang w:eastAsia="ru-RU"/>
        </w:rPr>
        <w:t xml:space="preserve"> доля</w:t>
      </w:r>
      <w:r w:rsidRPr="00B13D43">
        <w:rPr>
          <w:rFonts w:ascii="Times New Roman" w:eastAsia="Calibri" w:hAnsi="Times New Roman" w:cs="Times New Roman"/>
          <w:sz w:val="28"/>
          <w:szCs w:val="28"/>
          <w:lang w:eastAsia="ru-RU"/>
        </w:rPr>
        <w:t xml:space="preserve"> мужского пола доминирует над женским полом, если женский пол равен 48 % (3371 чел.), т</w:t>
      </w:r>
      <w:r w:rsidR="00B106D5">
        <w:rPr>
          <w:rFonts w:ascii="Times New Roman" w:eastAsia="Calibri" w:hAnsi="Times New Roman" w:cs="Times New Roman"/>
          <w:sz w:val="28"/>
          <w:szCs w:val="28"/>
          <w:lang w:eastAsia="ru-RU"/>
        </w:rPr>
        <w:t xml:space="preserve">о мужской пол дает цифру –  52% </w:t>
      </w:r>
      <w:r w:rsidR="00B106D5" w:rsidRPr="00B13D43">
        <w:rPr>
          <w:rFonts w:ascii="Times New Roman" w:eastAsia="Calibri" w:hAnsi="Times New Roman" w:cs="Times New Roman"/>
          <w:sz w:val="28"/>
          <w:szCs w:val="28"/>
          <w:lang w:eastAsia="ru-RU"/>
        </w:rPr>
        <w:t>(</w:t>
      </w:r>
      <w:r w:rsidRPr="00B13D43">
        <w:rPr>
          <w:rFonts w:ascii="Times New Roman" w:eastAsia="Calibri" w:hAnsi="Times New Roman" w:cs="Times New Roman"/>
          <w:sz w:val="28"/>
          <w:szCs w:val="28"/>
          <w:lang w:eastAsia="ru-RU"/>
        </w:rPr>
        <w:t>3648</w:t>
      </w:r>
      <w:r w:rsidR="00B106D5">
        <w:rPr>
          <w:rFonts w:ascii="Times New Roman" w:eastAsia="Calibri" w:hAnsi="Times New Roman" w:cs="Times New Roman"/>
          <w:sz w:val="28"/>
          <w:szCs w:val="28"/>
          <w:lang w:eastAsia="ru-RU"/>
        </w:rPr>
        <w:t xml:space="preserve"> </w:t>
      </w:r>
      <w:r w:rsidRPr="00B13D43">
        <w:rPr>
          <w:rFonts w:ascii="Times New Roman" w:eastAsia="Calibri" w:hAnsi="Times New Roman" w:cs="Times New Roman"/>
          <w:sz w:val="28"/>
          <w:szCs w:val="28"/>
          <w:lang w:eastAsia="ru-RU"/>
        </w:rPr>
        <w:t>чел.).</w:t>
      </w:r>
    </w:p>
    <w:p w14:paraId="4319A883" w14:textId="5D9039CF" w:rsidR="001A6AFD" w:rsidRPr="00B13D43" w:rsidRDefault="00B106D5" w:rsidP="001A6AFD">
      <w:pPr>
        <w:spacing w:after="0" w:line="276"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Необходимо</w:t>
      </w:r>
      <w:r w:rsidR="001A6AFD" w:rsidRPr="00B13D43">
        <w:rPr>
          <w:rFonts w:ascii="Times New Roman" w:eastAsia="Calibri" w:hAnsi="Times New Roman" w:cs="Times New Roman"/>
          <w:sz w:val="28"/>
          <w:szCs w:val="28"/>
          <w:lang w:eastAsia="ru-RU"/>
        </w:rPr>
        <w:t xml:space="preserve"> отметить, что количество выпускников, выбирающих в качестве выпускного экзамена предмет «обществознание» </w:t>
      </w:r>
      <w:r>
        <w:rPr>
          <w:rFonts w:ascii="Times New Roman" w:eastAsia="Calibri" w:hAnsi="Times New Roman" w:cs="Times New Roman"/>
          <w:sz w:val="28"/>
          <w:szCs w:val="28"/>
          <w:lang w:eastAsia="ru-RU"/>
        </w:rPr>
        <w:t>увеличилось</w:t>
      </w:r>
      <w:r w:rsidR="001A6AFD" w:rsidRPr="00B13D43">
        <w:rPr>
          <w:rFonts w:ascii="Times New Roman" w:eastAsia="Calibri" w:hAnsi="Times New Roman" w:cs="Times New Roman"/>
          <w:sz w:val="28"/>
          <w:szCs w:val="28"/>
          <w:lang w:eastAsia="ru-RU"/>
        </w:rPr>
        <w:t xml:space="preserve"> в </w:t>
      </w:r>
      <w:r>
        <w:rPr>
          <w:rFonts w:ascii="Times New Roman" w:eastAsia="Calibri" w:hAnsi="Times New Roman" w:cs="Times New Roman"/>
          <w:sz w:val="28"/>
          <w:szCs w:val="28"/>
          <w:lang w:eastAsia="ru-RU"/>
        </w:rPr>
        <w:t>текущем году</w:t>
      </w:r>
      <w:r w:rsidR="001A6AFD" w:rsidRPr="00B13D43">
        <w:rPr>
          <w:rFonts w:ascii="Times New Roman" w:eastAsia="Calibri" w:hAnsi="Times New Roman" w:cs="Times New Roman"/>
          <w:sz w:val="28"/>
          <w:szCs w:val="28"/>
          <w:lang w:eastAsia="ru-RU"/>
        </w:rPr>
        <w:t xml:space="preserve"> по сравнен</w:t>
      </w:r>
      <w:r>
        <w:rPr>
          <w:rFonts w:ascii="Times New Roman" w:eastAsia="Calibri" w:hAnsi="Times New Roman" w:cs="Times New Roman"/>
          <w:sz w:val="28"/>
          <w:szCs w:val="28"/>
          <w:lang w:eastAsia="ru-RU"/>
        </w:rPr>
        <w:t>ию   с предыдущими 2024-2025 годами,</w:t>
      </w:r>
      <w:r w:rsidR="001A6AFD" w:rsidRPr="00B13D43">
        <w:rPr>
          <w:rFonts w:ascii="Times New Roman" w:eastAsia="Calibri" w:hAnsi="Times New Roman" w:cs="Times New Roman"/>
          <w:sz w:val="28"/>
          <w:szCs w:val="28"/>
          <w:lang w:eastAsia="ru-RU"/>
        </w:rPr>
        <w:t xml:space="preserve"> а также процент качества обучения участников дал значительный рост п</w:t>
      </w:r>
      <w:bookmarkStart w:id="9" w:name="_Hlk175581094"/>
      <w:r>
        <w:rPr>
          <w:rFonts w:ascii="Times New Roman" w:eastAsia="Calibri" w:hAnsi="Times New Roman" w:cs="Times New Roman"/>
          <w:sz w:val="28"/>
          <w:szCs w:val="28"/>
          <w:lang w:eastAsia="ru-RU"/>
        </w:rPr>
        <w:t>о сравнению с 2024-2025 годами</w:t>
      </w:r>
      <w:r w:rsidR="001A6AFD" w:rsidRPr="00B13D43">
        <w:rPr>
          <w:rFonts w:ascii="Times New Roman" w:eastAsia="Calibri" w:hAnsi="Times New Roman" w:cs="Times New Roman"/>
          <w:sz w:val="28"/>
          <w:szCs w:val="28"/>
          <w:lang w:eastAsia="ru-RU"/>
        </w:rPr>
        <w:t xml:space="preserve">. </w:t>
      </w:r>
    </w:p>
    <w:p w14:paraId="4A629184" w14:textId="6B59DDFB" w:rsidR="001A6AFD" w:rsidRPr="00B13D43" w:rsidRDefault="001A6AFD" w:rsidP="001A6AFD">
      <w:pPr>
        <w:spacing w:after="0" w:line="276" w:lineRule="auto"/>
        <w:ind w:firstLine="709"/>
        <w:jc w:val="both"/>
        <w:rPr>
          <w:rFonts w:ascii="Times New Roman" w:eastAsia="Calibri" w:hAnsi="Times New Roman" w:cs="Times New Roman"/>
          <w:sz w:val="28"/>
          <w:szCs w:val="28"/>
          <w:lang w:eastAsia="ru-RU"/>
        </w:rPr>
      </w:pPr>
      <w:r w:rsidRPr="00B13D43">
        <w:rPr>
          <w:rFonts w:ascii="Times New Roman" w:eastAsia="Calibri" w:hAnsi="Times New Roman" w:cs="Times New Roman"/>
          <w:sz w:val="28"/>
          <w:szCs w:val="28"/>
          <w:lang w:eastAsia="ru-RU"/>
        </w:rPr>
        <w:t xml:space="preserve">Например: если доля получивших на экзамене оценку </w:t>
      </w:r>
      <w:bookmarkEnd w:id="9"/>
      <w:r w:rsidRPr="00B13D43">
        <w:rPr>
          <w:rFonts w:ascii="Times New Roman" w:eastAsia="Calibri" w:hAnsi="Times New Roman" w:cs="Times New Roman"/>
          <w:sz w:val="28"/>
          <w:szCs w:val="28"/>
          <w:lang w:eastAsia="ru-RU"/>
        </w:rPr>
        <w:t>«неудовлетворительно» в 2024 году -</w:t>
      </w:r>
      <w:r w:rsidR="00B106D5">
        <w:rPr>
          <w:rFonts w:ascii="Times New Roman" w:eastAsia="Calibri" w:hAnsi="Times New Roman" w:cs="Times New Roman"/>
          <w:sz w:val="28"/>
          <w:szCs w:val="28"/>
          <w:lang w:eastAsia="ru-RU"/>
        </w:rPr>
        <w:t xml:space="preserve"> </w:t>
      </w:r>
      <w:r w:rsidR="0089081C" w:rsidRPr="00B13D43">
        <w:rPr>
          <w:rFonts w:ascii="Times New Roman" w:eastAsia="Calibri" w:hAnsi="Times New Roman" w:cs="Times New Roman"/>
          <w:sz w:val="28"/>
          <w:szCs w:val="28"/>
          <w:lang w:eastAsia="ru-RU"/>
        </w:rPr>
        <w:t>5,6</w:t>
      </w:r>
      <w:r w:rsidRPr="00B13D43">
        <w:rPr>
          <w:rFonts w:ascii="Times New Roman" w:eastAsia="Calibri" w:hAnsi="Times New Roman" w:cs="Times New Roman"/>
          <w:sz w:val="28"/>
          <w:szCs w:val="28"/>
          <w:lang w:eastAsia="ru-RU"/>
        </w:rPr>
        <w:t>%, в 2025 году -</w:t>
      </w:r>
      <w:r w:rsidR="0089081C" w:rsidRPr="00B13D43">
        <w:rPr>
          <w:rFonts w:ascii="Times New Roman" w:eastAsia="Calibri" w:hAnsi="Times New Roman" w:cs="Times New Roman"/>
          <w:sz w:val="28"/>
          <w:szCs w:val="28"/>
          <w:lang w:eastAsia="ru-RU"/>
        </w:rPr>
        <w:t>1,55</w:t>
      </w:r>
      <w:r w:rsidRPr="00B13D43">
        <w:rPr>
          <w:rFonts w:ascii="Times New Roman" w:eastAsia="Calibri" w:hAnsi="Times New Roman" w:cs="Times New Roman"/>
          <w:sz w:val="28"/>
          <w:szCs w:val="28"/>
          <w:lang w:eastAsia="ru-RU"/>
        </w:rPr>
        <w:t xml:space="preserve">%, то в 2026году она равна </w:t>
      </w:r>
      <w:r w:rsidR="0089081C" w:rsidRPr="00B13D43">
        <w:rPr>
          <w:rFonts w:ascii="Times New Roman" w:eastAsia="Calibri" w:hAnsi="Times New Roman" w:cs="Times New Roman"/>
          <w:sz w:val="28"/>
          <w:szCs w:val="28"/>
          <w:lang w:eastAsia="ru-RU"/>
        </w:rPr>
        <w:t>0,01%</w:t>
      </w:r>
      <w:r w:rsidRPr="00B13D43">
        <w:rPr>
          <w:rFonts w:ascii="Times New Roman" w:eastAsia="Calibri" w:hAnsi="Times New Roman" w:cs="Times New Roman"/>
          <w:sz w:val="28"/>
          <w:szCs w:val="28"/>
          <w:lang w:eastAsia="ru-RU"/>
        </w:rPr>
        <w:t>.</w:t>
      </w:r>
    </w:p>
    <w:p w14:paraId="28FDB7B0" w14:textId="3533E483" w:rsidR="001A6AFD" w:rsidRPr="00B13D43" w:rsidRDefault="001A6AFD" w:rsidP="0089081C">
      <w:pPr>
        <w:spacing w:after="0" w:line="276" w:lineRule="auto"/>
        <w:ind w:firstLine="709"/>
        <w:jc w:val="both"/>
        <w:rPr>
          <w:rFonts w:ascii="Times New Roman" w:eastAsia="Calibri" w:hAnsi="Times New Roman" w:cs="Times New Roman"/>
          <w:sz w:val="28"/>
          <w:szCs w:val="28"/>
          <w:lang w:eastAsia="ru-RU"/>
        </w:rPr>
      </w:pPr>
      <w:r w:rsidRPr="00B13D43">
        <w:rPr>
          <w:rFonts w:ascii="Times New Roman" w:eastAsia="Calibri" w:hAnsi="Times New Roman" w:cs="Times New Roman"/>
          <w:sz w:val="28"/>
          <w:szCs w:val="28"/>
          <w:lang w:eastAsia="ru-RU"/>
        </w:rPr>
        <w:t>Доля получивших на экзамене оценку «3» в 2026 году</w:t>
      </w:r>
      <w:r w:rsidR="004C17C9">
        <w:rPr>
          <w:rFonts w:ascii="Times New Roman" w:eastAsia="Calibri" w:hAnsi="Times New Roman" w:cs="Times New Roman"/>
          <w:sz w:val="28"/>
          <w:szCs w:val="28"/>
          <w:lang w:eastAsia="ru-RU"/>
        </w:rPr>
        <w:t>,</w:t>
      </w:r>
      <w:r w:rsidRPr="00B13D43">
        <w:rPr>
          <w:rFonts w:ascii="Times New Roman" w:eastAsia="Calibri" w:hAnsi="Times New Roman" w:cs="Times New Roman"/>
          <w:sz w:val="28"/>
          <w:szCs w:val="28"/>
          <w:lang w:eastAsia="ru-RU"/>
        </w:rPr>
        <w:t xml:space="preserve"> также равна </w:t>
      </w:r>
      <w:r w:rsidR="0089081C" w:rsidRPr="00B13D43">
        <w:rPr>
          <w:rFonts w:ascii="Times New Roman" w:eastAsia="Calibri" w:hAnsi="Times New Roman" w:cs="Times New Roman"/>
          <w:sz w:val="28"/>
          <w:szCs w:val="28"/>
          <w:lang w:eastAsia="ru-RU"/>
        </w:rPr>
        <w:t>8,25%</w:t>
      </w:r>
      <w:r w:rsidR="004C17C9">
        <w:rPr>
          <w:rFonts w:ascii="Times New Roman" w:eastAsia="Calibri" w:hAnsi="Times New Roman" w:cs="Times New Roman"/>
          <w:sz w:val="28"/>
          <w:szCs w:val="28"/>
          <w:lang w:eastAsia="ru-RU"/>
        </w:rPr>
        <w:t xml:space="preserve"> </w:t>
      </w:r>
      <w:r w:rsidR="0089081C" w:rsidRPr="00B13D43">
        <w:rPr>
          <w:rFonts w:ascii="Times New Roman" w:eastAsia="Calibri" w:hAnsi="Times New Roman" w:cs="Times New Roman"/>
          <w:sz w:val="28"/>
          <w:szCs w:val="28"/>
          <w:lang w:eastAsia="ru-RU"/>
        </w:rPr>
        <w:t>(579</w:t>
      </w:r>
      <w:r w:rsidR="004C17C9">
        <w:rPr>
          <w:rFonts w:ascii="Times New Roman" w:eastAsia="Calibri" w:hAnsi="Times New Roman" w:cs="Times New Roman"/>
          <w:sz w:val="28"/>
          <w:szCs w:val="28"/>
          <w:lang w:eastAsia="ru-RU"/>
        </w:rPr>
        <w:t xml:space="preserve"> </w:t>
      </w:r>
      <w:r w:rsidR="0089081C" w:rsidRPr="00B13D43">
        <w:rPr>
          <w:rFonts w:ascii="Times New Roman" w:eastAsia="Calibri" w:hAnsi="Times New Roman" w:cs="Times New Roman"/>
          <w:sz w:val="28"/>
          <w:szCs w:val="28"/>
          <w:lang w:eastAsia="ru-RU"/>
        </w:rPr>
        <w:t>чел.)</w:t>
      </w:r>
      <w:r w:rsidRPr="00B13D43">
        <w:rPr>
          <w:rFonts w:ascii="Times New Roman" w:eastAsia="Calibri" w:hAnsi="Times New Roman" w:cs="Times New Roman"/>
          <w:sz w:val="28"/>
          <w:szCs w:val="28"/>
          <w:lang w:eastAsia="ru-RU"/>
        </w:rPr>
        <w:t xml:space="preserve">, когда   в 2024 году она была равна </w:t>
      </w:r>
      <w:r w:rsidR="0089081C" w:rsidRPr="00B13D43">
        <w:rPr>
          <w:rFonts w:ascii="Times New Roman" w:eastAsia="Calibri" w:hAnsi="Times New Roman" w:cs="Times New Roman"/>
          <w:sz w:val="28"/>
          <w:szCs w:val="28"/>
          <w:lang w:eastAsia="ru-RU"/>
        </w:rPr>
        <w:t>56,9%</w:t>
      </w:r>
      <w:r w:rsidR="004C17C9">
        <w:rPr>
          <w:rFonts w:ascii="Times New Roman" w:eastAsia="Calibri" w:hAnsi="Times New Roman" w:cs="Times New Roman"/>
          <w:sz w:val="28"/>
          <w:szCs w:val="28"/>
          <w:lang w:eastAsia="ru-RU"/>
        </w:rPr>
        <w:t xml:space="preserve"> </w:t>
      </w:r>
      <w:r w:rsidRPr="00B13D43">
        <w:rPr>
          <w:rFonts w:ascii="Times New Roman" w:eastAsia="Calibri" w:hAnsi="Times New Roman" w:cs="Times New Roman"/>
          <w:sz w:val="28"/>
          <w:szCs w:val="28"/>
          <w:lang w:eastAsia="ru-RU"/>
        </w:rPr>
        <w:t>(</w:t>
      </w:r>
      <w:r w:rsidR="0089081C" w:rsidRPr="00B13D43">
        <w:rPr>
          <w:rFonts w:ascii="Times New Roman" w:eastAsia="Calibri" w:hAnsi="Times New Roman" w:cs="Times New Roman"/>
          <w:sz w:val="28"/>
          <w:szCs w:val="28"/>
          <w:lang w:eastAsia="ru-RU"/>
        </w:rPr>
        <w:t>3680</w:t>
      </w:r>
      <w:r w:rsidRPr="00B13D43">
        <w:rPr>
          <w:rFonts w:ascii="Times New Roman" w:eastAsia="Calibri" w:hAnsi="Times New Roman" w:cs="Times New Roman"/>
          <w:sz w:val="28"/>
          <w:szCs w:val="28"/>
          <w:lang w:eastAsia="ru-RU"/>
        </w:rPr>
        <w:t xml:space="preserve"> чел.), а в 2025 году </w:t>
      </w:r>
      <w:r w:rsidR="004C17C9">
        <w:rPr>
          <w:rFonts w:ascii="Times New Roman" w:eastAsia="Calibri" w:hAnsi="Times New Roman" w:cs="Times New Roman"/>
          <w:sz w:val="28"/>
          <w:szCs w:val="28"/>
          <w:lang w:eastAsia="ru-RU"/>
        </w:rPr>
        <w:t>снизилась</w:t>
      </w:r>
      <w:r w:rsidRPr="00B13D43">
        <w:rPr>
          <w:rFonts w:ascii="Times New Roman" w:eastAsia="Calibri" w:hAnsi="Times New Roman" w:cs="Times New Roman"/>
          <w:sz w:val="28"/>
          <w:szCs w:val="28"/>
          <w:lang w:eastAsia="ru-RU"/>
        </w:rPr>
        <w:t xml:space="preserve"> на </w:t>
      </w:r>
      <w:r w:rsidR="0089081C" w:rsidRPr="00B13D43">
        <w:rPr>
          <w:rFonts w:ascii="Times New Roman" w:eastAsia="Calibri" w:hAnsi="Times New Roman" w:cs="Times New Roman"/>
          <w:sz w:val="28"/>
          <w:szCs w:val="28"/>
          <w:lang w:eastAsia="ru-RU"/>
        </w:rPr>
        <w:t>34,1</w:t>
      </w:r>
      <w:r w:rsidRPr="00B13D43">
        <w:rPr>
          <w:rFonts w:ascii="Times New Roman" w:eastAsia="Calibri" w:hAnsi="Times New Roman" w:cs="Times New Roman"/>
          <w:sz w:val="28"/>
          <w:szCs w:val="28"/>
          <w:lang w:eastAsia="ru-RU"/>
        </w:rPr>
        <w:t>%</w:t>
      </w:r>
      <w:r w:rsidR="0089081C" w:rsidRPr="00B13D43">
        <w:rPr>
          <w:rFonts w:ascii="Times New Roman" w:eastAsia="Calibri" w:hAnsi="Times New Roman" w:cs="Times New Roman"/>
          <w:sz w:val="28"/>
          <w:szCs w:val="28"/>
          <w:lang w:eastAsia="ru-RU"/>
        </w:rPr>
        <w:t xml:space="preserve"> по сравнению с 2024</w:t>
      </w:r>
      <w:r w:rsidR="004C17C9">
        <w:rPr>
          <w:rFonts w:ascii="Times New Roman" w:eastAsia="Calibri" w:hAnsi="Times New Roman" w:cs="Times New Roman"/>
          <w:sz w:val="28"/>
          <w:szCs w:val="28"/>
          <w:lang w:eastAsia="ru-RU"/>
        </w:rPr>
        <w:t xml:space="preserve"> </w:t>
      </w:r>
      <w:r w:rsidR="0089081C" w:rsidRPr="00B13D43">
        <w:rPr>
          <w:rFonts w:ascii="Times New Roman" w:eastAsia="Calibri" w:hAnsi="Times New Roman" w:cs="Times New Roman"/>
          <w:sz w:val="28"/>
          <w:szCs w:val="28"/>
          <w:lang w:eastAsia="ru-RU"/>
        </w:rPr>
        <w:t>г.</w:t>
      </w:r>
      <w:r w:rsidRPr="00B13D43">
        <w:rPr>
          <w:rFonts w:ascii="Times New Roman" w:eastAsia="Calibri" w:hAnsi="Times New Roman" w:cs="Times New Roman"/>
          <w:sz w:val="28"/>
          <w:szCs w:val="28"/>
          <w:lang w:eastAsia="ru-RU"/>
        </w:rPr>
        <w:t xml:space="preserve"> (</w:t>
      </w:r>
      <w:r w:rsidR="0089081C" w:rsidRPr="00B13D43">
        <w:rPr>
          <w:rFonts w:ascii="Times New Roman" w:eastAsia="Calibri" w:hAnsi="Times New Roman" w:cs="Times New Roman"/>
          <w:sz w:val="28"/>
          <w:szCs w:val="28"/>
          <w:lang w:eastAsia="ru-RU"/>
        </w:rPr>
        <w:t>1482</w:t>
      </w:r>
      <w:r w:rsidRPr="00B13D43">
        <w:rPr>
          <w:rFonts w:ascii="Times New Roman" w:eastAsia="Calibri" w:hAnsi="Times New Roman" w:cs="Times New Roman"/>
          <w:sz w:val="28"/>
          <w:szCs w:val="28"/>
          <w:lang w:eastAsia="ru-RU"/>
        </w:rPr>
        <w:t xml:space="preserve"> чел.-</w:t>
      </w:r>
      <w:r w:rsidR="0089081C" w:rsidRPr="00B13D43">
        <w:rPr>
          <w:rFonts w:ascii="Times New Roman" w:eastAsia="Calibri" w:hAnsi="Times New Roman" w:cs="Times New Roman"/>
          <w:sz w:val="28"/>
          <w:szCs w:val="28"/>
          <w:lang w:eastAsia="ru-RU"/>
        </w:rPr>
        <w:t>22,8</w:t>
      </w:r>
      <w:r w:rsidRPr="00B13D43">
        <w:rPr>
          <w:rFonts w:ascii="Times New Roman" w:eastAsia="Calibri" w:hAnsi="Times New Roman" w:cs="Times New Roman"/>
          <w:sz w:val="28"/>
          <w:szCs w:val="28"/>
          <w:lang w:eastAsia="ru-RU"/>
        </w:rPr>
        <w:t xml:space="preserve"> %).</w:t>
      </w:r>
    </w:p>
    <w:p w14:paraId="287CA2DF" w14:textId="67E13A73" w:rsidR="001A6AFD" w:rsidRPr="00B13D43" w:rsidRDefault="001A6AFD" w:rsidP="001A6AFD">
      <w:pPr>
        <w:spacing w:after="0" w:line="276" w:lineRule="auto"/>
        <w:ind w:firstLine="709"/>
        <w:jc w:val="both"/>
        <w:rPr>
          <w:rFonts w:ascii="Times New Roman" w:eastAsia="Calibri" w:hAnsi="Times New Roman" w:cs="Times New Roman"/>
          <w:sz w:val="28"/>
          <w:szCs w:val="28"/>
          <w:lang w:eastAsia="ru-RU"/>
        </w:rPr>
      </w:pPr>
      <w:r w:rsidRPr="00B13D43">
        <w:rPr>
          <w:rFonts w:ascii="Times New Roman" w:eastAsia="Calibri" w:hAnsi="Times New Roman" w:cs="Times New Roman"/>
          <w:sz w:val="28"/>
          <w:szCs w:val="28"/>
          <w:lang w:eastAsia="ru-RU"/>
        </w:rPr>
        <w:t xml:space="preserve">Доля оценки «4» увеличилась в 2026 году по сравнению с 2024 годом на – </w:t>
      </w:r>
      <w:r w:rsidR="0089081C" w:rsidRPr="00B13D43">
        <w:rPr>
          <w:rFonts w:ascii="Times New Roman" w:eastAsia="Calibri" w:hAnsi="Times New Roman" w:cs="Times New Roman"/>
          <w:sz w:val="28"/>
          <w:szCs w:val="28"/>
          <w:lang w:eastAsia="ru-RU"/>
        </w:rPr>
        <w:t>24,3</w:t>
      </w:r>
      <w:r w:rsidRPr="00B13D43">
        <w:rPr>
          <w:rFonts w:ascii="Times New Roman" w:eastAsia="Calibri" w:hAnsi="Times New Roman" w:cs="Times New Roman"/>
          <w:sz w:val="28"/>
          <w:szCs w:val="28"/>
          <w:lang w:eastAsia="ru-RU"/>
        </w:rPr>
        <w:t xml:space="preserve">%, а с 2025 годом увеличилась с </w:t>
      </w:r>
      <w:r w:rsidR="0089081C" w:rsidRPr="00B13D43">
        <w:rPr>
          <w:rFonts w:ascii="Times New Roman" w:eastAsia="Calibri" w:hAnsi="Times New Roman" w:cs="Times New Roman"/>
          <w:sz w:val="28"/>
          <w:szCs w:val="28"/>
          <w:lang w:eastAsia="ru-RU"/>
        </w:rPr>
        <w:t>56,2</w:t>
      </w:r>
      <w:r w:rsidRPr="00B13D43">
        <w:rPr>
          <w:rFonts w:ascii="Times New Roman" w:eastAsia="Calibri" w:hAnsi="Times New Roman" w:cs="Times New Roman"/>
          <w:sz w:val="28"/>
          <w:szCs w:val="28"/>
          <w:lang w:eastAsia="ru-RU"/>
        </w:rPr>
        <w:t xml:space="preserve">% </w:t>
      </w:r>
      <w:r w:rsidR="0089081C" w:rsidRPr="00B13D43">
        <w:rPr>
          <w:rFonts w:ascii="Times New Roman" w:eastAsia="Calibri" w:hAnsi="Times New Roman" w:cs="Times New Roman"/>
          <w:sz w:val="28"/>
          <w:szCs w:val="28"/>
          <w:lang w:eastAsia="ru-RU"/>
        </w:rPr>
        <w:t xml:space="preserve">- </w:t>
      </w:r>
      <w:r w:rsidRPr="00B13D43">
        <w:rPr>
          <w:rFonts w:ascii="Times New Roman" w:eastAsia="Calibri" w:hAnsi="Times New Roman" w:cs="Times New Roman"/>
          <w:sz w:val="28"/>
          <w:szCs w:val="28"/>
          <w:lang w:eastAsia="ru-RU"/>
        </w:rPr>
        <w:t xml:space="preserve">до </w:t>
      </w:r>
      <w:r w:rsidR="0089081C" w:rsidRPr="00B13D43">
        <w:rPr>
          <w:rFonts w:ascii="Times New Roman" w:eastAsia="Calibri" w:hAnsi="Times New Roman" w:cs="Times New Roman"/>
          <w:sz w:val="28"/>
          <w:szCs w:val="28"/>
          <w:lang w:eastAsia="ru-RU"/>
        </w:rPr>
        <w:t>57,62</w:t>
      </w:r>
      <w:r w:rsidRPr="00B13D43">
        <w:rPr>
          <w:rFonts w:ascii="Times New Roman" w:eastAsia="Calibri" w:hAnsi="Times New Roman" w:cs="Times New Roman"/>
          <w:sz w:val="28"/>
          <w:szCs w:val="28"/>
          <w:lang w:eastAsia="ru-RU"/>
        </w:rPr>
        <w:t xml:space="preserve">%, т.е. на </w:t>
      </w:r>
      <w:r w:rsidR="0089081C" w:rsidRPr="00B13D43">
        <w:rPr>
          <w:rFonts w:ascii="Times New Roman" w:eastAsia="Calibri" w:hAnsi="Times New Roman" w:cs="Times New Roman"/>
          <w:sz w:val="28"/>
          <w:szCs w:val="28"/>
          <w:lang w:eastAsia="ru-RU"/>
        </w:rPr>
        <w:t>1,42</w:t>
      </w:r>
      <w:r w:rsidR="004C17C9">
        <w:rPr>
          <w:rFonts w:ascii="Times New Roman" w:eastAsia="Calibri" w:hAnsi="Times New Roman" w:cs="Times New Roman"/>
          <w:sz w:val="28"/>
          <w:szCs w:val="28"/>
          <w:lang w:eastAsia="ru-RU"/>
        </w:rPr>
        <w:t xml:space="preserve"> </w:t>
      </w:r>
      <w:r w:rsidRPr="00B13D43">
        <w:rPr>
          <w:rFonts w:ascii="Times New Roman" w:eastAsia="Calibri" w:hAnsi="Times New Roman" w:cs="Times New Roman"/>
          <w:sz w:val="28"/>
          <w:szCs w:val="28"/>
          <w:lang w:eastAsia="ru-RU"/>
        </w:rPr>
        <w:t>%.   В то же время доля получивших на экзамене оценки «5», увеличилась в 2026 году (</w:t>
      </w:r>
      <w:r w:rsidR="0089081C" w:rsidRPr="00B13D43">
        <w:rPr>
          <w:rFonts w:ascii="Times New Roman" w:eastAsia="Calibri" w:hAnsi="Times New Roman" w:cs="Times New Roman"/>
          <w:sz w:val="28"/>
          <w:szCs w:val="28"/>
          <w:lang w:eastAsia="ru-RU"/>
        </w:rPr>
        <w:t>2395</w:t>
      </w:r>
      <w:r w:rsidRPr="00B13D43">
        <w:rPr>
          <w:rFonts w:ascii="Times New Roman" w:eastAsia="Calibri" w:hAnsi="Times New Roman" w:cs="Times New Roman"/>
          <w:sz w:val="28"/>
          <w:szCs w:val="28"/>
          <w:lang w:eastAsia="ru-RU"/>
        </w:rPr>
        <w:t xml:space="preserve"> чел. – </w:t>
      </w:r>
      <w:r w:rsidR="0089081C" w:rsidRPr="00B13D43">
        <w:rPr>
          <w:rFonts w:ascii="Times New Roman" w:eastAsia="Calibri" w:hAnsi="Times New Roman" w:cs="Times New Roman"/>
          <w:sz w:val="28"/>
          <w:szCs w:val="28"/>
          <w:lang w:eastAsia="ru-RU"/>
        </w:rPr>
        <w:t>34,12</w:t>
      </w:r>
      <w:r w:rsidRPr="00B13D43">
        <w:rPr>
          <w:rFonts w:ascii="Times New Roman" w:eastAsia="Calibri" w:hAnsi="Times New Roman" w:cs="Times New Roman"/>
          <w:sz w:val="28"/>
          <w:szCs w:val="28"/>
          <w:lang w:eastAsia="ru-RU"/>
        </w:rPr>
        <w:t>%) по сравнению с 2024 годом (</w:t>
      </w:r>
      <w:r w:rsidR="0089081C" w:rsidRPr="00B13D43">
        <w:rPr>
          <w:rFonts w:ascii="Times New Roman" w:eastAsia="Calibri" w:hAnsi="Times New Roman" w:cs="Times New Roman"/>
          <w:sz w:val="28"/>
          <w:szCs w:val="28"/>
          <w:lang w:eastAsia="ru-RU"/>
        </w:rPr>
        <w:t>201</w:t>
      </w:r>
      <w:r w:rsidRPr="00B13D43">
        <w:rPr>
          <w:rFonts w:ascii="Times New Roman" w:eastAsia="Calibri" w:hAnsi="Times New Roman" w:cs="Times New Roman"/>
          <w:sz w:val="28"/>
          <w:szCs w:val="28"/>
          <w:lang w:eastAsia="ru-RU"/>
        </w:rPr>
        <w:t xml:space="preserve"> чел</w:t>
      </w:r>
      <w:r w:rsidR="0089081C" w:rsidRPr="00B13D43">
        <w:rPr>
          <w:rFonts w:ascii="Times New Roman" w:eastAsia="Calibri" w:hAnsi="Times New Roman" w:cs="Times New Roman"/>
          <w:sz w:val="28"/>
          <w:szCs w:val="28"/>
          <w:lang w:eastAsia="ru-RU"/>
        </w:rPr>
        <w:t>.</w:t>
      </w:r>
      <w:r w:rsidRPr="00B13D43">
        <w:rPr>
          <w:rFonts w:ascii="Times New Roman" w:eastAsia="Calibri" w:hAnsi="Times New Roman" w:cs="Times New Roman"/>
          <w:sz w:val="28"/>
          <w:szCs w:val="28"/>
          <w:lang w:eastAsia="ru-RU"/>
        </w:rPr>
        <w:t xml:space="preserve"> </w:t>
      </w:r>
      <w:r w:rsidR="0089081C" w:rsidRPr="00B13D43">
        <w:rPr>
          <w:rFonts w:ascii="Times New Roman" w:eastAsia="Calibri" w:hAnsi="Times New Roman" w:cs="Times New Roman"/>
          <w:sz w:val="28"/>
          <w:szCs w:val="28"/>
          <w:lang w:eastAsia="ru-RU"/>
        </w:rPr>
        <w:t>–</w:t>
      </w:r>
      <w:r w:rsidRPr="00B13D43">
        <w:rPr>
          <w:rFonts w:ascii="Times New Roman" w:eastAsia="Calibri" w:hAnsi="Times New Roman" w:cs="Times New Roman"/>
          <w:sz w:val="28"/>
          <w:szCs w:val="28"/>
          <w:lang w:eastAsia="ru-RU"/>
        </w:rPr>
        <w:t xml:space="preserve"> </w:t>
      </w:r>
      <w:r w:rsidR="0089081C" w:rsidRPr="00B13D43">
        <w:rPr>
          <w:rFonts w:ascii="Times New Roman" w:eastAsia="Calibri" w:hAnsi="Times New Roman" w:cs="Times New Roman"/>
          <w:sz w:val="28"/>
          <w:szCs w:val="28"/>
          <w:lang w:eastAsia="ru-RU"/>
        </w:rPr>
        <w:t>3,1</w:t>
      </w:r>
      <w:r w:rsidRPr="00B13D43">
        <w:rPr>
          <w:rFonts w:ascii="Times New Roman" w:eastAsia="Calibri" w:hAnsi="Times New Roman" w:cs="Times New Roman"/>
          <w:sz w:val="28"/>
          <w:szCs w:val="28"/>
          <w:lang w:eastAsia="ru-RU"/>
        </w:rPr>
        <w:t>%) на 31</w:t>
      </w:r>
      <w:r w:rsidR="0089081C" w:rsidRPr="00B13D43">
        <w:rPr>
          <w:rFonts w:ascii="Times New Roman" w:eastAsia="Calibri" w:hAnsi="Times New Roman" w:cs="Times New Roman"/>
          <w:sz w:val="28"/>
          <w:szCs w:val="28"/>
          <w:lang w:eastAsia="ru-RU"/>
        </w:rPr>
        <w:t>,02</w:t>
      </w:r>
      <w:r w:rsidRPr="00B13D43">
        <w:rPr>
          <w:rFonts w:ascii="Times New Roman" w:eastAsia="Calibri" w:hAnsi="Times New Roman" w:cs="Times New Roman"/>
          <w:sz w:val="28"/>
          <w:szCs w:val="28"/>
          <w:lang w:eastAsia="ru-RU"/>
        </w:rPr>
        <w:t>%. По сравнению с предыдущим 2025 годом (</w:t>
      </w:r>
      <w:r w:rsidR="0089081C" w:rsidRPr="00B13D43">
        <w:rPr>
          <w:rFonts w:ascii="Times New Roman" w:eastAsia="Calibri" w:hAnsi="Times New Roman" w:cs="Times New Roman"/>
          <w:sz w:val="28"/>
          <w:szCs w:val="28"/>
          <w:lang w:eastAsia="ru-RU"/>
        </w:rPr>
        <w:t>1261чел</w:t>
      </w:r>
      <w:r w:rsidRPr="00B13D43">
        <w:rPr>
          <w:rFonts w:ascii="Times New Roman" w:eastAsia="Calibri" w:hAnsi="Times New Roman" w:cs="Times New Roman"/>
          <w:sz w:val="28"/>
          <w:szCs w:val="28"/>
          <w:lang w:eastAsia="ru-RU"/>
        </w:rPr>
        <w:t xml:space="preserve">. – </w:t>
      </w:r>
      <w:r w:rsidR="0089081C" w:rsidRPr="00B13D43">
        <w:rPr>
          <w:rFonts w:ascii="Times New Roman" w:eastAsia="Calibri" w:hAnsi="Times New Roman" w:cs="Times New Roman"/>
          <w:sz w:val="28"/>
          <w:szCs w:val="28"/>
          <w:lang w:eastAsia="ru-RU"/>
        </w:rPr>
        <w:t>19,4</w:t>
      </w:r>
      <w:r w:rsidRPr="00B13D43">
        <w:rPr>
          <w:rFonts w:ascii="Times New Roman" w:eastAsia="Calibri" w:hAnsi="Times New Roman" w:cs="Times New Roman"/>
          <w:sz w:val="28"/>
          <w:szCs w:val="28"/>
          <w:lang w:eastAsia="ru-RU"/>
        </w:rPr>
        <w:t xml:space="preserve"> %)   также </w:t>
      </w:r>
      <w:r w:rsidR="004C17C9">
        <w:rPr>
          <w:rFonts w:ascii="Times New Roman" w:eastAsia="Calibri" w:hAnsi="Times New Roman" w:cs="Times New Roman"/>
          <w:sz w:val="28"/>
          <w:szCs w:val="28"/>
          <w:lang w:eastAsia="ru-RU"/>
        </w:rPr>
        <w:t>повысилась</w:t>
      </w:r>
      <w:r w:rsidRPr="00B13D43">
        <w:rPr>
          <w:rFonts w:ascii="Times New Roman" w:eastAsia="Calibri" w:hAnsi="Times New Roman" w:cs="Times New Roman"/>
          <w:sz w:val="28"/>
          <w:szCs w:val="28"/>
          <w:lang w:eastAsia="ru-RU"/>
        </w:rPr>
        <w:t xml:space="preserve"> на </w:t>
      </w:r>
      <w:r w:rsidR="0089081C" w:rsidRPr="00B13D43">
        <w:rPr>
          <w:rFonts w:ascii="Times New Roman" w:eastAsia="Calibri" w:hAnsi="Times New Roman" w:cs="Times New Roman"/>
          <w:sz w:val="28"/>
          <w:szCs w:val="28"/>
          <w:lang w:eastAsia="ru-RU"/>
        </w:rPr>
        <w:t>14,72</w:t>
      </w:r>
      <w:r w:rsidR="004C17C9">
        <w:rPr>
          <w:rFonts w:ascii="Times New Roman" w:eastAsia="Calibri" w:hAnsi="Times New Roman" w:cs="Times New Roman"/>
          <w:sz w:val="28"/>
          <w:szCs w:val="28"/>
          <w:lang w:eastAsia="ru-RU"/>
        </w:rPr>
        <w:t xml:space="preserve"> </w:t>
      </w:r>
      <w:r w:rsidRPr="00B13D43">
        <w:rPr>
          <w:rFonts w:ascii="Times New Roman" w:eastAsia="Calibri" w:hAnsi="Times New Roman" w:cs="Times New Roman"/>
          <w:sz w:val="28"/>
          <w:szCs w:val="28"/>
          <w:lang w:eastAsia="ru-RU"/>
        </w:rPr>
        <w:t xml:space="preserve">%, с </w:t>
      </w:r>
      <w:r w:rsidR="0089081C" w:rsidRPr="00B13D43">
        <w:rPr>
          <w:rFonts w:ascii="Times New Roman" w:eastAsia="Calibri" w:hAnsi="Times New Roman" w:cs="Times New Roman"/>
          <w:sz w:val="28"/>
          <w:szCs w:val="28"/>
          <w:lang w:eastAsia="ru-RU"/>
        </w:rPr>
        <w:t>19,4</w:t>
      </w:r>
      <w:r w:rsidRPr="00B13D43">
        <w:rPr>
          <w:rFonts w:ascii="Times New Roman" w:eastAsia="Calibri" w:hAnsi="Times New Roman" w:cs="Times New Roman"/>
          <w:sz w:val="28"/>
          <w:szCs w:val="28"/>
          <w:lang w:eastAsia="ru-RU"/>
        </w:rPr>
        <w:t xml:space="preserve"> </w:t>
      </w:r>
      <w:r w:rsidR="0089081C" w:rsidRPr="00B13D43">
        <w:rPr>
          <w:rFonts w:ascii="Times New Roman" w:eastAsia="Calibri" w:hAnsi="Times New Roman" w:cs="Times New Roman"/>
          <w:sz w:val="28"/>
          <w:szCs w:val="28"/>
          <w:lang w:eastAsia="ru-RU"/>
        </w:rPr>
        <w:t>% -</w:t>
      </w:r>
      <w:r w:rsidRPr="00B13D43">
        <w:rPr>
          <w:rFonts w:ascii="Times New Roman" w:eastAsia="Calibri" w:hAnsi="Times New Roman" w:cs="Times New Roman"/>
          <w:sz w:val="28"/>
          <w:szCs w:val="28"/>
          <w:lang w:eastAsia="ru-RU"/>
        </w:rPr>
        <w:t xml:space="preserve"> до </w:t>
      </w:r>
      <w:r w:rsidR="0089081C" w:rsidRPr="00B13D43">
        <w:rPr>
          <w:rFonts w:ascii="Times New Roman" w:eastAsia="Calibri" w:hAnsi="Times New Roman" w:cs="Times New Roman"/>
          <w:sz w:val="28"/>
          <w:szCs w:val="28"/>
          <w:lang w:eastAsia="ru-RU"/>
        </w:rPr>
        <w:t>34,12</w:t>
      </w:r>
      <w:r w:rsidR="004C17C9">
        <w:rPr>
          <w:rFonts w:ascii="Times New Roman" w:eastAsia="Calibri" w:hAnsi="Times New Roman" w:cs="Times New Roman"/>
          <w:sz w:val="28"/>
          <w:szCs w:val="28"/>
          <w:lang w:eastAsia="ru-RU"/>
        </w:rPr>
        <w:t xml:space="preserve"> </w:t>
      </w:r>
      <w:r w:rsidRPr="00B13D43">
        <w:rPr>
          <w:rFonts w:ascii="Times New Roman" w:eastAsia="Calibri" w:hAnsi="Times New Roman" w:cs="Times New Roman"/>
          <w:sz w:val="28"/>
          <w:szCs w:val="28"/>
          <w:lang w:eastAsia="ru-RU"/>
        </w:rPr>
        <w:t xml:space="preserve">%.  </w:t>
      </w:r>
    </w:p>
    <w:p w14:paraId="11ADCA10" w14:textId="77777777" w:rsidR="00CE6A02" w:rsidRPr="00CE6A02" w:rsidRDefault="00CE6A02" w:rsidP="00CE6A02">
      <w:pPr>
        <w:keepNext/>
        <w:keepLines/>
        <w:numPr>
          <w:ilvl w:val="1"/>
          <w:numId w:val="0"/>
        </w:numPr>
        <w:spacing w:before="40" w:after="0" w:line="240" w:lineRule="auto"/>
        <w:jc w:val="center"/>
        <w:outlineLvl w:val="1"/>
        <w:rPr>
          <w:rFonts w:ascii="Times New Roman" w:eastAsia="SimSun" w:hAnsi="Times New Roman" w:cs="Times New Roman"/>
          <w:b/>
          <w:bCs/>
          <w:sz w:val="28"/>
          <w:szCs w:val="28"/>
          <w:lang w:eastAsia="ru-RU"/>
        </w:rPr>
      </w:pPr>
      <w:r w:rsidRPr="00CE6A02">
        <w:rPr>
          <w:rFonts w:ascii="Times New Roman" w:eastAsia="SimSun" w:hAnsi="Times New Roman" w:cs="Times New Roman"/>
          <w:b/>
          <w:bCs/>
          <w:sz w:val="28"/>
          <w:szCs w:val="28"/>
          <w:lang w:val="x-none" w:eastAsia="ru-RU"/>
        </w:rPr>
        <w:lastRenderedPageBreak/>
        <w:t xml:space="preserve">Раздел 3. </w:t>
      </w:r>
      <w:r w:rsidRPr="00CE6A02">
        <w:rPr>
          <w:rFonts w:ascii="Times New Roman" w:eastAsia="SimSun" w:hAnsi="Times New Roman" w:cs="Times New Roman"/>
          <w:b/>
          <w:bCs/>
          <w:sz w:val="28"/>
          <w:szCs w:val="28"/>
          <w:lang w:eastAsia="ru-RU"/>
        </w:rPr>
        <w:t xml:space="preserve">МЕТОДИЧЕСКИЙ </w:t>
      </w:r>
      <w:r w:rsidRPr="00CE6A02">
        <w:rPr>
          <w:rFonts w:ascii="Times New Roman" w:eastAsia="SimSun" w:hAnsi="Times New Roman" w:cs="Times New Roman"/>
          <w:b/>
          <w:bCs/>
          <w:sz w:val="28"/>
          <w:szCs w:val="28"/>
          <w:lang w:val="x-none" w:eastAsia="ru-RU"/>
        </w:rPr>
        <w:t xml:space="preserve">АНАЛИЗ РЕЗУЛЬТАТОВ ВЫПОЛНЕНИЯ </w:t>
      </w:r>
      <w:r w:rsidRPr="00CE6A02">
        <w:rPr>
          <w:rFonts w:ascii="Times New Roman" w:eastAsia="SimSun" w:hAnsi="Times New Roman" w:cs="Times New Roman"/>
          <w:b/>
          <w:bCs/>
          <w:sz w:val="28"/>
          <w:szCs w:val="28"/>
          <w:lang w:eastAsia="ru-RU"/>
        </w:rPr>
        <w:t>ЗАДАНИЙ КИМ</w:t>
      </w:r>
      <w:r w:rsidRPr="00CE6A02">
        <w:rPr>
          <w:rFonts w:ascii="Times New Roman" w:eastAsia="SimSun" w:hAnsi="Times New Roman" w:cs="Times New Roman"/>
          <w:b/>
          <w:bCs/>
          <w:sz w:val="28"/>
          <w:szCs w:val="28"/>
          <w:lang w:eastAsia="ru-RU"/>
        </w:rPr>
        <w:br/>
        <w:t xml:space="preserve"> И РЕКОМЕНДАЦИИ ДЛЯ РЕГИОНАЛЬНОЙ СИСТЕМЫ ОБРАЗОВАНИЯ</w:t>
      </w:r>
    </w:p>
    <w:p w14:paraId="532D8E8B" w14:textId="77777777" w:rsidR="00CE6A02" w:rsidRPr="00CE6A02" w:rsidRDefault="00CE6A02" w:rsidP="00CE6A02">
      <w:pPr>
        <w:keepNext/>
        <w:keepLines/>
        <w:numPr>
          <w:ilvl w:val="0"/>
          <w:numId w:val="2"/>
        </w:numPr>
        <w:spacing w:before="200" w:after="0" w:line="240" w:lineRule="auto"/>
        <w:ind w:left="927"/>
        <w:outlineLvl w:val="2"/>
        <w:rPr>
          <w:rFonts w:ascii="Times New Roman" w:eastAsia="SimSun" w:hAnsi="Times New Roman" w:cs="Times New Roman"/>
          <w:vanish/>
          <w:sz w:val="28"/>
          <w:szCs w:val="24"/>
          <w:lang w:eastAsia="ru-RU"/>
        </w:rPr>
      </w:pPr>
    </w:p>
    <w:p w14:paraId="15C25652" w14:textId="77777777" w:rsidR="00CE6A02" w:rsidRPr="00CE6A02" w:rsidRDefault="00CE6A02" w:rsidP="00CE6A02">
      <w:pPr>
        <w:spacing w:after="0" w:line="360" w:lineRule="auto"/>
        <w:jc w:val="both"/>
        <w:rPr>
          <w:rFonts w:ascii="Times New Roman" w:eastAsia="Calibri" w:hAnsi="Times New Roman" w:cs="Times New Roman"/>
          <w:sz w:val="24"/>
          <w:szCs w:val="24"/>
          <w:lang w:eastAsia="ru-RU"/>
        </w:rPr>
      </w:pPr>
    </w:p>
    <w:p w14:paraId="5B7649E0" w14:textId="77777777" w:rsidR="00CE6A02" w:rsidRPr="00CE6A02" w:rsidRDefault="00CE6A02" w:rsidP="00CE6A02">
      <w:pPr>
        <w:keepNext/>
        <w:keepLines/>
        <w:numPr>
          <w:ilvl w:val="1"/>
          <w:numId w:val="2"/>
        </w:numPr>
        <w:tabs>
          <w:tab w:val="left" w:pos="142"/>
        </w:tabs>
        <w:spacing w:before="200" w:after="0" w:line="240" w:lineRule="auto"/>
        <w:ind w:left="142" w:hanging="426"/>
        <w:jc w:val="center"/>
        <w:outlineLvl w:val="2"/>
        <w:rPr>
          <w:rFonts w:ascii="Times New Roman" w:eastAsia="Times New Roman" w:hAnsi="Times New Roman" w:cs="Times New Roman"/>
          <w:b/>
          <w:bCs/>
          <w:sz w:val="28"/>
          <w:szCs w:val="28"/>
          <w:lang w:eastAsia="ru-RU"/>
        </w:rPr>
      </w:pPr>
      <w:r w:rsidRPr="00CE6A02">
        <w:rPr>
          <w:rFonts w:ascii="Times New Roman" w:eastAsia="Times New Roman" w:hAnsi="Times New Roman" w:cs="Times New Roman"/>
          <w:b/>
          <w:bCs/>
          <w:sz w:val="28"/>
          <w:szCs w:val="28"/>
          <w:lang w:eastAsia="ru-RU"/>
        </w:rPr>
        <w:t>Статистический анализ выполнения заданий КИМ</w:t>
      </w:r>
    </w:p>
    <w:p w14:paraId="63FCF828" w14:textId="77777777" w:rsidR="00CE6A02" w:rsidRPr="00CE6A02" w:rsidRDefault="00CE6A02" w:rsidP="00CE6A02">
      <w:pPr>
        <w:spacing w:after="0" w:line="240" w:lineRule="auto"/>
        <w:ind w:left="-426" w:firstLine="852"/>
        <w:contextualSpacing/>
        <w:jc w:val="both"/>
        <w:rPr>
          <w:rFonts w:ascii="Times New Roman" w:eastAsia="Calibri" w:hAnsi="Times New Roman" w:cs="Times New Roman"/>
          <w:b/>
          <w:i/>
          <w:iCs/>
          <w:sz w:val="24"/>
          <w:szCs w:val="24"/>
          <w:lang w:eastAsia="ru-RU"/>
        </w:rPr>
      </w:pPr>
    </w:p>
    <w:p w14:paraId="7AC8F1F1" w14:textId="77777777" w:rsidR="00CE6A02" w:rsidRPr="00CE6A02" w:rsidRDefault="00CE6A02" w:rsidP="00CE6A02">
      <w:pPr>
        <w:spacing w:after="0" w:line="276" w:lineRule="auto"/>
        <w:ind w:left="360"/>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sz w:val="28"/>
          <w:szCs w:val="28"/>
          <w:lang w:eastAsia="ru-RU"/>
        </w:rPr>
        <w:t xml:space="preserve">       В 2026 году в основном этапе ОГЭ по обществознанию приняли участие </w:t>
      </w:r>
      <w:r w:rsidRPr="00CE6A02">
        <w:rPr>
          <w:rFonts w:ascii="Times New Roman" w:eastAsia="Times New Roman" w:hAnsi="Times New Roman" w:cs="Times New Roman"/>
          <w:b/>
          <w:bCs/>
          <w:sz w:val="28"/>
          <w:szCs w:val="28"/>
          <w:lang w:eastAsia="ru-RU"/>
        </w:rPr>
        <w:t>7019 обучающихся 9-х классов образовательных организаций Республики Ингушетия</w:t>
      </w:r>
      <w:r w:rsidRPr="00CE6A02">
        <w:rPr>
          <w:rFonts w:ascii="Times New Roman" w:eastAsia="Times New Roman" w:hAnsi="Times New Roman" w:cs="Times New Roman"/>
          <w:sz w:val="28"/>
          <w:szCs w:val="28"/>
          <w:lang w:eastAsia="ru-RU"/>
        </w:rPr>
        <w:t>. Объем полученных статистических данных позволяет провести содержательный анализ результатов выполнения экзаменационной работы и выявить особенности освоения обучающимися основных элементов содержания и проверяемых умений.</w:t>
      </w:r>
    </w:p>
    <w:p w14:paraId="09F69B79" w14:textId="77777777" w:rsidR="00CE6A02" w:rsidRPr="00CE6A02" w:rsidRDefault="00CE6A02" w:rsidP="00CE6A02">
      <w:pPr>
        <w:spacing w:after="0" w:line="276" w:lineRule="auto"/>
        <w:ind w:left="360"/>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sz w:val="28"/>
          <w:szCs w:val="28"/>
          <w:lang w:eastAsia="ru-RU"/>
        </w:rPr>
        <w:t xml:space="preserve">       Для анализа основных статистических характеристик выполнения заданий использованы </w:t>
      </w:r>
      <w:r w:rsidRPr="00CE6A02">
        <w:rPr>
          <w:rFonts w:ascii="Times New Roman" w:eastAsia="Times New Roman" w:hAnsi="Times New Roman" w:cs="Times New Roman"/>
          <w:b/>
          <w:bCs/>
          <w:sz w:val="28"/>
          <w:szCs w:val="28"/>
          <w:lang w:eastAsia="ru-RU"/>
        </w:rPr>
        <w:t>демонстрационный вариант КИМ ОГЭ по обществознанию 2026 года</w:t>
      </w:r>
      <w:r w:rsidRPr="00CE6A02">
        <w:rPr>
          <w:rFonts w:ascii="Times New Roman" w:eastAsia="Times New Roman" w:hAnsi="Times New Roman" w:cs="Times New Roman"/>
          <w:sz w:val="28"/>
          <w:szCs w:val="28"/>
          <w:lang w:eastAsia="ru-RU"/>
        </w:rPr>
        <w:t>, а также статистические данные ФИПИ, включающие сведения о средних процентах выполнения отдельных линий заданий в Республике Ингушетия.</w:t>
      </w:r>
    </w:p>
    <w:p w14:paraId="54B71A3E" w14:textId="77777777" w:rsidR="00CE6A02" w:rsidRPr="00CE6A02" w:rsidRDefault="00CE6A02" w:rsidP="00CE6A02">
      <w:pPr>
        <w:spacing w:after="0" w:line="276" w:lineRule="auto"/>
        <w:ind w:left="360"/>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sz w:val="28"/>
          <w:szCs w:val="28"/>
          <w:lang w:eastAsia="ru-RU"/>
        </w:rPr>
        <w:t xml:space="preserve">      В таблице 2-9 представлены результаты выполнения экзаменационной работы по обществознанию обучающимися 9-х классов образовательных организаций Республики Ингушетия </w:t>
      </w:r>
      <w:r w:rsidRPr="00CE6A02">
        <w:rPr>
          <w:rFonts w:ascii="Times New Roman" w:eastAsia="Times New Roman" w:hAnsi="Times New Roman" w:cs="Times New Roman"/>
          <w:b/>
          <w:bCs/>
          <w:sz w:val="28"/>
          <w:szCs w:val="28"/>
          <w:lang w:eastAsia="ru-RU"/>
        </w:rPr>
        <w:t>в разрезе отдельных заданий КИМ</w:t>
      </w:r>
      <w:r w:rsidRPr="00CE6A02">
        <w:rPr>
          <w:rFonts w:ascii="Times New Roman" w:eastAsia="Times New Roman" w:hAnsi="Times New Roman" w:cs="Times New Roman"/>
          <w:sz w:val="28"/>
          <w:szCs w:val="28"/>
          <w:lang w:eastAsia="ru-RU"/>
        </w:rPr>
        <w:t xml:space="preserve">, с указанием проверяемых элементов содержания и умений, уровня сложности, среднего процента выполнения, а также результатов выполнения заданий участниками, получившими итоговые отметки </w:t>
      </w:r>
      <w:r w:rsidRPr="00CE6A02">
        <w:rPr>
          <w:rFonts w:ascii="Times New Roman" w:eastAsia="Times New Roman" w:hAnsi="Times New Roman" w:cs="Times New Roman"/>
          <w:b/>
          <w:bCs/>
          <w:sz w:val="28"/>
          <w:szCs w:val="28"/>
          <w:lang w:eastAsia="ru-RU"/>
        </w:rPr>
        <w:t>«2», «3», «4» и «5»</w:t>
      </w:r>
      <w:r w:rsidRPr="00CE6A02">
        <w:rPr>
          <w:rFonts w:ascii="Times New Roman" w:eastAsia="Times New Roman" w:hAnsi="Times New Roman" w:cs="Times New Roman"/>
          <w:sz w:val="28"/>
          <w:szCs w:val="28"/>
          <w:lang w:eastAsia="ru-RU"/>
        </w:rPr>
        <w:t>. Такой подход позволяет определить как наиболее успешно освоенные содержательные линии, так и задания, выполнение которых вызывает наибольшие затруднения у обучающихся с различным уровнем подготовки.</w:t>
      </w:r>
    </w:p>
    <w:p w14:paraId="0F769996" w14:textId="77777777" w:rsidR="00CE6A02" w:rsidRPr="00CE6A02" w:rsidRDefault="00CE6A02" w:rsidP="00CE6A02">
      <w:pPr>
        <w:keepNext/>
        <w:keepLines/>
        <w:numPr>
          <w:ilvl w:val="2"/>
          <w:numId w:val="2"/>
        </w:numPr>
        <w:spacing w:before="200" w:after="0" w:line="240" w:lineRule="auto"/>
        <w:ind w:left="1791"/>
        <w:outlineLvl w:val="2"/>
        <w:rPr>
          <w:rFonts w:ascii="Times New Roman" w:eastAsia="Times New Roman" w:hAnsi="Times New Roman" w:cs="Times New Roman"/>
          <w:b/>
          <w:sz w:val="28"/>
          <w:szCs w:val="28"/>
          <w:lang w:eastAsia="ru-RU"/>
        </w:rPr>
      </w:pPr>
      <w:r w:rsidRPr="00CE6A02">
        <w:rPr>
          <w:rFonts w:ascii="Times New Roman" w:eastAsia="Times New Roman" w:hAnsi="Times New Roman" w:cs="Times New Roman"/>
          <w:b/>
          <w:sz w:val="28"/>
          <w:szCs w:val="28"/>
          <w:lang w:eastAsia="ru-RU"/>
        </w:rPr>
        <w:t>Основные статистические характеристики выполнения заданий КИМ в 2026 году</w:t>
      </w:r>
    </w:p>
    <w:p w14:paraId="53EED9E5" w14:textId="77777777" w:rsidR="00CE6A02" w:rsidRPr="00CE6A02" w:rsidRDefault="00CE6A02" w:rsidP="00CE6A02">
      <w:pPr>
        <w:spacing w:after="0" w:line="240" w:lineRule="auto"/>
        <w:ind w:left="567"/>
        <w:contextualSpacing/>
        <w:jc w:val="both"/>
        <w:rPr>
          <w:rFonts w:ascii="Times New Roman" w:eastAsia="Calibri" w:hAnsi="Times New Roman" w:cs="Times New Roman"/>
          <w:iCs/>
          <w:sz w:val="28"/>
          <w:szCs w:val="28"/>
          <w:lang w:eastAsia="ru-RU"/>
        </w:rPr>
      </w:pPr>
    </w:p>
    <w:p w14:paraId="0D2A0E32" w14:textId="77777777" w:rsidR="00CE6A02" w:rsidRPr="00CE6A02" w:rsidRDefault="00CE6A02" w:rsidP="00CE6A02">
      <w:pPr>
        <w:spacing w:after="0" w:line="240" w:lineRule="auto"/>
        <w:ind w:left="142" w:firstLine="709"/>
        <w:contextualSpacing/>
        <w:jc w:val="both"/>
        <w:rPr>
          <w:rFonts w:ascii="Times New Roman" w:eastAsia="Calibri" w:hAnsi="Times New Roman" w:cs="Times New Roman"/>
          <w:iCs/>
          <w:sz w:val="28"/>
          <w:szCs w:val="28"/>
          <w:lang w:eastAsia="ru-RU"/>
        </w:rPr>
      </w:pPr>
      <w:r w:rsidRPr="00CE6A02">
        <w:rPr>
          <w:rFonts w:ascii="Times New Roman" w:eastAsia="Calibri" w:hAnsi="Times New Roman" w:cs="Times New Roman"/>
          <w:iCs/>
          <w:sz w:val="28"/>
          <w:szCs w:val="28"/>
          <w:lang w:eastAsia="ru-RU"/>
        </w:rPr>
        <w:t>Основные статистические характеристики выполнения заданий в целом представлены в Таб. 2-9. Информация о результатах оценивания выполнения заданий, в том числе в разрезе данных о получении того или иного балла по критерию оценивания выполнения каждого задания КИМ представлена в Таб. 2-10.</w:t>
      </w:r>
    </w:p>
    <w:p w14:paraId="216F4C23" w14:textId="77777777" w:rsidR="00CE6A02" w:rsidRPr="00CE6A02" w:rsidRDefault="00CE6A02" w:rsidP="00CE6A02">
      <w:pPr>
        <w:spacing w:after="0" w:line="240" w:lineRule="auto"/>
        <w:ind w:left="142" w:firstLine="709"/>
        <w:contextualSpacing/>
        <w:jc w:val="both"/>
        <w:rPr>
          <w:rFonts w:ascii="Times New Roman" w:eastAsia="Calibri" w:hAnsi="Times New Roman" w:cs="Times New Roman"/>
          <w:iCs/>
          <w:sz w:val="24"/>
          <w:szCs w:val="24"/>
          <w:lang w:eastAsia="ru-RU"/>
        </w:rPr>
      </w:pPr>
    </w:p>
    <w:tbl>
      <w:tblPr>
        <w:tblpPr w:leftFromText="180" w:rightFromText="180" w:vertAnchor="text" w:tblpY="1"/>
        <w:tblOverlap w:val="never"/>
        <w:tblW w:w="4972" w:type="pct"/>
        <w:tblLayout w:type="fixed"/>
        <w:tblLook w:val="0000" w:firstRow="0" w:lastRow="0" w:firstColumn="0" w:lastColumn="0" w:noHBand="0" w:noVBand="0"/>
      </w:tblPr>
      <w:tblGrid>
        <w:gridCol w:w="874"/>
        <w:gridCol w:w="6347"/>
        <w:gridCol w:w="1135"/>
        <w:gridCol w:w="1166"/>
        <w:gridCol w:w="1135"/>
        <w:gridCol w:w="1135"/>
        <w:gridCol w:w="1132"/>
        <w:gridCol w:w="1263"/>
      </w:tblGrid>
      <w:tr w:rsidR="00CE6A02" w:rsidRPr="00CE6A02" w14:paraId="0B1F9B24" w14:textId="77777777" w:rsidTr="00B106D5">
        <w:trPr>
          <w:cantSplit/>
          <w:trHeight w:val="649"/>
          <w:tblHeader/>
        </w:trPr>
        <w:tc>
          <w:tcPr>
            <w:tcW w:w="308" w:type="pct"/>
            <w:vMerge w:val="restart"/>
            <w:tcBorders>
              <w:top w:val="single" w:sz="8" w:space="0" w:color="000000"/>
              <w:left w:val="single" w:sz="8" w:space="0" w:color="000000"/>
              <w:right w:val="single" w:sz="8" w:space="0" w:color="000000"/>
            </w:tcBorders>
            <w:shd w:val="clear" w:color="auto" w:fill="C5E0B3" w:themeFill="accent6" w:themeFillTint="66"/>
            <w:vAlign w:val="center"/>
          </w:tcPr>
          <w:p w14:paraId="45C8A87E" w14:textId="77777777" w:rsidR="00CE6A02" w:rsidRPr="00CE6A02" w:rsidRDefault="00CE6A02" w:rsidP="00CE6A02">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bCs/>
                <w:szCs w:val="20"/>
                <w:lang w:eastAsia="ru-RU"/>
              </w:rPr>
              <w:lastRenderedPageBreak/>
              <w:t>Номер</w:t>
            </w:r>
          </w:p>
          <w:p w14:paraId="3DF4B214" w14:textId="77777777" w:rsidR="00CE6A02" w:rsidRPr="00CE6A02" w:rsidRDefault="00CE6A02" w:rsidP="00CE6A02">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bCs/>
                <w:szCs w:val="20"/>
                <w:lang w:eastAsia="ru-RU"/>
              </w:rPr>
              <w:t xml:space="preserve">задания </w:t>
            </w:r>
            <w:r w:rsidRPr="00CE6A02">
              <w:rPr>
                <w:rFonts w:ascii="Times New Roman" w:eastAsia="Calibri" w:hAnsi="Times New Roman" w:cs="Times New Roman"/>
                <w:bCs/>
                <w:szCs w:val="20"/>
                <w:lang w:eastAsia="ru-RU"/>
              </w:rPr>
              <w:br/>
              <w:t>в КИМ</w:t>
            </w:r>
          </w:p>
        </w:tc>
        <w:tc>
          <w:tcPr>
            <w:tcW w:w="2237" w:type="pct"/>
            <w:vMerge w:val="restart"/>
            <w:tcBorders>
              <w:top w:val="single" w:sz="8" w:space="0" w:color="000000"/>
              <w:left w:val="single" w:sz="8" w:space="0" w:color="000000"/>
              <w:right w:val="single" w:sz="8" w:space="0" w:color="000000"/>
            </w:tcBorders>
            <w:shd w:val="clear" w:color="auto" w:fill="C5E0B3" w:themeFill="accent6" w:themeFillTint="66"/>
            <w:vAlign w:val="center"/>
          </w:tcPr>
          <w:p w14:paraId="6F608DF7" w14:textId="77777777" w:rsidR="00CE6A02" w:rsidRPr="00CE6A02" w:rsidRDefault="00CE6A02" w:rsidP="00CE6A02">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bCs/>
                <w:szCs w:val="20"/>
                <w:lang w:eastAsia="ru-RU"/>
              </w:rPr>
              <w:t>Проверяемые элементы содержания / умения</w:t>
            </w:r>
          </w:p>
        </w:tc>
        <w:tc>
          <w:tcPr>
            <w:tcW w:w="400" w:type="pct"/>
            <w:vMerge w:val="restart"/>
            <w:tcBorders>
              <w:top w:val="single" w:sz="8" w:space="0" w:color="000000"/>
              <w:left w:val="single" w:sz="8" w:space="0" w:color="000000"/>
              <w:right w:val="single" w:sz="8" w:space="0" w:color="000000"/>
            </w:tcBorders>
            <w:shd w:val="clear" w:color="auto" w:fill="C5E0B3" w:themeFill="accent6" w:themeFillTint="66"/>
            <w:vAlign w:val="center"/>
          </w:tcPr>
          <w:p w14:paraId="663341BA" w14:textId="77777777" w:rsidR="00CE6A02" w:rsidRPr="00CE6A02" w:rsidRDefault="00CE6A02" w:rsidP="00CE6A02">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bCs/>
                <w:szCs w:val="20"/>
                <w:lang w:eastAsia="ru-RU"/>
              </w:rPr>
              <w:t>Уровень сложности задания</w:t>
            </w:r>
          </w:p>
        </w:tc>
        <w:tc>
          <w:tcPr>
            <w:tcW w:w="411" w:type="pct"/>
            <w:vMerge w:val="restart"/>
            <w:tcBorders>
              <w:top w:val="single" w:sz="8" w:space="0" w:color="000000"/>
              <w:left w:val="single" w:sz="8" w:space="0" w:color="000000"/>
              <w:right w:val="single" w:sz="4" w:space="0" w:color="auto"/>
            </w:tcBorders>
            <w:shd w:val="clear" w:color="auto" w:fill="C5E0B3" w:themeFill="accent6" w:themeFillTint="66"/>
            <w:vAlign w:val="center"/>
          </w:tcPr>
          <w:p w14:paraId="576D664B" w14:textId="77777777" w:rsidR="00CE6A02" w:rsidRPr="00CE6A02" w:rsidRDefault="00CE6A02" w:rsidP="00CE6A02">
            <w:pPr>
              <w:spacing w:after="0" w:line="240" w:lineRule="auto"/>
              <w:jc w:val="center"/>
              <w:rPr>
                <w:rFonts w:ascii="Times New Roman" w:eastAsia="Calibri" w:hAnsi="Times New Roman" w:cs="Times New Roman"/>
                <w:bCs/>
                <w:sz w:val="24"/>
                <w:szCs w:val="20"/>
                <w:lang w:eastAsia="ru-RU"/>
              </w:rPr>
            </w:pPr>
            <w:r w:rsidRPr="00CE6A02">
              <w:rPr>
                <w:rFonts w:ascii="Times New Roman" w:eastAsia="Calibri" w:hAnsi="Times New Roman" w:cs="Times New Roman"/>
                <w:bCs/>
                <w:szCs w:val="20"/>
                <w:lang w:eastAsia="ru-RU"/>
              </w:rPr>
              <w:t>Средний процент выполнения</w:t>
            </w:r>
            <w:r w:rsidRPr="00CE6A02">
              <w:rPr>
                <w:rFonts w:ascii="Times New Roman" w:eastAsia="Calibri" w:hAnsi="Times New Roman" w:cs="Times New Roman"/>
                <w:bCs/>
                <w:szCs w:val="20"/>
                <w:vertAlign w:val="superscript"/>
                <w:lang w:eastAsia="ru-RU"/>
              </w:rPr>
              <w:footnoteReference w:id="6"/>
            </w:r>
          </w:p>
        </w:tc>
        <w:tc>
          <w:tcPr>
            <w:tcW w:w="1645" w:type="pct"/>
            <w:gridSpan w:val="4"/>
            <w:tcBorders>
              <w:top w:val="single" w:sz="8" w:space="0" w:color="000000"/>
              <w:left w:val="single" w:sz="4" w:space="0" w:color="auto"/>
              <w:bottom w:val="single" w:sz="8" w:space="0" w:color="000000"/>
              <w:right w:val="single" w:sz="8" w:space="0" w:color="000000"/>
            </w:tcBorders>
            <w:shd w:val="clear" w:color="auto" w:fill="C5E0B3" w:themeFill="accent6" w:themeFillTint="66"/>
            <w:vAlign w:val="center"/>
          </w:tcPr>
          <w:p w14:paraId="1AFA3067" w14:textId="77777777" w:rsidR="00CE6A02" w:rsidRPr="00CE6A02" w:rsidRDefault="00CE6A02" w:rsidP="00CE6A02">
            <w:pPr>
              <w:spacing w:after="0" w:line="240" w:lineRule="auto"/>
              <w:jc w:val="center"/>
              <w:rPr>
                <w:rFonts w:ascii="Times New Roman" w:eastAsia="Calibri" w:hAnsi="Times New Roman" w:cs="Times New Roman"/>
                <w:bCs/>
                <w:sz w:val="24"/>
                <w:szCs w:val="20"/>
                <w:lang w:eastAsia="ru-RU"/>
              </w:rPr>
            </w:pPr>
            <w:r w:rsidRPr="00CE6A02">
              <w:rPr>
                <w:rFonts w:ascii="Times New Roman" w:eastAsia="Calibri" w:hAnsi="Times New Roman" w:cs="Times New Roman"/>
                <w:szCs w:val="20"/>
                <w:lang w:eastAsia="ru-RU"/>
              </w:rPr>
              <w:t>Процент выполнения</w:t>
            </w:r>
            <w:r w:rsidRPr="00CE6A02">
              <w:rPr>
                <w:rFonts w:ascii="Times New Roman" w:eastAsia="Calibri" w:hAnsi="Times New Roman" w:cs="Times New Roman"/>
                <w:szCs w:val="20"/>
                <w:vertAlign w:val="superscript"/>
                <w:lang w:eastAsia="ru-RU"/>
              </w:rPr>
              <w:t>6</w:t>
            </w:r>
            <w:r w:rsidRPr="00CE6A02">
              <w:rPr>
                <w:rFonts w:ascii="Times New Roman" w:eastAsia="Calibri" w:hAnsi="Times New Roman" w:cs="Times New Roman"/>
                <w:szCs w:val="20"/>
                <w:lang w:eastAsia="ru-RU"/>
              </w:rPr>
              <w:t xml:space="preserve"> задания в субъекте Российской Федерации в группах участников экзамена,  </w:t>
            </w:r>
            <w:r w:rsidRPr="00CE6A02">
              <w:rPr>
                <w:rFonts w:ascii="Times New Roman" w:eastAsia="Calibri" w:hAnsi="Times New Roman" w:cs="Times New Roman"/>
                <w:szCs w:val="20"/>
                <w:lang w:eastAsia="ru-RU"/>
              </w:rPr>
              <w:br/>
              <w:t>получивших отметку</w:t>
            </w:r>
          </w:p>
        </w:tc>
      </w:tr>
      <w:tr w:rsidR="00CE6A02" w:rsidRPr="00CE6A02" w14:paraId="436ABA28" w14:textId="77777777" w:rsidTr="00B106D5">
        <w:trPr>
          <w:cantSplit/>
          <w:trHeight w:val="60"/>
          <w:tblHeader/>
        </w:trPr>
        <w:tc>
          <w:tcPr>
            <w:tcW w:w="308" w:type="pct"/>
            <w:vMerge/>
            <w:tcBorders>
              <w:left w:val="single" w:sz="8" w:space="0" w:color="000000"/>
              <w:bottom w:val="single" w:sz="8" w:space="0" w:color="000000"/>
              <w:right w:val="single" w:sz="8" w:space="0" w:color="000000"/>
            </w:tcBorders>
            <w:shd w:val="clear" w:color="auto" w:fill="C5E0B3" w:themeFill="accent6" w:themeFillTint="66"/>
            <w:vAlign w:val="center"/>
          </w:tcPr>
          <w:p w14:paraId="568F5EA3" w14:textId="77777777" w:rsidR="00CE6A02" w:rsidRPr="00CE6A02" w:rsidRDefault="00CE6A02" w:rsidP="00CE6A02">
            <w:pPr>
              <w:autoSpaceDE w:val="0"/>
              <w:autoSpaceDN w:val="0"/>
              <w:adjustRightInd w:val="0"/>
              <w:spacing w:after="0" w:line="240" w:lineRule="auto"/>
              <w:jc w:val="center"/>
              <w:rPr>
                <w:rFonts w:ascii="Times New Roman" w:eastAsia="Calibri" w:hAnsi="Times New Roman" w:cs="Times New Roman"/>
                <w:bCs/>
                <w:sz w:val="24"/>
                <w:szCs w:val="20"/>
                <w:lang w:eastAsia="ru-RU"/>
              </w:rPr>
            </w:pPr>
          </w:p>
        </w:tc>
        <w:tc>
          <w:tcPr>
            <w:tcW w:w="2237" w:type="pct"/>
            <w:vMerge/>
            <w:tcBorders>
              <w:left w:val="single" w:sz="8" w:space="0" w:color="000000"/>
              <w:bottom w:val="single" w:sz="8" w:space="0" w:color="000000"/>
              <w:right w:val="single" w:sz="8" w:space="0" w:color="000000"/>
            </w:tcBorders>
            <w:shd w:val="clear" w:color="auto" w:fill="C5E0B3" w:themeFill="accent6" w:themeFillTint="66"/>
            <w:vAlign w:val="center"/>
          </w:tcPr>
          <w:p w14:paraId="552E73A6" w14:textId="77777777" w:rsidR="00CE6A02" w:rsidRPr="00CE6A02" w:rsidRDefault="00CE6A02" w:rsidP="00CE6A02">
            <w:pPr>
              <w:autoSpaceDE w:val="0"/>
              <w:autoSpaceDN w:val="0"/>
              <w:adjustRightInd w:val="0"/>
              <w:spacing w:after="0" w:line="240" w:lineRule="auto"/>
              <w:jc w:val="center"/>
              <w:rPr>
                <w:rFonts w:ascii="Times New Roman" w:eastAsia="Calibri" w:hAnsi="Times New Roman" w:cs="Times New Roman"/>
                <w:bCs/>
                <w:sz w:val="24"/>
                <w:szCs w:val="20"/>
                <w:lang w:eastAsia="ru-RU"/>
              </w:rPr>
            </w:pPr>
          </w:p>
        </w:tc>
        <w:tc>
          <w:tcPr>
            <w:tcW w:w="400" w:type="pct"/>
            <w:vMerge/>
            <w:tcBorders>
              <w:left w:val="single" w:sz="8" w:space="0" w:color="000000"/>
              <w:bottom w:val="single" w:sz="8" w:space="0" w:color="000000"/>
              <w:right w:val="single" w:sz="8" w:space="0" w:color="000000"/>
            </w:tcBorders>
            <w:shd w:val="clear" w:color="auto" w:fill="C5E0B3" w:themeFill="accent6" w:themeFillTint="66"/>
            <w:vAlign w:val="center"/>
          </w:tcPr>
          <w:p w14:paraId="72177860" w14:textId="77777777" w:rsidR="00CE6A02" w:rsidRPr="00CE6A02" w:rsidRDefault="00CE6A02" w:rsidP="00CE6A02">
            <w:pPr>
              <w:autoSpaceDE w:val="0"/>
              <w:autoSpaceDN w:val="0"/>
              <w:adjustRightInd w:val="0"/>
              <w:spacing w:after="0" w:line="240" w:lineRule="auto"/>
              <w:jc w:val="center"/>
              <w:rPr>
                <w:rFonts w:ascii="Times New Roman" w:eastAsia="Calibri" w:hAnsi="Times New Roman" w:cs="Times New Roman"/>
                <w:bCs/>
                <w:sz w:val="24"/>
                <w:szCs w:val="20"/>
                <w:lang w:eastAsia="ru-RU"/>
              </w:rPr>
            </w:pPr>
          </w:p>
        </w:tc>
        <w:tc>
          <w:tcPr>
            <w:tcW w:w="411" w:type="pct"/>
            <w:vMerge/>
            <w:tcBorders>
              <w:left w:val="single" w:sz="8" w:space="0" w:color="000000"/>
              <w:bottom w:val="single" w:sz="8" w:space="0" w:color="000000"/>
              <w:right w:val="single" w:sz="4" w:space="0" w:color="auto"/>
            </w:tcBorders>
            <w:shd w:val="clear" w:color="auto" w:fill="C5E0B3" w:themeFill="accent6" w:themeFillTint="66"/>
            <w:vAlign w:val="center"/>
          </w:tcPr>
          <w:p w14:paraId="0971E93F"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p>
        </w:tc>
        <w:tc>
          <w:tcPr>
            <w:tcW w:w="400" w:type="pct"/>
            <w:tcBorders>
              <w:top w:val="single" w:sz="8" w:space="0" w:color="000000"/>
              <w:left w:val="single" w:sz="4" w:space="0" w:color="auto"/>
              <w:bottom w:val="single" w:sz="8" w:space="0" w:color="000000"/>
              <w:right w:val="single" w:sz="8" w:space="0" w:color="000000"/>
            </w:tcBorders>
            <w:shd w:val="clear" w:color="auto" w:fill="C5E0B3" w:themeFill="accent6" w:themeFillTint="66"/>
            <w:vAlign w:val="center"/>
          </w:tcPr>
          <w:p w14:paraId="720DDECA" w14:textId="77777777" w:rsidR="00CE6A02" w:rsidRPr="00CE6A02" w:rsidRDefault="00CE6A02" w:rsidP="00CE6A02">
            <w:pPr>
              <w:spacing w:after="0" w:line="240" w:lineRule="auto"/>
              <w:jc w:val="center"/>
              <w:rPr>
                <w:rFonts w:ascii="Times New Roman" w:eastAsia="Calibri" w:hAnsi="Times New Roman" w:cs="Times New Roman"/>
                <w:bCs/>
                <w:sz w:val="24"/>
                <w:szCs w:val="20"/>
                <w:lang w:eastAsia="ru-RU"/>
              </w:rPr>
            </w:pPr>
            <w:r w:rsidRPr="00CE6A02">
              <w:rPr>
                <w:rFonts w:ascii="Times New Roman" w:eastAsia="Calibri" w:hAnsi="Times New Roman" w:cs="Times New Roman"/>
                <w:bCs/>
                <w:szCs w:val="20"/>
                <w:lang w:eastAsia="ru-RU"/>
              </w:rPr>
              <w:t>«2»</w:t>
            </w:r>
          </w:p>
        </w:tc>
        <w:tc>
          <w:tcPr>
            <w:tcW w:w="400" w:type="pct"/>
            <w:tcBorders>
              <w:top w:val="single" w:sz="8" w:space="0" w:color="000000"/>
              <w:left w:val="single" w:sz="8" w:space="0" w:color="000000"/>
              <w:bottom w:val="single" w:sz="8" w:space="0" w:color="000000"/>
              <w:right w:val="single" w:sz="8" w:space="0" w:color="000000"/>
            </w:tcBorders>
            <w:shd w:val="clear" w:color="auto" w:fill="C5E0B3" w:themeFill="accent6" w:themeFillTint="66"/>
            <w:vAlign w:val="center"/>
          </w:tcPr>
          <w:p w14:paraId="1928E179" w14:textId="77777777" w:rsidR="00CE6A02" w:rsidRPr="00CE6A02" w:rsidRDefault="00CE6A02" w:rsidP="00CE6A02">
            <w:pPr>
              <w:spacing w:after="0" w:line="240" w:lineRule="auto"/>
              <w:jc w:val="center"/>
              <w:rPr>
                <w:rFonts w:ascii="Times New Roman" w:eastAsia="Calibri" w:hAnsi="Times New Roman" w:cs="Times New Roman"/>
                <w:bCs/>
                <w:sz w:val="24"/>
                <w:szCs w:val="20"/>
                <w:lang w:eastAsia="ru-RU"/>
              </w:rPr>
            </w:pPr>
            <w:r w:rsidRPr="00CE6A02">
              <w:rPr>
                <w:rFonts w:ascii="Times New Roman" w:eastAsia="Calibri" w:hAnsi="Times New Roman" w:cs="Times New Roman"/>
                <w:bCs/>
                <w:szCs w:val="20"/>
                <w:lang w:eastAsia="ru-RU"/>
              </w:rPr>
              <w:t>«3»</w:t>
            </w:r>
          </w:p>
        </w:tc>
        <w:tc>
          <w:tcPr>
            <w:tcW w:w="399" w:type="pct"/>
            <w:tcBorders>
              <w:top w:val="single" w:sz="8" w:space="0" w:color="000000"/>
              <w:left w:val="single" w:sz="8" w:space="0" w:color="000000"/>
              <w:bottom w:val="single" w:sz="8" w:space="0" w:color="000000"/>
              <w:right w:val="single" w:sz="4" w:space="0" w:color="auto"/>
            </w:tcBorders>
            <w:shd w:val="clear" w:color="auto" w:fill="C5E0B3" w:themeFill="accent6" w:themeFillTint="66"/>
            <w:vAlign w:val="center"/>
          </w:tcPr>
          <w:p w14:paraId="505E9C9F" w14:textId="77777777" w:rsidR="00CE6A02" w:rsidRPr="00CE6A02" w:rsidRDefault="00CE6A02" w:rsidP="00CE6A02">
            <w:pPr>
              <w:spacing w:after="0" w:line="240" w:lineRule="auto"/>
              <w:jc w:val="center"/>
              <w:rPr>
                <w:rFonts w:ascii="Times New Roman" w:eastAsia="Calibri" w:hAnsi="Times New Roman" w:cs="Times New Roman"/>
                <w:bCs/>
                <w:sz w:val="24"/>
                <w:szCs w:val="20"/>
                <w:lang w:eastAsia="ru-RU"/>
              </w:rPr>
            </w:pPr>
            <w:r w:rsidRPr="00CE6A02">
              <w:rPr>
                <w:rFonts w:ascii="Times New Roman" w:eastAsia="Calibri" w:hAnsi="Times New Roman" w:cs="Times New Roman"/>
                <w:bCs/>
                <w:szCs w:val="20"/>
                <w:lang w:eastAsia="ru-RU"/>
              </w:rPr>
              <w:t>«4»</w:t>
            </w:r>
          </w:p>
        </w:tc>
        <w:tc>
          <w:tcPr>
            <w:tcW w:w="446" w:type="pct"/>
            <w:tcBorders>
              <w:top w:val="single" w:sz="8" w:space="0" w:color="000000"/>
              <w:left w:val="single" w:sz="4" w:space="0" w:color="auto"/>
              <w:bottom w:val="single" w:sz="8" w:space="0" w:color="000000"/>
              <w:right w:val="single" w:sz="8" w:space="0" w:color="000000"/>
            </w:tcBorders>
            <w:shd w:val="clear" w:color="auto" w:fill="C5E0B3" w:themeFill="accent6" w:themeFillTint="66"/>
            <w:vAlign w:val="center"/>
          </w:tcPr>
          <w:p w14:paraId="58AB6C68" w14:textId="77777777" w:rsidR="00CE6A02" w:rsidRPr="00CE6A02" w:rsidRDefault="00CE6A02" w:rsidP="00CE6A02">
            <w:pPr>
              <w:spacing w:after="0" w:line="240" w:lineRule="auto"/>
              <w:jc w:val="center"/>
              <w:rPr>
                <w:rFonts w:ascii="Times New Roman" w:eastAsia="Calibri" w:hAnsi="Times New Roman" w:cs="Times New Roman"/>
                <w:bCs/>
                <w:sz w:val="24"/>
                <w:szCs w:val="20"/>
                <w:lang w:eastAsia="ru-RU"/>
              </w:rPr>
            </w:pPr>
            <w:r w:rsidRPr="00CE6A02">
              <w:rPr>
                <w:rFonts w:ascii="Times New Roman" w:eastAsia="Calibri" w:hAnsi="Times New Roman" w:cs="Times New Roman"/>
                <w:bCs/>
                <w:szCs w:val="20"/>
                <w:lang w:eastAsia="ru-RU"/>
              </w:rPr>
              <w:t>«5»</w:t>
            </w:r>
          </w:p>
        </w:tc>
      </w:tr>
      <w:tr w:rsidR="00CE6A02" w:rsidRPr="00CE6A02" w14:paraId="53B27BFB" w14:textId="77777777" w:rsidTr="00B106D5">
        <w:trPr>
          <w:trHeight w:val="226"/>
        </w:trPr>
        <w:tc>
          <w:tcPr>
            <w:tcW w:w="308" w:type="pct"/>
            <w:tcBorders>
              <w:top w:val="single" w:sz="8" w:space="0" w:color="000000"/>
              <w:left w:val="single" w:sz="8" w:space="0" w:color="000000"/>
              <w:bottom w:val="single" w:sz="8" w:space="0" w:color="000000"/>
              <w:right w:val="single" w:sz="8" w:space="0" w:color="000000"/>
            </w:tcBorders>
            <w:vAlign w:val="center"/>
          </w:tcPr>
          <w:p w14:paraId="70746B57"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lang w:eastAsia="ru-RU"/>
              </w:rPr>
            </w:pPr>
            <w:r w:rsidRPr="00CE6A02">
              <w:rPr>
                <w:rFonts w:ascii="Times New Roman" w:eastAsia="Calibri" w:hAnsi="Times New Roman" w:cs="Times New Roman"/>
                <w:lang w:eastAsia="ru-RU"/>
              </w:rPr>
              <w:t>1</w:t>
            </w:r>
          </w:p>
        </w:tc>
        <w:tc>
          <w:tcPr>
            <w:tcW w:w="2237" w:type="pct"/>
            <w:tcBorders>
              <w:top w:val="single" w:sz="8" w:space="0" w:color="000000"/>
              <w:left w:val="single" w:sz="8" w:space="0" w:color="000000"/>
              <w:bottom w:val="single" w:sz="8" w:space="0" w:color="000000"/>
              <w:right w:val="single" w:sz="8" w:space="0" w:color="000000"/>
            </w:tcBorders>
            <w:vAlign w:val="center"/>
          </w:tcPr>
          <w:p w14:paraId="3D46EE81" w14:textId="77777777" w:rsidR="00CE6A02" w:rsidRPr="00CE6A02" w:rsidRDefault="00CE6A02" w:rsidP="00CE6A02">
            <w:pPr>
              <w:autoSpaceDE w:val="0"/>
              <w:autoSpaceDN w:val="0"/>
              <w:adjustRightInd w:val="0"/>
              <w:spacing w:after="0" w:line="240" w:lineRule="auto"/>
              <w:rPr>
                <w:rFonts w:ascii="Times New Roman" w:eastAsia="Calibri" w:hAnsi="Times New Roman" w:cs="Times New Roman"/>
                <w:lang w:eastAsia="ru-RU"/>
              </w:rPr>
            </w:pPr>
            <w:r w:rsidRPr="00CE6A02">
              <w:rPr>
                <w:rFonts w:ascii="Times New Roman" w:eastAsia="Calibri" w:hAnsi="Times New Roman" w:cs="Times New Roman"/>
                <w:lang w:eastAsia="ru-RU"/>
              </w:rPr>
              <w:t>Освоение и применение системы обществоведческих знаний.</w:t>
            </w:r>
          </w:p>
          <w:p w14:paraId="6538951E" w14:textId="77777777" w:rsidR="00CE6A02" w:rsidRPr="00CE6A02" w:rsidRDefault="00CE6A02" w:rsidP="00CE6A02">
            <w:pPr>
              <w:autoSpaceDE w:val="0"/>
              <w:autoSpaceDN w:val="0"/>
              <w:adjustRightInd w:val="0"/>
              <w:spacing w:after="0" w:line="240" w:lineRule="auto"/>
              <w:rPr>
                <w:rFonts w:ascii="Times New Roman" w:eastAsia="Calibri" w:hAnsi="Times New Roman" w:cs="Times New Roman"/>
                <w:lang w:eastAsia="ru-RU"/>
              </w:rPr>
            </w:pPr>
            <w:r w:rsidRPr="00CE6A02">
              <w:rPr>
                <w:rFonts w:ascii="Times New Roman" w:eastAsia="Calibri" w:hAnsi="Times New Roman" w:cs="Times New Roman"/>
                <w:lang w:eastAsia="ru-RU"/>
              </w:rPr>
              <w:t>Умение характеризовать традиционные российские духовно-нравственные ценности</w:t>
            </w:r>
          </w:p>
        </w:tc>
        <w:tc>
          <w:tcPr>
            <w:tcW w:w="400" w:type="pct"/>
            <w:tcBorders>
              <w:top w:val="single" w:sz="8" w:space="0" w:color="000000"/>
              <w:left w:val="single" w:sz="8" w:space="0" w:color="000000"/>
              <w:bottom w:val="single" w:sz="8" w:space="0" w:color="000000"/>
              <w:right w:val="single" w:sz="8" w:space="0" w:color="000000"/>
            </w:tcBorders>
            <w:vAlign w:val="center"/>
          </w:tcPr>
          <w:p w14:paraId="46BD79F6" w14:textId="77777777" w:rsidR="00CE6A02" w:rsidRPr="00CE6A02" w:rsidRDefault="00CE6A02" w:rsidP="00CE6A02">
            <w:pPr>
              <w:autoSpaceDE w:val="0"/>
              <w:autoSpaceDN w:val="0"/>
              <w:adjustRightInd w:val="0"/>
              <w:spacing w:after="0" w:line="240" w:lineRule="auto"/>
              <w:ind w:hanging="112"/>
              <w:jc w:val="center"/>
              <w:rPr>
                <w:rFonts w:ascii="Times New Roman" w:eastAsia="Calibri" w:hAnsi="Times New Roman" w:cs="Times New Roman"/>
                <w:lang w:eastAsia="ru-RU"/>
              </w:rPr>
            </w:pPr>
            <w:r w:rsidRPr="00CE6A02">
              <w:rPr>
                <w:rFonts w:ascii="Times New Roman" w:eastAsia="Calibri" w:hAnsi="Times New Roman" w:cs="Times New Roman"/>
                <w:lang w:eastAsia="ru-RU"/>
              </w:rPr>
              <w:t>П</w:t>
            </w:r>
          </w:p>
        </w:tc>
        <w:tc>
          <w:tcPr>
            <w:tcW w:w="411" w:type="pct"/>
            <w:tcBorders>
              <w:top w:val="single" w:sz="8" w:space="0" w:color="000000"/>
              <w:left w:val="single" w:sz="8" w:space="0" w:color="000000"/>
              <w:bottom w:val="single" w:sz="8" w:space="0" w:color="000000"/>
              <w:right w:val="single" w:sz="8" w:space="0" w:color="000000"/>
            </w:tcBorders>
            <w:vAlign w:val="center"/>
          </w:tcPr>
          <w:p w14:paraId="6DFCB8F1"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lang w:eastAsia="ru-RU"/>
              </w:rPr>
            </w:pPr>
            <w:r w:rsidRPr="00CE6A02">
              <w:rPr>
                <w:rFonts w:ascii="Times New Roman" w:eastAsia="Calibri" w:hAnsi="Times New Roman" w:cs="Times New Roman"/>
                <w:lang w:eastAsia="ru-RU"/>
              </w:rPr>
              <w:t>85,80</w:t>
            </w:r>
          </w:p>
        </w:tc>
        <w:tc>
          <w:tcPr>
            <w:tcW w:w="400" w:type="pct"/>
            <w:tcBorders>
              <w:top w:val="single" w:sz="8" w:space="0" w:color="000000"/>
              <w:left w:val="single" w:sz="8" w:space="0" w:color="000000"/>
              <w:bottom w:val="single" w:sz="8" w:space="0" w:color="000000"/>
              <w:right w:val="single" w:sz="8" w:space="0" w:color="000000"/>
            </w:tcBorders>
            <w:vAlign w:val="center"/>
          </w:tcPr>
          <w:p w14:paraId="134FE8F2"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30, 00</w:t>
            </w:r>
          </w:p>
        </w:tc>
        <w:tc>
          <w:tcPr>
            <w:tcW w:w="400" w:type="pct"/>
            <w:tcBorders>
              <w:top w:val="single" w:sz="8" w:space="0" w:color="000000"/>
              <w:left w:val="single" w:sz="8" w:space="0" w:color="000000"/>
              <w:bottom w:val="single" w:sz="8" w:space="0" w:color="000000"/>
              <w:right w:val="single" w:sz="8" w:space="0" w:color="000000"/>
            </w:tcBorders>
            <w:vAlign w:val="center"/>
          </w:tcPr>
          <w:p w14:paraId="7BA834E6"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84,11</w:t>
            </w:r>
          </w:p>
        </w:tc>
        <w:tc>
          <w:tcPr>
            <w:tcW w:w="399" w:type="pct"/>
            <w:tcBorders>
              <w:top w:val="single" w:sz="8" w:space="0" w:color="000000"/>
              <w:left w:val="single" w:sz="8" w:space="0" w:color="000000"/>
              <w:bottom w:val="single" w:sz="8" w:space="0" w:color="000000"/>
              <w:right w:val="single" w:sz="4" w:space="0" w:color="auto"/>
            </w:tcBorders>
            <w:vAlign w:val="center"/>
          </w:tcPr>
          <w:p w14:paraId="7F02431A"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85,05</w:t>
            </w:r>
          </w:p>
        </w:tc>
        <w:tc>
          <w:tcPr>
            <w:tcW w:w="446" w:type="pct"/>
            <w:tcBorders>
              <w:top w:val="single" w:sz="8" w:space="0" w:color="000000"/>
              <w:left w:val="single" w:sz="4" w:space="0" w:color="auto"/>
              <w:bottom w:val="single" w:sz="8" w:space="0" w:color="000000"/>
              <w:right w:val="single" w:sz="8" w:space="0" w:color="000000"/>
            </w:tcBorders>
            <w:vAlign w:val="center"/>
          </w:tcPr>
          <w:p w14:paraId="14D53DD9"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88, 64</w:t>
            </w:r>
          </w:p>
        </w:tc>
      </w:tr>
      <w:tr w:rsidR="00CE6A02" w:rsidRPr="00CE6A02" w14:paraId="52D13EF3" w14:textId="77777777" w:rsidTr="00B106D5">
        <w:trPr>
          <w:trHeight w:val="226"/>
        </w:trPr>
        <w:tc>
          <w:tcPr>
            <w:tcW w:w="308" w:type="pct"/>
            <w:tcBorders>
              <w:top w:val="single" w:sz="8" w:space="0" w:color="000000"/>
              <w:left w:val="single" w:sz="8" w:space="0" w:color="000000"/>
              <w:bottom w:val="single" w:sz="8" w:space="0" w:color="000000"/>
              <w:right w:val="single" w:sz="8" w:space="0" w:color="000000"/>
            </w:tcBorders>
            <w:vAlign w:val="center"/>
          </w:tcPr>
          <w:p w14:paraId="014B3756"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lang w:eastAsia="ru-RU"/>
              </w:rPr>
            </w:pPr>
            <w:r w:rsidRPr="00CE6A02">
              <w:rPr>
                <w:rFonts w:ascii="Times New Roman" w:eastAsia="Calibri" w:hAnsi="Times New Roman" w:cs="Times New Roman"/>
                <w:lang w:eastAsia="ru-RU"/>
              </w:rPr>
              <w:t>2</w:t>
            </w:r>
          </w:p>
        </w:tc>
        <w:tc>
          <w:tcPr>
            <w:tcW w:w="2237" w:type="pct"/>
            <w:tcBorders>
              <w:top w:val="single" w:sz="8" w:space="0" w:color="000000"/>
              <w:left w:val="single" w:sz="8" w:space="0" w:color="000000"/>
              <w:bottom w:val="single" w:sz="8" w:space="0" w:color="000000"/>
              <w:right w:val="single" w:sz="8" w:space="0" w:color="000000"/>
            </w:tcBorders>
            <w:vAlign w:val="center"/>
          </w:tcPr>
          <w:p w14:paraId="3D9687FA" w14:textId="77777777" w:rsidR="00CE6A02" w:rsidRPr="00CE6A02" w:rsidRDefault="00CE6A02" w:rsidP="00CE6A02">
            <w:pPr>
              <w:autoSpaceDE w:val="0"/>
              <w:autoSpaceDN w:val="0"/>
              <w:adjustRightInd w:val="0"/>
              <w:spacing w:after="0" w:line="240" w:lineRule="auto"/>
              <w:rPr>
                <w:rFonts w:ascii="Times New Roman" w:eastAsia="Calibri" w:hAnsi="Times New Roman" w:cs="Times New Roman"/>
                <w:lang w:eastAsia="ru-RU"/>
              </w:rPr>
            </w:pPr>
            <w:r w:rsidRPr="00CE6A02">
              <w:rPr>
                <w:rFonts w:ascii="Times New Roman" w:eastAsia="Calibri" w:hAnsi="Times New Roman" w:cs="Times New Roman"/>
                <w:lang w:eastAsia="ru-RU"/>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процессах и явлениях в духовной сфере жизни общества; основах политики в сфере культуры и образования.</w:t>
            </w:r>
          </w:p>
          <w:p w14:paraId="52EB6254" w14:textId="77777777" w:rsidR="00CE6A02" w:rsidRPr="00CE6A02" w:rsidRDefault="00CE6A02" w:rsidP="00CE6A02">
            <w:pPr>
              <w:autoSpaceDE w:val="0"/>
              <w:autoSpaceDN w:val="0"/>
              <w:adjustRightInd w:val="0"/>
              <w:spacing w:after="0" w:line="240" w:lineRule="auto"/>
              <w:rPr>
                <w:rFonts w:ascii="Times New Roman" w:eastAsia="Calibri" w:hAnsi="Times New Roman" w:cs="Times New Roman"/>
                <w:lang w:eastAsia="ru-RU"/>
              </w:rPr>
            </w:pPr>
            <w:r w:rsidRPr="00CE6A02">
              <w:rPr>
                <w:rFonts w:ascii="Times New Roman" w:eastAsia="Calibri" w:hAnsi="Times New Roman" w:cs="Times New Roman"/>
                <w:lang w:eastAsia="ru-RU"/>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Умение решать в рамках изученного материала познавательные и практические задачи, отражающие типичные социальные взаимодействия</w:t>
            </w:r>
          </w:p>
          <w:p w14:paraId="2B281406" w14:textId="77777777" w:rsidR="00CE6A02" w:rsidRPr="00CE6A02" w:rsidRDefault="00CE6A02" w:rsidP="00CE6A02">
            <w:pPr>
              <w:autoSpaceDE w:val="0"/>
              <w:autoSpaceDN w:val="0"/>
              <w:adjustRightInd w:val="0"/>
              <w:spacing w:after="0" w:line="240" w:lineRule="auto"/>
              <w:rPr>
                <w:rFonts w:ascii="Times New Roman" w:eastAsia="Calibri" w:hAnsi="Times New Roman" w:cs="Times New Roman"/>
                <w:lang w:eastAsia="ru-RU"/>
              </w:rPr>
            </w:pPr>
            <w:r w:rsidRPr="00CE6A02">
              <w:rPr>
                <w:rFonts w:ascii="Times New Roman" w:eastAsia="Calibri" w:hAnsi="Times New Roman" w:cs="Times New Roman"/>
                <w:lang w:eastAsia="ru-RU"/>
              </w:rPr>
              <w:t>в различных сферах общественной жизни</w:t>
            </w:r>
          </w:p>
        </w:tc>
        <w:tc>
          <w:tcPr>
            <w:tcW w:w="400" w:type="pct"/>
            <w:tcBorders>
              <w:top w:val="single" w:sz="8" w:space="0" w:color="000000"/>
              <w:left w:val="single" w:sz="8" w:space="0" w:color="000000"/>
              <w:bottom w:val="single" w:sz="8" w:space="0" w:color="000000"/>
              <w:right w:val="single" w:sz="8" w:space="0" w:color="000000"/>
            </w:tcBorders>
            <w:vAlign w:val="center"/>
          </w:tcPr>
          <w:p w14:paraId="3B94E60C" w14:textId="77777777" w:rsidR="00CE6A02" w:rsidRPr="00CE6A02" w:rsidRDefault="00CE6A02" w:rsidP="00CE6A02">
            <w:pPr>
              <w:autoSpaceDE w:val="0"/>
              <w:autoSpaceDN w:val="0"/>
              <w:adjustRightInd w:val="0"/>
              <w:spacing w:after="0" w:line="240" w:lineRule="auto"/>
              <w:ind w:hanging="112"/>
              <w:jc w:val="center"/>
              <w:rPr>
                <w:rFonts w:ascii="Times New Roman" w:eastAsia="Calibri" w:hAnsi="Times New Roman" w:cs="Times New Roman"/>
                <w:lang w:eastAsia="ru-RU"/>
              </w:rPr>
            </w:pPr>
            <w:r w:rsidRPr="00CE6A02">
              <w:rPr>
                <w:rFonts w:ascii="Times New Roman" w:eastAsia="Calibri" w:hAnsi="Times New Roman" w:cs="Times New Roman"/>
                <w:lang w:eastAsia="ru-RU"/>
              </w:rPr>
              <w:t>Б</w:t>
            </w:r>
          </w:p>
        </w:tc>
        <w:tc>
          <w:tcPr>
            <w:tcW w:w="411" w:type="pct"/>
            <w:tcBorders>
              <w:top w:val="single" w:sz="8" w:space="0" w:color="000000"/>
              <w:left w:val="single" w:sz="8" w:space="0" w:color="000000"/>
              <w:bottom w:val="single" w:sz="8" w:space="0" w:color="000000"/>
              <w:right w:val="single" w:sz="8" w:space="0" w:color="000000"/>
            </w:tcBorders>
            <w:vAlign w:val="center"/>
          </w:tcPr>
          <w:p w14:paraId="5A4A3938"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98, 99</w:t>
            </w:r>
          </w:p>
        </w:tc>
        <w:tc>
          <w:tcPr>
            <w:tcW w:w="400" w:type="pct"/>
            <w:tcBorders>
              <w:top w:val="single" w:sz="8" w:space="0" w:color="000000"/>
              <w:left w:val="single" w:sz="8" w:space="0" w:color="000000"/>
              <w:bottom w:val="single" w:sz="8" w:space="0" w:color="000000"/>
              <w:right w:val="single" w:sz="8" w:space="0" w:color="000000"/>
            </w:tcBorders>
            <w:vAlign w:val="center"/>
          </w:tcPr>
          <w:p w14:paraId="6C81F188"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58, 00</w:t>
            </w:r>
          </w:p>
        </w:tc>
        <w:tc>
          <w:tcPr>
            <w:tcW w:w="400" w:type="pct"/>
            <w:tcBorders>
              <w:top w:val="single" w:sz="8" w:space="0" w:color="000000"/>
              <w:left w:val="single" w:sz="8" w:space="0" w:color="000000"/>
              <w:bottom w:val="single" w:sz="8" w:space="0" w:color="000000"/>
              <w:right w:val="single" w:sz="8" w:space="0" w:color="000000"/>
            </w:tcBorders>
            <w:vAlign w:val="center"/>
          </w:tcPr>
          <w:p w14:paraId="501BE697"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96, 89</w:t>
            </w:r>
          </w:p>
        </w:tc>
        <w:tc>
          <w:tcPr>
            <w:tcW w:w="399" w:type="pct"/>
            <w:tcBorders>
              <w:top w:val="single" w:sz="8" w:space="0" w:color="000000"/>
              <w:left w:val="single" w:sz="8" w:space="0" w:color="000000"/>
              <w:bottom w:val="single" w:sz="8" w:space="0" w:color="000000"/>
              <w:right w:val="single" w:sz="4" w:space="0" w:color="auto"/>
            </w:tcBorders>
            <w:vAlign w:val="center"/>
          </w:tcPr>
          <w:p w14:paraId="596A162E"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99, 46</w:t>
            </w:r>
          </w:p>
        </w:tc>
        <w:tc>
          <w:tcPr>
            <w:tcW w:w="446" w:type="pct"/>
            <w:tcBorders>
              <w:top w:val="single" w:sz="8" w:space="0" w:color="000000"/>
              <w:left w:val="single" w:sz="4" w:space="0" w:color="auto"/>
              <w:bottom w:val="single" w:sz="8" w:space="0" w:color="000000"/>
              <w:right w:val="single" w:sz="8" w:space="0" w:color="000000"/>
            </w:tcBorders>
            <w:vAlign w:val="center"/>
          </w:tcPr>
          <w:p w14:paraId="55E1CF0E"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99, 58</w:t>
            </w:r>
          </w:p>
        </w:tc>
      </w:tr>
      <w:tr w:rsidR="00CE6A02" w:rsidRPr="00CE6A02" w14:paraId="7021F018" w14:textId="77777777" w:rsidTr="00B106D5">
        <w:trPr>
          <w:trHeight w:val="226"/>
        </w:trPr>
        <w:tc>
          <w:tcPr>
            <w:tcW w:w="308" w:type="pct"/>
            <w:tcBorders>
              <w:top w:val="single" w:sz="8" w:space="0" w:color="000000"/>
              <w:left w:val="single" w:sz="8" w:space="0" w:color="000000"/>
              <w:bottom w:val="single" w:sz="8" w:space="0" w:color="000000"/>
              <w:right w:val="single" w:sz="8" w:space="0" w:color="000000"/>
            </w:tcBorders>
            <w:vAlign w:val="center"/>
          </w:tcPr>
          <w:p w14:paraId="4068DB93"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lang w:eastAsia="ru-RU"/>
              </w:rPr>
            </w:pPr>
            <w:r w:rsidRPr="00CE6A02">
              <w:rPr>
                <w:rFonts w:ascii="Times New Roman" w:eastAsia="Calibri" w:hAnsi="Times New Roman" w:cs="Times New Roman"/>
                <w:lang w:eastAsia="ru-RU"/>
              </w:rPr>
              <w:t>3</w:t>
            </w:r>
          </w:p>
        </w:tc>
        <w:tc>
          <w:tcPr>
            <w:tcW w:w="2237" w:type="pct"/>
            <w:tcBorders>
              <w:top w:val="single" w:sz="8" w:space="0" w:color="000000"/>
              <w:left w:val="single" w:sz="8" w:space="0" w:color="000000"/>
              <w:bottom w:val="single" w:sz="8" w:space="0" w:color="000000"/>
              <w:right w:val="single" w:sz="8" w:space="0" w:color="000000"/>
            </w:tcBorders>
            <w:vAlign w:val="center"/>
          </w:tcPr>
          <w:p w14:paraId="11BC7471" w14:textId="77777777" w:rsidR="00CE6A02" w:rsidRPr="00CE6A02" w:rsidRDefault="00CE6A02" w:rsidP="00CE6A02">
            <w:pPr>
              <w:autoSpaceDE w:val="0"/>
              <w:autoSpaceDN w:val="0"/>
              <w:adjustRightInd w:val="0"/>
              <w:spacing w:after="0" w:line="240" w:lineRule="auto"/>
              <w:ind w:firstLine="36"/>
              <w:rPr>
                <w:rFonts w:ascii="Times New Roman" w:eastAsia="Calibri" w:hAnsi="Times New Roman" w:cs="Times New Roman"/>
                <w:lang w:eastAsia="ru-RU"/>
              </w:rPr>
            </w:pPr>
            <w:r w:rsidRPr="00CE6A02">
              <w:rPr>
                <w:rFonts w:ascii="Times New Roman" w:eastAsia="Calibri" w:hAnsi="Times New Roman" w:cs="Times New Roman"/>
                <w:lang w:eastAsia="ru-RU"/>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w:t>
            </w:r>
          </w:p>
          <w:p w14:paraId="05CBC4F5" w14:textId="77777777" w:rsidR="00CE6A02" w:rsidRPr="00CE6A02" w:rsidRDefault="00CE6A02" w:rsidP="00CE6A02">
            <w:pPr>
              <w:autoSpaceDE w:val="0"/>
              <w:autoSpaceDN w:val="0"/>
              <w:adjustRightInd w:val="0"/>
              <w:spacing w:after="0" w:line="240" w:lineRule="auto"/>
              <w:ind w:firstLine="36"/>
              <w:rPr>
                <w:rFonts w:ascii="Times New Roman" w:eastAsia="Calibri" w:hAnsi="Times New Roman" w:cs="Times New Roman"/>
                <w:lang w:eastAsia="ru-RU"/>
              </w:rPr>
            </w:pPr>
            <w:r w:rsidRPr="00CE6A02">
              <w:rPr>
                <w:rFonts w:ascii="Times New Roman" w:eastAsia="Calibri" w:hAnsi="Times New Roman" w:cs="Times New Roman"/>
                <w:lang w:eastAsia="ru-RU"/>
              </w:rPr>
              <w:t>Умение решать в рамках изученного материала познавательные и практические задачи, отражающие типичные социальные взаимодействия в различных сферах общественной жизни</w:t>
            </w:r>
          </w:p>
        </w:tc>
        <w:tc>
          <w:tcPr>
            <w:tcW w:w="400" w:type="pct"/>
            <w:tcBorders>
              <w:top w:val="single" w:sz="8" w:space="0" w:color="000000"/>
              <w:left w:val="single" w:sz="8" w:space="0" w:color="000000"/>
              <w:bottom w:val="single" w:sz="8" w:space="0" w:color="000000"/>
              <w:right w:val="single" w:sz="8" w:space="0" w:color="000000"/>
            </w:tcBorders>
            <w:vAlign w:val="center"/>
          </w:tcPr>
          <w:p w14:paraId="754F9D6D" w14:textId="77777777" w:rsidR="00CE6A02" w:rsidRPr="00CE6A02" w:rsidRDefault="00CE6A02" w:rsidP="00CE6A02">
            <w:pPr>
              <w:autoSpaceDE w:val="0"/>
              <w:autoSpaceDN w:val="0"/>
              <w:adjustRightInd w:val="0"/>
              <w:spacing w:after="0" w:line="240" w:lineRule="auto"/>
              <w:ind w:hanging="112"/>
              <w:jc w:val="center"/>
              <w:rPr>
                <w:rFonts w:ascii="Times New Roman" w:eastAsia="Calibri" w:hAnsi="Times New Roman" w:cs="Times New Roman"/>
                <w:lang w:eastAsia="ru-RU"/>
              </w:rPr>
            </w:pPr>
            <w:r w:rsidRPr="00CE6A02">
              <w:rPr>
                <w:rFonts w:ascii="Times New Roman" w:eastAsia="Calibri" w:hAnsi="Times New Roman" w:cs="Times New Roman"/>
                <w:lang w:eastAsia="ru-RU"/>
              </w:rPr>
              <w:t>П</w:t>
            </w:r>
          </w:p>
        </w:tc>
        <w:tc>
          <w:tcPr>
            <w:tcW w:w="411" w:type="pct"/>
            <w:tcBorders>
              <w:top w:val="single" w:sz="8" w:space="0" w:color="000000"/>
              <w:left w:val="single" w:sz="8" w:space="0" w:color="000000"/>
              <w:bottom w:val="single" w:sz="8" w:space="0" w:color="000000"/>
              <w:right w:val="single" w:sz="8" w:space="0" w:color="000000"/>
            </w:tcBorders>
            <w:vAlign w:val="center"/>
          </w:tcPr>
          <w:p w14:paraId="0A57682B"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98,75</w:t>
            </w:r>
          </w:p>
        </w:tc>
        <w:tc>
          <w:tcPr>
            <w:tcW w:w="400" w:type="pct"/>
            <w:tcBorders>
              <w:top w:val="single" w:sz="8" w:space="0" w:color="000000"/>
              <w:left w:val="single" w:sz="8" w:space="0" w:color="000000"/>
              <w:bottom w:val="single" w:sz="8" w:space="0" w:color="000000"/>
              <w:right w:val="single" w:sz="8" w:space="0" w:color="000000"/>
            </w:tcBorders>
            <w:vAlign w:val="center"/>
          </w:tcPr>
          <w:p w14:paraId="5643FFFA"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74,00</w:t>
            </w:r>
          </w:p>
        </w:tc>
        <w:tc>
          <w:tcPr>
            <w:tcW w:w="400" w:type="pct"/>
            <w:tcBorders>
              <w:top w:val="single" w:sz="8" w:space="0" w:color="000000"/>
              <w:left w:val="single" w:sz="8" w:space="0" w:color="000000"/>
              <w:bottom w:val="single" w:sz="8" w:space="0" w:color="000000"/>
              <w:right w:val="single" w:sz="8" w:space="0" w:color="000000"/>
            </w:tcBorders>
            <w:vAlign w:val="center"/>
          </w:tcPr>
          <w:p w14:paraId="09C0092B"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96, 89</w:t>
            </w:r>
          </w:p>
        </w:tc>
        <w:tc>
          <w:tcPr>
            <w:tcW w:w="399" w:type="pct"/>
            <w:tcBorders>
              <w:top w:val="single" w:sz="8" w:space="0" w:color="000000"/>
              <w:left w:val="single" w:sz="8" w:space="0" w:color="000000"/>
              <w:bottom w:val="single" w:sz="8" w:space="0" w:color="000000"/>
              <w:right w:val="single" w:sz="4" w:space="0" w:color="auto"/>
            </w:tcBorders>
            <w:vAlign w:val="center"/>
          </w:tcPr>
          <w:p w14:paraId="272C66F4"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99,03</w:t>
            </w:r>
          </w:p>
        </w:tc>
        <w:tc>
          <w:tcPr>
            <w:tcW w:w="446" w:type="pct"/>
            <w:tcBorders>
              <w:top w:val="single" w:sz="8" w:space="0" w:color="000000"/>
              <w:left w:val="single" w:sz="4" w:space="0" w:color="auto"/>
              <w:bottom w:val="single" w:sz="8" w:space="0" w:color="000000"/>
              <w:right w:val="single" w:sz="8" w:space="0" w:color="000000"/>
            </w:tcBorders>
            <w:vAlign w:val="center"/>
          </w:tcPr>
          <w:p w14:paraId="6D76582F"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99, 25</w:t>
            </w:r>
          </w:p>
        </w:tc>
      </w:tr>
      <w:tr w:rsidR="00CE6A02" w:rsidRPr="00CE6A02" w14:paraId="5FBAB8A8" w14:textId="77777777" w:rsidTr="00B106D5">
        <w:trPr>
          <w:trHeight w:val="226"/>
        </w:trPr>
        <w:tc>
          <w:tcPr>
            <w:tcW w:w="308" w:type="pct"/>
            <w:tcBorders>
              <w:top w:val="single" w:sz="8" w:space="0" w:color="000000"/>
              <w:left w:val="single" w:sz="8" w:space="0" w:color="000000"/>
              <w:bottom w:val="single" w:sz="8" w:space="0" w:color="000000"/>
              <w:right w:val="single" w:sz="8" w:space="0" w:color="000000"/>
            </w:tcBorders>
            <w:vAlign w:val="center"/>
          </w:tcPr>
          <w:p w14:paraId="6104ADA5"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lang w:eastAsia="ru-RU"/>
              </w:rPr>
            </w:pPr>
            <w:r w:rsidRPr="00CE6A02">
              <w:rPr>
                <w:rFonts w:ascii="Times New Roman" w:eastAsia="Calibri" w:hAnsi="Times New Roman" w:cs="Times New Roman"/>
                <w:lang w:eastAsia="ru-RU"/>
              </w:rPr>
              <w:t>4</w:t>
            </w:r>
          </w:p>
        </w:tc>
        <w:tc>
          <w:tcPr>
            <w:tcW w:w="2237" w:type="pct"/>
            <w:tcBorders>
              <w:top w:val="single" w:sz="8" w:space="0" w:color="000000"/>
              <w:left w:val="single" w:sz="8" w:space="0" w:color="000000"/>
              <w:bottom w:val="single" w:sz="8" w:space="0" w:color="000000"/>
              <w:right w:val="single" w:sz="8" w:space="0" w:color="000000"/>
            </w:tcBorders>
            <w:vAlign w:val="center"/>
          </w:tcPr>
          <w:p w14:paraId="0B86868F" w14:textId="77777777" w:rsidR="00CE6A02" w:rsidRPr="00CE6A02" w:rsidRDefault="00CE6A02" w:rsidP="00CE6A02">
            <w:pPr>
              <w:autoSpaceDE w:val="0"/>
              <w:autoSpaceDN w:val="0"/>
              <w:adjustRightInd w:val="0"/>
              <w:spacing w:after="0" w:line="240" w:lineRule="auto"/>
              <w:ind w:firstLine="36"/>
              <w:rPr>
                <w:rFonts w:ascii="Times New Roman" w:eastAsia="Calibri" w:hAnsi="Times New Roman" w:cs="Times New Roman"/>
                <w:lang w:eastAsia="ru-RU"/>
              </w:rPr>
            </w:pPr>
            <w:r w:rsidRPr="00CE6A02">
              <w:rPr>
                <w:rFonts w:ascii="Times New Roman" w:eastAsia="Calibri" w:hAnsi="Times New Roman" w:cs="Times New Roman"/>
                <w:lang w:eastAsia="ru-RU"/>
              </w:rPr>
              <w:t>Умение характеризовать традиционные российские духовно-нравственные ценности; государство как социальный институт.</w:t>
            </w:r>
          </w:p>
          <w:p w14:paraId="42E4D9D7" w14:textId="77777777" w:rsidR="00CE6A02" w:rsidRPr="00CE6A02" w:rsidRDefault="00CE6A02" w:rsidP="00CE6A02">
            <w:pPr>
              <w:autoSpaceDE w:val="0"/>
              <w:autoSpaceDN w:val="0"/>
              <w:adjustRightInd w:val="0"/>
              <w:spacing w:after="0" w:line="240" w:lineRule="auto"/>
              <w:rPr>
                <w:rFonts w:ascii="Times New Roman" w:eastAsia="Calibri" w:hAnsi="Times New Roman" w:cs="Times New Roman"/>
                <w:lang w:eastAsia="ru-RU"/>
              </w:rPr>
            </w:pPr>
            <w:r w:rsidRPr="00CE6A02">
              <w:rPr>
                <w:rFonts w:ascii="Times New Roman" w:eastAsia="Calibri" w:hAnsi="Times New Roman" w:cs="Times New Roman"/>
                <w:lang w:eastAsia="ru-RU"/>
              </w:rPr>
              <w:t xml:space="preserve">Умение устанавливать и объяснять взаимосвязи социальных объектов, явлений, процессов в различных сферах </w:t>
            </w:r>
            <w:r w:rsidRPr="00CE6A02">
              <w:rPr>
                <w:rFonts w:ascii="Times New Roman" w:eastAsia="Calibri" w:hAnsi="Times New Roman" w:cs="Times New Roman"/>
                <w:lang w:eastAsia="ru-RU"/>
              </w:rPr>
              <w:lastRenderedPageBreak/>
              <w:t>общественной жизни, их элементов и основных функций, включая взаимодействия общества и природы, человека и общества, сфер общественной жизни</w:t>
            </w:r>
          </w:p>
        </w:tc>
        <w:tc>
          <w:tcPr>
            <w:tcW w:w="400" w:type="pct"/>
            <w:tcBorders>
              <w:top w:val="single" w:sz="8" w:space="0" w:color="000000"/>
              <w:left w:val="single" w:sz="8" w:space="0" w:color="000000"/>
              <w:bottom w:val="single" w:sz="8" w:space="0" w:color="000000"/>
              <w:right w:val="single" w:sz="8" w:space="0" w:color="000000"/>
            </w:tcBorders>
            <w:vAlign w:val="center"/>
          </w:tcPr>
          <w:p w14:paraId="6085E84B" w14:textId="77777777" w:rsidR="00CE6A02" w:rsidRPr="00CE6A02" w:rsidRDefault="00CE6A02" w:rsidP="00CE6A02">
            <w:pPr>
              <w:autoSpaceDE w:val="0"/>
              <w:autoSpaceDN w:val="0"/>
              <w:adjustRightInd w:val="0"/>
              <w:spacing w:after="0" w:line="240" w:lineRule="auto"/>
              <w:ind w:hanging="112"/>
              <w:jc w:val="center"/>
              <w:rPr>
                <w:rFonts w:ascii="Times New Roman" w:eastAsia="Calibri" w:hAnsi="Times New Roman" w:cs="Times New Roman"/>
                <w:lang w:eastAsia="ru-RU"/>
              </w:rPr>
            </w:pPr>
            <w:r w:rsidRPr="00CE6A02">
              <w:rPr>
                <w:rFonts w:ascii="Times New Roman" w:eastAsia="Calibri" w:hAnsi="Times New Roman" w:cs="Times New Roman"/>
                <w:lang w:eastAsia="ru-RU"/>
              </w:rPr>
              <w:lastRenderedPageBreak/>
              <w:t>Б</w:t>
            </w:r>
          </w:p>
        </w:tc>
        <w:tc>
          <w:tcPr>
            <w:tcW w:w="411" w:type="pct"/>
            <w:tcBorders>
              <w:top w:val="single" w:sz="8" w:space="0" w:color="000000"/>
              <w:left w:val="single" w:sz="8" w:space="0" w:color="000000"/>
              <w:bottom w:val="single" w:sz="8" w:space="0" w:color="000000"/>
              <w:right w:val="single" w:sz="8" w:space="0" w:color="000000"/>
            </w:tcBorders>
            <w:vAlign w:val="center"/>
          </w:tcPr>
          <w:p w14:paraId="0C2D6143"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98, 92</w:t>
            </w:r>
          </w:p>
        </w:tc>
        <w:tc>
          <w:tcPr>
            <w:tcW w:w="400" w:type="pct"/>
            <w:tcBorders>
              <w:top w:val="single" w:sz="8" w:space="0" w:color="000000"/>
              <w:left w:val="single" w:sz="8" w:space="0" w:color="000000"/>
              <w:bottom w:val="single" w:sz="8" w:space="0" w:color="000000"/>
              <w:right w:val="single" w:sz="8" w:space="0" w:color="000000"/>
            </w:tcBorders>
            <w:vAlign w:val="center"/>
          </w:tcPr>
          <w:p w14:paraId="43F8FCEA"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34, 00</w:t>
            </w:r>
          </w:p>
        </w:tc>
        <w:tc>
          <w:tcPr>
            <w:tcW w:w="400" w:type="pct"/>
            <w:tcBorders>
              <w:top w:val="single" w:sz="8" w:space="0" w:color="000000"/>
              <w:left w:val="single" w:sz="8" w:space="0" w:color="000000"/>
              <w:bottom w:val="single" w:sz="8" w:space="0" w:color="000000"/>
              <w:right w:val="single" w:sz="8" w:space="0" w:color="000000"/>
            </w:tcBorders>
            <w:vAlign w:val="center"/>
          </w:tcPr>
          <w:p w14:paraId="420B71FA"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96,37</w:t>
            </w:r>
          </w:p>
        </w:tc>
        <w:tc>
          <w:tcPr>
            <w:tcW w:w="399" w:type="pct"/>
            <w:tcBorders>
              <w:top w:val="single" w:sz="8" w:space="0" w:color="000000"/>
              <w:left w:val="single" w:sz="8" w:space="0" w:color="000000"/>
              <w:bottom w:val="single" w:sz="8" w:space="0" w:color="000000"/>
              <w:right w:val="single" w:sz="4" w:space="0" w:color="auto"/>
            </w:tcBorders>
            <w:vAlign w:val="center"/>
          </w:tcPr>
          <w:p w14:paraId="4C205CE9"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99. 48</w:t>
            </w:r>
          </w:p>
        </w:tc>
        <w:tc>
          <w:tcPr>
            <w:tcW w:w="446" w:type="pct"/>
            <w:tcBorders>
              <w:top w:val="single" w:sz="8" w:space="0" w:color="000000"/>
              <w:left w:val="single" w:sz="4" w:space="0" w:color="auto"/>
              <w:bottom w:val="single" w:sz="8" w:space="0" w:color="000000"/>
              <w:right w:val="single" w:sz="8" w:space="0" w:color="000000"/>
            </w:tcBorders>
            <w:vAlign w:val="center"/>
          </w:tcPr>
          <w:p w14:paraId="10992F5D"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99, 96</w:t>
            </w:r>
          </w:p>
        </w:tc>
      </w:tr>
      <w:tr w:rsidR="00CE6A02" w:rsidRPr="00CE6A02" w14:paraId="6BAE7440" w14:textId="77777777" w:rsidTr="00B106D5">
        <w:trPr>
          <w:trHeight w:val="226"/>
        </w:trPr>
        <w:tc>
          <w:tcPr>
            <w:tcW w:w="308" w:type="pct"/>
            <w:tcBorders>
              <w:top w:val="single" w:sz="8" w:space="0" w:color="000000"/>
              <w:left w:val="single" w:sz="8" w:space="0" w:color="000000"/>
              <w:bottom w:val="single" w:sz="8" w:space="0" w:color="000000"/>
              <w:right w:val="single" w:sz="8" w:space="0" w:color="000000"/>
            </w:tcBorders>
            <w:vAlign w:val="center"/>
          </w:tcPr>
          <w:p w14:paraId="194AF5E0"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lang w:eastAsia="ru-RU"/>
              </w:rPr>
            </w:pPr>
            <w:r w:rsidRPr="00CE6A02">
              <w:rPr>
                <w:rFonts w:ascii="Times New Roman" w:eastAsia="Calibri" w:hAnsi="Times New Roman" w:cs="Times New Roman"/>
                <w:lang w:eastAsia="ru-RU"/>
              </w:rPr>
              <w:lastRenderedPageBreak/>
              <w:t>5</w:t>
            </w:r>
          </w:p>
        </w:tc>
        <w:tc>
          <w:tcPr>
            <w:tcW w:w="2237" w:type="pct"/>
            <w:tcBorders>
              <w:top w:val="single" w:sz="8" w:space="0" w:color="000000"/>
              <w:left w:val="single" w:sz="8" w:space="0" w:color="000000"/>
              <w:bottom w:val="single" w:sz="8" w:space="0" w:color="000000"/>
              <w:right w:val="single" w:sz="8" w:space="0" w:color="000000"/>
            </w:tcBorders>
            <w:vAlign w:val="center"/>
          </w:tcPr>
          <w:p w14:paraId="6BC75AFA" w14:textId="77777777" w:rsidR="00CE6A02" w:rsidRPr="00CE6A02" w:rsidRDefault="00CE6A02" w:rsidP="00CE6A02">
            <w:pPr>
              <w:autoSpaceDE w:val="0"/>
              <w:autoSpaceDN w:val="0"/>
              <w:adjustRightInd w:val="0"/>
              <w:spacing w:after="0" w:line="240" w:lineRule="auto"/>
              <w:ind w:firstLine="36"/>
              <w:rPr>
                <w:rFonts w:ascii="Times New Roman" w:eastAsia="Calibri" w:hAnsi="Times New Roman" w:cs="Times New Roman"/>
                <w:lang w:eastAsia="ru-RU"/>
              </w:rPr>
            </w:pPr>
            <w:r w:rsidRPr="00CE6A02">
              <w:rPr>
                <w:rFonts w:ascii="Times New Roman" w:eastAsia="Calibri" w:hAnsi="Times New Roman" w:cs="Times New Roman"/>
                <w:lang w:eastAsia="ru-RU"/>
              </w:rPr>
              <w:t>Овладение приёмами поиска и извлечения социальной информации по заданной теме из различных адаптированных источников (в том числе учебных материалов) и публикаций СМИ (задание на анализ фотоизображения).</w:t>
            </w:r>
          </w:p>
          <w:p w14:paraId="59FA2965" w14:textId="77777777" w:rsidR="00CE6A02" w:rsidRPr="00CE6A02" w:rsidRDefault="00CE6A02" w:rsidP="00CE6A02">
            <w:pPr>
              <w:autoSpaceDE w:val="0"/>
              <w:autoSpaceDN w:val="0"/>
              <w:adjustRightInd w:val="0"/>
              <w:spacing w:after="0" w:line="240" w:lineRule="auto"/>
              <w:ind w:firstLine="36"/>
              <w:rPr>
                <w:rFonts w:ascii="Times New Roman" w:eastAsia="Calibri" w:hAnsi="Times New Roman" w:cs="Times New Roman"/>
                <w:lang w:eastAsia="ru-RU"/>
              </w:rPr>
            </w:pPr>
            <w:r w:rsidRPr="00CE6A02">
              <w:rPr>
                <w:rFonts w:ascii="Times New Roman" w:eastAsia="Calibri" w:hAnsi="Times New Roman" w:cs="Times New Roman"/>
                <w:lang w:eastAsia="ru-RU"/>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w:t>
            </w:r>
          </w:p>
        </w:tc>
        <w:tc>
          <w:tcPr>
            <w:tcW w:w="400" w:type="pct"/>
            <w:tcBorders>
              <w:top w:val="single" w:sz="8" w:space="0" w:color="000000"/>
              <w:left w:val="single" w:sz="8" w:space="0" w:color="000000"/>
              <w:bottom w:val="single" w:sz="8" w:space="0" w:color="000000"/>
              <w:right w:val="single" w:sz="8" w:space="0" w:color="000000"/>
            </w:tcBorders>
            <w:vAlign w:val="center"/>
          </w:tcPr>
          <w:p w14:paraId="6D12FC34" w14:textId="77777777" w:rsidR="00CE6A02" w:rsidRPr="00CE6A02" w:rsidRDefault="00CE6A02" w:rsidP="00CE6A02">
            <w:pPr>
              <w:autoSpaceDE w:val="0"/>
              <w:autoSpaceDN w:val="0"/>
              <w:adjustRightInd w:val="0"/>
              <w:spacing w:after="0" w:line="240" w:lineRule="auto"/>
              <w:ind w:hanging="112"/>
              <w:jc w:val="center"/>
              <w:rPr>
                <w:rFonts w:ascii="Times New Roman" w:eastAsia="Calibri" w:hAnsi="Times New Roman" w:cs="Times New Roman"/>
                <w:lang w:eastAsia="ru-RU"/>
              </w:rPr>
            </w:pPr>
            <w:r w:rsidRPr="00CE6A02">
              <w:rPr>
                <w:rFonts w:ascii="Times New Roman" w:eastAsia="Calibri" w:hAnsi="Times New Roman" w:cs="Times New Roman"/>
                <w:lang w:eastAsia="ru-RU"/>
              </w:rPr>
              <w:t>Б</w:t>
            </w:r>
          </w:p>
        </w:tc>
        <w:tc>
          <w:tcPr>
            <w:tcW w:w="411" w:type="pct"/>
            <w:tcBorders>
              <w:top w:val="single" w:sz="8" w:space="0" w:color="000000"/>
              <w:left w:val="single" w:sz="8" w:space="0" w:color="000000"/>
              <w:bottom w:val="single" w:sz="8" w:space="0" w:color="000000"/>
              <w:right w:val="single" w:sz="8" w:space="0" w:color="000000"/>
            </w:tcBorders>
            <w:vAlign w:val="center"/>
          </w:tcPr>
          <w:p w14:paraId="0C62420B"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98, 84</w:t>
            </w:r>
          </w:p>
        </w:tc>
        <w:tc>
          <w:tcPr>
            <w:tcW w:w="400" w:type="pct"/>
            <w:tcBorders>
              <w:top w:val="single" w:sz="8" w:space="0" w:color="000000"/>
              <w:left w:val="single" w:sz="8" w:space="0" w:color="000000"/>
              <w:bottom w:val="single" w:sz="8" w:space="0" w:color="000000"/>
              <w:right w:val="single" w:sz="8" w:space="0" w:color="000000"/>
            </w:tcBorders>
            <w:vAlign w:val="center"/>
          </w:tcPr>
          <w:p w14:paraId="308C49E2"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22, 00</w:t>
            </w:r>
          </w:p>
        </w:tc>
        <w:tc>
          <w:tcPr>
            <w:tcW w:w="400" w:type="pct"/>
            <w:tcBorders>
              <w:top w:val="single" w:sz="8" w:space="0" w:color="000000"/>
              <w:left w:val="single" w:sz="8" w:space="0" w:color="000000"/>
              <w:bottom w:val="single" w:sz="8" w:space="0" w:color="000000"/>
              <w:right w:val="single" w:sz="8" w:space="0" w:color="000000"/>
            </w:tcBorders>
            <w:vAlign w:val="center"/>
          </w:tcPr>
          <w:p w14:paraId="10FB2B30"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97, 06</w:t>
            </w:r>
          </w:p>
        </w:tc>
        <w:tc>
          <w:tcPr>
            <w:tcW w:w="399" w:type="pct"/>
            <w:tcBorders>
              <w:top w:val="single" w:sz="8" w:space="0" w:color="000000"/>
              <w:left w:val="single" w:sz="8" w:space="0" w:color="000000"/>
              <w:bottom w:val="single" w:sz="8" w:space="0" w:color="000000"/>
              <w:right w:val="single" w:sz="4" w:space="0" w:color="auto"/>
            </w:tcBorders>
            <w:vAlign w:val="center"/>
          </w:tcPr>
          <w:p w14:paraId="0EB479E0"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99, 46</w:t>
            </w:r>
          </w:p>
        </w:tc>
        <w:tc>
          <w:tcPr>
            <w:tcW w:w="446" w:type="pct"/>
            <w:tcBorders>
              <w:top w:val="single" w:sz="8" w:space="0" w:color="000000"/>
              <w:left w:val="single" w:sz="4" w:space="0" w:color="auto"/>
              <w:bottom w:val="single" w:sz="8" w:space="0" w:color="000000"/>
              <w:right w:val="single" w:sz="8" w:space="0" w:color="000000"/>
            </w:tcBorders>
            <w:vAlign w:val="center"/>
          </w:tcPr>
          <w:p w14:paraId="3CB44B03"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99, 83</w:t>
            </w:r>
          </w:p>
        </w:tc>
      </w:tr>
      <w:tr w:rsidR="00CE6A02" w:rsidRPr="00CE6A02" w14:paraId="6AFA3703" w14:textId="77777777" w:rsidTr="00B106D5">
        <w:trPr>
          <w:trHeight w:val="226"/>
        </w:trPr>
        <w:tc>
          <w:tcPr>
            <w:tcW w:w="308" w:type="pct"/>
            <w:tcBorders>
              <w:top w:val="single" w:sz="8" w:space="0" w:color="000000"/>
              <w:left w:val="single" w:sz="8" w:space="0" w:color="000000"/>
              <w:bottom w:val="single" w:sz="8" w:space="0" w:color="000000"/>
              <w:right w:val="single" w:sz="8" w:space="0" w:color="000000"/>
            </w:tcBorders>
            <w:vAlign w:val="center"/>
          </w:tcPr>
          <w:p w14:paraId="1EAEA401"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lang w:eastAsia="ru-RU"/>
              </w:rPr>
            </w:pPr>
            <w:r w:rsidRPr="00CE6A02">
              <w:rPr>
                <w:rFonts w:ascii="Times New Roman" w:eastAsia="Calibri" w:hAnsi="Times New Roman" w:cs="Times New Roman"/>
                <w:lang w:eastAsia="ru-RU"/>
              </w:rPr>
              <w:t>6</w:t>
            </w:r>
          </w:p>
        </w:tc>
        <w:tc>
          <w:tcPr>
            <w:tcW w:w="2237" w:type="pct"/>
            <w:tcBorders>
              <w:top w:val="single" w:sz="8" w:space="0" w:color="000000"/>
              <w:left w:val="single" w:sz="8" w:space="0" w:color="000000"/>
              <w:bottom w:val="single" w:sz="8" w:space="0" w:color="000000"/>
              <w:right w:val="single" w:sz="8" w:space="0" w:color="000000"/>
            </w:tcBorders>
            <w:vAlign w:val="center"/>
          </w:tcPr>
          <w:p w14:paraId="2CD66B71" w14:textId="77777777" w:rsidR="00CE6A02" w:rsidRPr="00CE6A02" w:rsidRDefault="00CE6A02" w:rsidP="00CE6A02">
            <w:pPr>
              <w:autoSpaceDE w:val="0"/>
              <w:autoSpaceDN w:val="0"/>
              <w:adjustRightInd w:val="0"/>
              <w:spacing w:after="0" w:line="240" w:lineRule="auto"/>
              <w:rPr>
                <w:rFonts w:ascii="Times New Roman" w:eastAsia="Calibri" w:hAnsi="Times New Roman" w:cs="Times New Roman"/>
                <w:lang w:eastAsia="ru-RU"/>
              </w:rPr>
            </w:pPr>
            <w:r w:rsidRPr="00CE6A02">
              <w:rPr>
                <w:rFonts w:ascii="Times New Roman" w:eastAsia="Calibri" w:hAnsi="Times New Roman" w:cs="Times New Roman"/>
                <w:lang w:eastAsia="ru-RU"/>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осознание неприемлемости всех форм антиобщественного поведения (задание, проверяющее основы финансовой грамотности).</w:t>
            </w:r>
          </w:p>
          <w:p w14:paraId="38E4A6EB" w14:textId="77777777" w:rsidR="00CE6A02" w:rsidRPr="00CE6A02" w:rsidRDefault="00CE6A02" w:rsidP="00CE6A02">
            <w:pPr>
              <w:autoSpaceDE w:val="0"/>
              <w:autoSpaceDN w:val="0"/>
              <w:adjustRightInd w:val="0"/>
              <w:spacing w:after="0" w:line="240" w:lineRule="auto"/>
              <w:rPr>
                <w:rFonts w:ascii="Times New Roman" w:eastAsia="Calibri" w:hAnsi="Times New Roman" w:cs="Times New Roman"/>
                <w:lang w:eastAsia="ru-RU"/>
              </w:rPr>
            </w:pPr>
            <w:r w:rsidRPr="00CE6A02">
              <w:rPr>
                <w:rFonts w:ascii="Times New Roman" w:eastAsia="Calibri" w:hAnsi="Times New Roman" w:cs="Times New Roman"/>
                <w:lang w:eastAsia="ru-RU"/>
              </w:rPr>
              <w:t>Умение решать в рамках изученного материала познавательные</w:t>
            </w:r>
          </w:p>
          <w:p w14:paraId="36E4492F" w14:textId="77777777" w:rsidR="00CE6A02" w:rsidRPr="00CE6A02" w:rsidRDefault="00CE6A02" w:rsidP="00CE6A02">
            <w:pPr>
              <w:autoSpaceDE w:val="0"/>
              <w:autoSpaceDN w:val="0"/>
              <w:adjustRightInd w:val="0"/>
              <w:spacing w:after="0" w:line="240" w:lineRule="auto"/>
              <w:rPr>
                <w:rFonts w:ascii="Times New Roman" w:eastAsia="Calibri" w:hAnsi="Times New Roman" w:cs="Times New Roman"/>
                <w:lang w:eastAsia="ru-RU"/>
              </w:rPr>
            </w:pPr>
            <w:r w:rsidRPr="00CE6A02">
              <w:rPr>
                <w:rFonts w:ascii="Times New Roman" w:eastAsia="Calibri" w:hAnsi="Times New Roman" w:cs="Times New Roman"/>
                <w:lang w:eastAsia="ru-RU"/>
              </w:rPr>
              <w:t>и практические задачи. Приобретение опыта использования полученных знаний.</w:t>
            </w:r>
          </w:p>
        </w:tc>
        <w:tc>
          <w:tcPr>
            <w:tcW w:w="400" w:type="pct"/>
            <w:tcBorders>
              <w:top w:val="single" w:sz="8" w:space="0" w:color="000000"/>
              <w:left w:val="single" w:sz="8" w:space="0" w:color="000000"/>
              <w:bottom w:val="single" w:sz="8" w:space="0" w:color="000000"/>
              <w:right w:val="single" w:sz="8" w:space="0" w:color="000000"/>
            </w:tcBorders>
            <w:vAlign w:val="center"/>
          </w:tcPr>
          <w:p w14:paraId="6ED8524F" w14:textId="77777777" w:rsidR="00CE6A02" w:rsidRPr="00CE6A02" w:rsidRDefault="00CE6A02" w:rsidP="00CE6A02">
            <w:pPr>
              <w:autoSpaceDE w:val="0"/>
              <w:autoSpaceDN w:val="0"/>
              <w:adjustRightInd w:val="0"/>
              <w:spacing w:after="0" w:line="240" w:lineRule="auto"/>
              <w:ind w:hanging="112"/>
              <w:jc w:val="center"/>
              <w:rPr>
                <w:rFonts w:ascii="Times New Roman" w:eastAsia="Calibri" w:hAnsi="Times New Roman" w:cs="Times New Roman"/>
                <w:lang w:eastAsia="ru-RU"/>
              </w:rPr>
            </w:pPr>
            <w:r w:rsidRPr="00CE6A02">
              <w:rPr>
                <w:rFonts w:ascii="Times New Roman" w:eastAsia="Calibri" w:hAnsi="Times New Roman" w:cs="Times New Roman"/>
                <w:lang w:eastAsia="ru-RU"/>
              </w:rPr>
              <w:t>Б</w:t>
            </w:r>
          </w:p>
        </w:tc>
        <w:tc>
          <w:tcPr>
            <w:tcW w:w="411" w:type="pct"/>
            <w:tcBorders>
              <w:top w:val="single" w:sz="8" w:space="0" w:color="000000"/>
              <w:left w:val="single" w:sz="8" w:space="0" w:color="000000"/>
              <w:bottom w:val="single" w:sz="8" w:space="0" w:color="000000"/>
              <w:right w:val="single" w:sz="8" w:space="0" w:color="000000"/>
            </w:tcBorders>
            <w:vAlign w:val="center"/>
          </w:tcPr>
          <w:p w14:paraId="7BDA906A"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98, 32</w:t>
            </w:r>
          </w:p>
        </w:tc>
        <w:tc>
          <w:tcPr>
            <w:tcW w:w="400" w:type="pct"/>
            <w:tcBorders>
              <w:top w:val="single" w:sz="8" w:space="0" w:color="000000"/>
              <w:left w:val="single" w:sz="8" w:space="0" w:color="000000"/>
              <w:bottom w:val="single" w:sz="8" w:space="0" w:color="000000"/>
              <w:right w:val="single" w:sz="8" w:space="0" w:color="000000"/>
            </w:tcBorders>
            <w:vAlign w:val="center"/>
          </w:tcPr>
          <w:p w14:paraId="0AE32C1F"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10, 00</w:t>
            </w:r>
          </w:p>
        </w:tc>
        <w:tc>
          <w:tcPr>
            <w:tcW w:w="400" w:type="pct"/>
            <w:tcBorders>
              <w:top w:val="single" w:sz="8" w:space="0" w:color="000000"/>
              <w:left w:val="single" w:sz="8" w:space="0" w:color="000000"/>
              <w:bottom w:val="single" w:sz="8" w:space="0" w:color="000000"/>
              <w:right w:val="single" w:sz="8" w:space="0" w:color="000000"/>
            </w:tcBorders>
            <w:vAlign w:val="center"/>
          </w:tcPr>
          <w:p w14:paraId="48204D3F"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95, 16</w:t>
            </w:r>
          </w:p>
        </w:tc>
        <w:tc>
          <w:tcPr>
            <w:tcW w:w="399" w:type="pct"/>
            <w:tcBorders>
              <w:top w:val="single" w:sz="8" w:space="0" w:color="000000"/>
              <w:left w:val="single" w:sz="8" w:space="0" w:color="000000"/>
              <w:bottom w:val="single" w:sz="8" w:space="0" w:color="000000"/>
              <w:right w:val="single" w:sz="4" w:space="0" w:color="auto"/>
            </w:tcBorders>
            <w:vAlign w:val="center"/>
          </w:tcPr>
          <w:p w14:paraId="1A403544"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99, 03</w:t>
            </w:r>
          </w:p>
        </w:tc>
        <w:tc>
          <w:tcPr>
            <w:tcW w:w="446" w:type="pct"/>
            <w:tcBorders>
              <w:top w:val="single" w:sz="8" w:space="0" w:color="000000"/>
              <w:left w:val="single" w:sz="4" w:space="0" w:color="auto"/>
              <w:bottom w:val="single" w:sz="8" w:space="0" w:color="000000"/>
              <w:right w:val="single" w:sz="8" w:space="0" w:color="000000"/>
            </w:tcBorders>
            <w:vAlign w:val="center"/>
          </w:tcPr>
          <w:p w14:paraId="2C484134"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99, 71</w:t>
            </w:r>
          </w:p>
        </w:tc>
      </w:tr>
      <w:tr w:rsidR="00CE6A02" w:rsidRPr="00CE6A02" w14:paraId="3062EF75" w14:textId="77777777" w:rsidTr="00B106D5">
        <w:trPr>
          <w:trHeight w:val="226"/>
        </w:trPr>
        <w:tc>
          <w:tcPr>
            <w:tcW w:w="308" w:type="pct"/>
            <w:tcBorders>
              <w:top w:val="single" w:sz="8" w:space="0" w:color="000000"/>
              <w:left w:val="single" w:sz="8" w:space="0" w:color="000000"/>
              <w:bottom w:val="single" w:sz="8" w:space="0" w:color="000000"/>
              <w:right w:val="single" w:sz="8" w:space="0" w:color="000000"/>
            </w:tcBorders>
            <w:vAlign w:val="center"/>
          </w:tcPr>
          <w:p w14:paraId="1C1D671A"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lang w:eastAsia="ru-RU"/>
              </w:rPr>
            </w:pPr>
            <w:r w:rsidRPr="00CE6A02">
              <w:rPr>
                <w:rFonts w:ascii="Times New Roman" w:eastAsia="Calibri" w:hAnsi="Times New Roman" w:cs="Times New Roman"/>
                <w:lang w:eastAsia="ru-RU"/>
              </w:rPr>
              <w:t>7</w:t>
            </w:r>
          </w:p>
        </w:tc>
        <w:tc>
          <w:tcPr>
            <w:tcW w:w="2237" w:type="pct"/>
            <w:tcBorders>
              <w:top w:val="single" w:sz="8" w:space="0" w:color="000000"/>
              <w:left w:val="single" w:sz="8" w:space="0" w:color="000000"/>
              <w:bottom w:val="single" w:sz="8" w:space="0" w:color="000000"/>
              <w:right w:val="single" w:sz="8" w:space="0" w:color="000000"/>
            </w:tcBorders>
            <w:vAlign w:val="center"/>
          </w:tcPr>
          <w:p w14:paraId="2F091169" w14:textId="77777777" w:rsidR="00CE6A02" w:rsidRPr="00CE6A02" w:rsidRDefault="00CE6A02" w:rsidP="00CE6A02">
            <w:pPr>
              <w:autoSpaceDE w:val="0"/>
              <w:autoSpaceDN w:val="0"/>
              <w:adjustRightInd w:val="0"/>
              <w:spacing w:after="0" w:line="240" w:lineRule="auto"/>
              <w:rPr>
                <w:rFonts w:ascii="Times New Roman" w:eastAsia="Calibri" w:hAnsi="Times New Roman" w:cs="Times New Roman"/>
                <w:lang w:eastAsia="ru-RU"/>
              </w:rPr>
            </w:pPr>
            <w:r w:rsidRPr="00CE6A02">
              <w:rPr>
                <w:rFonts w:ascii="Times New Roman" w:eastAsia="Calibri" w:hAnsi="Times New Roman" w:cs="Times New Roman"/>
                <w:lang w:eastAsia="ru-RU"/>
              </w:rPr>
              <w:t>Освоение и применение системы знаний о процессах и явлениях в экономической (в области макро- и микроэкономики) сфере жизни общества; основах государственной бюджетной и денежно-кредитной политики.</w:t>
            </w:r>
          </w:p>
          <w:p w14:paraId="09EDAF22" w14:textId="77777777" w:rsidR="00CE6A02" w:rsidRPr="00CE6A02" w:rsidRDefault="00CE6A02" w:rsidP="00CE6A02">
            <w:pPr>
              <w:autoSpaceDE w:val="0"/>
              <w:autoSpaceDN w:val="0"/>
              <w:adjustRightInd w:val="0"/>
              <w:spacing w:after="0" w:line="240" w:lineRule="auto"/>
              <w:rPr>
                <w:rFonts w:ascii="Times New Roman" w:eastAsia="Calibri" w:hAnsi="Times New Roman" w:cs="Times New Roman"/>
                <w:lang w:eastAsia="ru-RU"/>
              </w:rPr>
            </w:pPr>
            <w:r w:rsidRPr="00CE6A02">
              <w:rPr>
                <w:rFonts w:ascii="Times New Roman" w:eastAsia="Calibri" w:hAnsi="Times New Roman" w:cs="Times New Roman"/>
                <w:lang w:eastAsia="ru-RU"/>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w:t>
            </w:r>
          </w:p>
        </w:tc>
        <w:tc>
          <w:tcPr>
            <w:tcW w:w="400" w:type="pct"/>
            <w:tcBorders>
              <w:top w:val="single" w:sz="8" w:space="0" w:color="000000"/>
              <w:left w:val="single" w:sz="8" w:space="0" w:color="000000"/>
              <w:bottom w:val="single" w:sz="8" w:space="0" w:color="000000"/>
              <w:right w:val="single" w:sz="8" w:space="0" w:color="000000"/>
            </w:tcBorders>
            <w:vAlign w:val="center"/>
          </w:tcPr>
          <w:p w14:paraId="7E64517D" w14:textId="77777777" w:rsidR="00CE6A02" w:rsidRPr="00CE6A02" w:rsidRDefault="00CE6A02" w:rsidP="00CE6A02">
            <w:pPr>
              <w:autoSpaceDE w:val="0"/>
              <w:autoSpaceDN w:val="0"/>
              <w:adjustRightInd w:val="0"/>
              <w:spacing w:after="0" w:line="240" w:lineRule="auto"/>
              <w:ind w:hanging="112"/>
              <w:jc w:val="center"/>
              <w:rPr>
                <w:rFonts w:ascii="Times New Roman" w:eastAsia="Calibri" w:hAnsi="Times New Roman" w:cs="Times New Roman"/>
                <w:lang w:eastAsia="ru-RU"/>
              </w:rPr>
            </w:pPr>
            <w:r w:rsidRPr="00CE6A02">
              <w:rPr>
                <w:rFonts w:ascii="Times New Roman" w:eastAsia="Calibri" w:hAnsi="Times New Roman" w:cs="Times New Roman"/>
                <w:lang w:eastAsia="ru-RU"/>
              </w:rPr>
              <w:t>Б</w:t>
            </w:r>
          </w:p>
        </w:tc>
        <w:tc>
          <w:tcPr>
            <w:tcW w:w="411" w:type="pct"/>
            <w:tcBorders>
              <w:top w:val="single" w:sz="8" w:space="0" w:color="000000"/>
              <w:left w:val="single" w:sz="8" w:space="0" w:color="000000"/>
              <w:bottom w:val="single" w:sz="8" w:space="0" w:color="000000"/>
              <w:right w:val="single" w:sz="8" w:space="0" w:color="000000"/>
            </w:tcBorders>
            <w:vAlign w:val="center"/>
          </w:tcPr>
          <w:p w14:paraId="699713B5"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98, 49</w:t>
            </w:r>
          </w:p>
        </w:tc>
        <w:tc>
          <w:tcPr>
            <w:tcW w:w="400" w:type="pct"/>
            <w:tcBorders>
              <w:top w:val="single" w:sz="8" w:space="0" w:color="000000"/>
              <w:left w:val="single" w:sz="8" w:space="0" w:color="000000"/>
              <w:bottom w:val="single" w:sz="8" w:space="0" w:color="000000"/>
              <w:right w:val="single" w:sz="8" w:space="0" w:color="000000"/>
            </w:tcBorders>
            <w:vAlign w:val="center"/>
          </w:tcPr>
          <w:p w14:paraId="63DBE4C9"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16, 00</w:t>
            </w:r>
          </w:p>
        </w:tc>
        <w:tc>
          <w:tcPr>
            <w:tcW w:w="400" w:type="pct"/>
            <w:tcBorders>
              <w:top w:val="single" w:sz="8" w:space="0" w:color="000000"/>
              <w:left w:val="single" w:sz="8" w:space="0" w:color="000000"/>
              <w:bottom w:val="single" w:sz="8" w:space="0" w:color="000000"/>
              <w:right w:val="single" w:sz="8" w:space="0" w:color="000000"/>
            </w:tcBorders>
            <w:vAlign w:val="center"/>
          </w:tcPr>
          <w:p w14:paraId="05E4F1A7"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94, 65</w:t>
            </w:r>
          </w:p>
        </w:tc>
        <w:tc>
          <w:tcPr>
            <w:tcW w:w="399" w:type="pct"/>
            <w:tcBorders>
              <w:top w:val="single" w:sz="8" w:space="0" w:color="000000"/>
              <w:left w:val="single" w:sz="8" w:space="0" w:color="000000"/>
              <w:bottom w:val="single" w:sz="8" w:space="0" w:color="000000"/>
              <w:right w:val="single" w:sz="4" w:space="0" w:color="auto"/>
            </w:tcBorders>
            <w:vAlign w:val="center"/>
          </w:tcPr>
          <w:p w14:paraId="3B174618"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99, 21</w:t>
            </w:r>
          </w:p>
        </w:tc>
        <w:tc>
          <w:tcPr>
            <w:tcW w:w="446" w:type="pct"/>
            <w:tcBorders>
              <w:top w:val="single" w:sz="8" w:space="0" w:color="000000"/>
              <w:left w:val="single" w:sz="4" w:space="0" w:color="auto"/>
              <w:bottom w:val="single" w:sz="8" w:space="0" w:color="000000"/>
              <w:right w:val="single" w:sz="8" w:space="0" w:color="000000"/>
            </w:tcBorders>
            <w:vAlign w:val="center"/>
          </w:tcPr>
          <w:p w14:paraId="06E8E9ED"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99, 92</w:t>
            </w:r>
          </w:p>
        </w:tc>
      </w:tr>
      <w:tr w:rsidR="00CE6A02" w:rsidRPr="00CE6A02" w14:paraId="77C92C95" w14:textId="77777777" w:rsidTr="00B106D5">
        <w:trPr>
          <w:trHeight w:val="226"/>
        </w:trPr>
        <w:tc>
          <w:tcPr>
            <w:tcW w:w="308" w:type="pct"/>
            <w:tcBorders>
              <w:top w:val="single" w:sz="8" w:space="0" w:color="000000"/>
              <w:left w:val="single" w:sz="8" w:space="0" w:color="000000"/>
              <w:bottom w:val="single" w:sz="8" w:space="0" w:color="000000"/>
              <w:right w:val="single" w:sz="8" w:space="0" w:color="000000"/>
            </w:tcBorders>
            <w:vAlign w:val="center"/>
          </w:tcPr>
          <w:p w14:paraId="5E89247C"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lang w:eastAsia="ru-RU"/>
              </w:rPr>
            </w:pPr>
            <w:r w:rsidRPr="00CE6A02">
              <w:rPr>
                <w:rFonts w:ascii="Times New Roman" w:eastAsia="Calibri" w:hAnsi="Times New Roman" w:cs="Times New Roman"/>
                <w:lang w:eastAsia="ru-RU"/>
              </w:rPr>
              <w:t>8</w:t>
            </w:r>
          </w:p>
        </w:tc>
        <w:tc>
          <w:tcPr>
            <w:tcW w:w="2237" w:type="pct"/>
            <w:tcBorders>
              <w:top w:val="single" w:sz="8" w:space="0" w:color="000000"/>
              <w:left w:val="single" w:sz="8" w:space="0" w:color="000000"/>
              <w:bottom w:val="single" w:sz="8" w:space="0" w:color="000000"/>
              <w:right w:val="single" w:sz="8" w:space="0" w:color="000000"/>
            </w:tcBorders>
            <w:vAlign w:val="center"/>
          </w:tcPr>
          <w:p w14:paraId="4E497FBD" w14:textId="77777777" w:rsidR="00CE6A02" w:rsidRPr="00CE6A02" w:rsidRDefault="00CE6A02" w:rsidP="00CE6A02">
            <w:pPr>
              <w:autoSpaceDE w:val="0"/>
              <w:autoSpaceDN w:val="0"/>
              <w:adjustRightInd w:val="0"/>
              <w:spacing w:after="0" w:line="240" w:lineRule="auto"/>
              <w:rPr>
                <w:rFonts w:ascii="Times New Roman" w:eastAsia="Calibri" w:hAnsi="Times New Roman" w:cs="Times New Roman"/>
                <w:lang w:eastAsia="ru-RU"/>
              </w:rPr>
            </w:pPr>
            <w:r w:rsidRPr="00CE6A02">
              <w:rPr>
                <w:rFonts w:ascii="Times New Roman" w:eastAsia="Calibri" w:hAnsi="Times New Roman" w:cs="Times New Roman"/>
                <w:lang w:eastAsia="ru-RU"/>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w:t>
            </w:r>
          </w:p>
          <w:p w14:paraId="74B65591" w14:textId="77777777" w:rsidR="00CE6A02" w:rsidRPr="00CE6A02" w:rsidRDefault="00CE6A02" w:rsidP="00CE6A02">
            <w:pPr>
              <w:autoSpaceDE w:val="0"/>
              <w:autoSpaceDN w:val="0"/>
              <w:adjustRightInd w:val="0"/>
              <w:spacing w:after="0" w:line="240" w:lineRule="auto"/>
              <w:rPr>
                <w:rFonts w:ascii="Times New Roman" w:eastAsia="Calibri" w:hAnsi="Times New Roman" w:cs="Times New Roman"/>
                <w:lang w:eastAsia="ru-RU"/>
              </w:rPr>
            </w:pPr>
            <w:r w:rsidRPr="00CE6A02">
              <w:rPr>
                <w:rFonts w:ascii="Times New Roman" w:eastAsia="Calibri" w:hAnsi="Times New Roman" w:cs="Times New Roman"/>
                <w:lang w:eastAsia="ru-RU"/>
              </w:rPr>
              <w:t>Умение решать в рамках изученного материала познавательные и практические задачи, отражающие выполнение типичных для несовершеннолетнего</w:t>
            </w:r>
          </w:p>
        </w:tc>
        <w:tc>
          <w:tcPr>
            <w:tcW w:w="400" w:type="pct"/>
            <w:tcBorders>
              <w:top w:val="single" w:sz="8" w:space="0" w:color="000000"/>
              <w:left w:val="single" w:sz="8" w:space="0" w:color="000000"/>
              <w:bottom w:val="single" w:sz="8" w:space="0" w:color="000000"/>
              <w:right w:val="single" w:sz="8" w:space="0" w:color="000000"/>
            </w:tcBorders>
            <w:vAlign w:val="center"/>
          </w:tcPr>
          <w:p w14:paraId="11FD88B3" w14:textId="77777777" w:rsidR="00CE6A02" w:rsidRPr="00CE6A02" w:rsidRDefault="00CE6A02" w:rsidP="00CE6A02">
            <w:pPr>
              <w:autoSpaceDE w:val="0"/>
              <w:autoSpaceDN w:val="0"/>
              <w:adjustRightInd w:val="0"/>
              <w:spacing w:after="0" w:line="240" w:lineRule="auto"/>
              <w:ind w:hanging="112"/>
              <w:jc w:val="center"/>
              <w:rPr>
                <w:rFonts w:ascii="Times New Roman" w:eastAsia="Calibri" w:hAnsi="Times New Roman" w:cs="Times New Roman"/>
                <w:lang w:eastAsia="ru-RU"/>
              </w:rPr>
            </w:pPr>
            <w:r w:rsidRPr="00CE6A02">
              <w:rPr>
                <w:rFonts w:ascii="Times New Roman" w:eastAsia="Calibri" w:hAnsi="Times New Roman" w:cs="Times New Roman"/>
                <w:lang w:eastAsia="ru-RU"/>
              </w:rPr>
              <w:t>Б</w:t>
            </w:r>
          </w:p>
        </w:tc>
        <w:tc>
          <w:tcPr>
            <w:tcW w:w="411" w:type="pct"/>
            <w:tcBorders>
              <w:top w:val="single" w:sz="8" w:space="0" w:color="000000"/>
              <w:left w:val="single" w:sz="8" w:space="0" w:color="000000"/>
              <w:bottom w:val="single" w:sz="8" w:space="0" w:color="000000"/>
              <w:right w:val="single" w:sz="8" w:space="0" w:color="000000"/>
            </w:tcBorders>
            <w:vAlign w:val="center"/>
          </w:tcPr>
          <w:p w14:paraId="4671F998"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98, 41</w:t>
            </w:r>
          </w:p>
        </w:tc>
        <w:tc>
          <w:tcPr>
            <w:tcW w:w="400" w:type="pct"/>
            <w:tcBorders>
              <w:top w:val="single" w:sz="8" w:space="0" w:color="000000"/>
              <w:left w:val="single" w:sz="8" w:space="0" w:color="000000"/>
              <w:bottom w:val="single" w:sz="8" w:space="0" w:color="000000"/>
              <w:right w:val="single" w:sz="8" w:space="0" w:color="000000"/>
            </w:tcBorders>
            <w:vAlign w:val="center"/>
          </w:tcPr>
          <w:p w14:paraId="1D810966"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24, 00</w:t>
            </w:r>
          </w:p>
        </w:tc>
        <w:tc>
          <w:tcPr>
            <w:tcW w:w="400" w:type="pct"/>
            <w:tcBorders>
              <w:top w:val="single" w:sz="8" w:space="0" w:color="000000"/>
              <w:left w:val="single" w:sz="8" w:space="0" w:color="000000"/>
              <w:bottom w:val="single" w:sz="8" w:space="0" w:color="000000"/>
              <w:right w:val="single" w:sz="8" w:space="0" w:color="000000"/>
            </w:tcBorders>
            <w:vAlign w:val="center"/>
          </w:tcPr>
          <w:p w14:paraId="7A5244F9"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95,85</w:t>
            </w:r>
          </w:p>
        </w:tc>
        <w:tc>
          <w:tcPr>
            <w:tcW w:w="399" w:type="pct"/>
            <w:tcBorders>
              <w:top w:val="single" w:sz="8" w:space="0" w:color="000000"/>
              <w:left w:val="single" w:sz="8" w:space="0" w:color="000000"/>
              <w:bottom w:val="single" w:sz="8" w:space="0" w:color="000000"/>
              <w:right w:val="single" w:sz="4" w:space="0" w:color="auto"/>
            </w:tcBorders>
            <w:vAlign w:val="center"/>
          </w:tcPr>
          <w:p w14:paraId="412D0A21"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98, 84</w:t>
            </w:r>
          </w:p>
        </w:tc>
        <w:tc>
          <w:tcPr>
            <w:tcW w:w="446" w:type="pct"/>
            <w:tcBorders>
              <w:top w:val="single" w:sz="8" w:space="0" w:color="000000"/>
              <w:left w:val="single" w:sz="4" w:space="0" w:color="auto"/>
              <w:bottom w:val="single" w:sz="8" w:space="0" w:color="000000"/>
              <w:right w:val="single" w:sz="8" w:space="0" w:color="000000"/>
            </w:tcBorders>
            <w:vAlign w:val="center"/>
          </w:tcPr>
          <w:p w14:paraId="77EA6F9F"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99, 87</w:t>
            </w:r>
          </w:p>
        </w:tc>
      </w:tr>
      <w:tr w:rsidR="00CE6A02" w:rsidRPr="00CE6A02" w14:paraId="7799239B" w14:textId="77777777" w:rsidTr="00B106D5">
        <w:trPr>
          <w:trHeight w:val="226"/>
        </w:trPr>
        <w:tc>
          <w:tcPr>
            <w:tcW w:w="308" w:type="pct"/>
            <w:tcBorders>
              <w:top w:val="single" w:sz="8" w:space="0" w:color="000000"/>
              <w:left w:val="single" w:sz="8" w:space="0" w:color="000000"/>
              <w:bottom w:val="single" w:sz="8" w:space="0" w:color="000000"/>
              <w:right w:val="single" w:sz="8" w:space="0" w:color="000000"/>
            </w:tcBorders>
            <w:vAlign w:val="center"/>
          </w:tcPr>
          <w:p w14:paraId="7BC039D9"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w:t>
            </w:r>
          </w:p>
        </w:tc>
        <w:tc>
          <w:tcPr>
            <w:tcW w:w="2237" w:type="pct"/>
            <w:tcBorders>
              <w:top w:val="single" w:sz="8" w:space="0" w:color="000000"/>
              <w:left w:val="single" w:sz="8" w:space="0" w:color="000000"/>
              <w:bottom w:val="single" w:sz="8" w:space="0" w:color="000000"/>
              <w:right w:val="single" w:sz="8" w:space="0" w:color="000000"/>
            </w:tcBorders>
            <w:vAlign w:val="center"/>
          </w:tcPr>
          <w:p w14:paraId="1878456D" w14:textId="77777777" w:rsidR="00CE6A02" w:rsidRPr="00CE6A02" w:rsidRDefault="00CE6A02" w:rsidP="00CE6A02">
            <w:pPr>
              <w:autoSpaceDE w:val="0"/>
              <w:autoSpaceDN w:val="0"/>
              <w:adjustRightInd w:val="0"/>
              <w:spacing w:after="0" w:line="240" w:lineRule="auto"/>
              <w:rPr>
                <w:rFonts w:ascii="Times New Roman" w:eastAsia="Calibri" w:hAnsi="Times New Roman" w:cs="Times New Roman"/>
                <w:lang w:eastAsia="ru-RU"/>
              </w:rPr>
            </w:pPr>
            <w:r w:rsidRPr="00CE6A02">
              <w:rPr>
                <w:rFonts w:ascii="Times New Roman" w:eastAsia="Calibri" w:hAnsi="Times New Roman" w:cs="Times New Roman"/>
                <w:lang w:eastAsia="ru-RU"/>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w:t>
            </w:r>
          </w:p>
        </w:tc>
        <w:tc>
          <w:tcPr>
            <w:tcW w:w="400" w:type="pct"/>
            <w:tcBorders>
              <w:top w:val="single" w:sz="8" w:space="0" w:color="000000"/>
              <w:left w:val="single" w:sz="8" w:space="0" w:color="000000"/>
              <w:bottom w:val="single" w:sz="8" w:space="0" w:color="000000"/>
              <w:right w:val="single" w:sz="8" w:space="0" w:color="000000"/>
            </w:tcBorders>
            <w:vAlign w:val="center"/>
          </w:tcPr>
          <w:p w14:paraId="590C295C" w14:textId="77777777" w:rsidR="00CE6A02" w:rsidRPr="00CE6A02" w:rsidRDefault="00CE6A02" w:rsidP="00CE6A02">
            <w:pPr>
              <w:autoSpaceDE w:val="0"/>
              <w:autoSpaceDN w:val="0"/>
              <w:adjustRightInd w:val="0"/>
              <w:spacing w:after="0" w:line="240" w:lineRule="auto"/>
              <w:ind w:hanging="112"/>
              <w:jc w:val="center"/>
              <w:rPr>
                <w:rFonts w:ascii="Times New Roman" w:eastAsia="Calibri" w:hAnsi="Times New Roman" w:cs="Times New Roman"/>
                <w:lang w:eastAsia="ru-RU"/>
              </w:rPr>
            </w:pPr>
            <w:r w:rsidRPr="00CE6A02">
              <w:rPr>
                <w:rFonts w:ascii="Times New Roman" w:eastAsia="Calibri" w:hAnsi="Times New Roman" w:cs="Times New Roman"/>
                <w:lang w:eastAsia="ru-RU"/>
              </w:rPr>
              <w:t>П</w:t>
            </w:r>
          </w:p>
        </w:tc>
        <w:tc>
          <w:tcPr>
            <w:tcW w:w="411" w:type="pct"/>
            <w:tcBorders>
              <w:top w:val="single" w:sz="8" w:space="0" w:color="000000"/>
              <w:left w:val="single" w:sz="8" w:space="0" w:color="000000"/>
              <w:bottom w:val="single" w:sz="8" w:space="0" w:color="000000"/>
              <w:right w:val="single" w:sz="8" w:space="0" w:color="000000"/>
            </w:tcBorders>
            <w:vAlign w:val="center"/>
          </w:tcPr>
          <w:p w14:paraId="429B8231"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97, 38</w:t>
            </w:r>
          </w:p>
        </w:tc>
        <w:tc>
          <w:tcPr>
            <w:tcW w:w="400" w:type="pct"/>
            <w:tcBorders>
              <w:top w:val="single" w:sz="8" w:space="0" w:color="000000"/>
              <w:left w:val="single" w:sz="8" w:space="0" w:color="000000"/>
              <w:bottom w:val="single" w:sz="8" w:space="0" w:color="000000"/>
              <w:right w:val="single" w:sz="8" w:space="0" w:color="000000"/>
            </w:tcBorders>
            <w:vAlign w:val="center"/>
          </w:tcPr>
          <w:p w14:paraId="62DE6E7C"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22, 00</w:t>
            </w:r>
          </w:p>
        </w:tc>
        <w:tc>
          <w:tcPr>
            <w:tcW w:w="400" w:type="pct"/>
            <w:tcBorders>
              <w:top w:val="single" w:sz="8" w:space="0" w:color="000000"/>
              <w:left w:val="single" w:sz="8" w:space="0" w:color="000000"/>
              <w:bottom w:val="single" w:sz="8" w:space="0" w:color="000000"/>
              <w:right w:val="single" w:sz="8" w:space="0" w:color="000000"/>
            </w:tcBorders>
            <w:vAlign w:val="center"/>
          </w:tcPr>
          <w:p w14:paraId="0A417F57"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85, 15</w:t>
            </w:r>
          </w:p>
        </w:tc>
        <w:tc>
          <w:tcPr>
            <w:tcW w:w="399" w:type="pct"/>
            <w:tcBorders>
              <w:top w:val="single" w:sz="8" w:space="0" w:color="000000"/>
              <w:left w:val="single" w:sz="8" w:space="0" w:color="000000"/>
              <w:bottom w:val="single" w:sz="8" w:space="0" w:color="000000"/>
              <w:right w:val="single" w:sz="4" w:space="0" w:color="auto"/>
            </w:tcBorders>
            <w:vAlign w:val="center"/>
          </w:tcPr>
          <w:p w14:paraId="0DBEDC7D"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98, 64</w:t>
            </w:r>
          </w:p>
        </w:tc>
        <w:tc>
          <w:tcPr>
            <w:tcW w:w="446" w:type="pct"/>
            <w:tcBorders>
              <w:top w:val="single" w:sz="8" w:space="0" w:color="000000"/>
              <w:left w:val="single" w:sz="4" w:space="0" w:color="auto"/>
              <w:bottom w:val="single" w:sz="8" w:space="0" w:color="000000"/>
              <w:right w:val="single" w:sz="8" w:space="0" w:color="000000"/>
            </w:tcBorders>
            <w:vAlign w:val="center"/>
          </w:tcPr>
          <w:p w14:paraId="6E1D5D82"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99, 79</w:t>
            </w:r>
          </w:p>
        </w:tc>
      </w:tr>
      <w:tr w:rsidR="00CE6A02" w:rsidRPr="00CE6A02" w14:paraId="54232F89" w14:textId="77777777" w:rsidTr="00B106D5">
        <w:trPr>
          <w:trHeight w:val="226"/>
        </w:trPr>
        <w:tc>
          <w:tcPr>
            <w:tcW w:w="308" w:type="pct"/>
            <w:tcBorders>
              <w:top w:val="single" w:sz="8" w:space="0" w:color="000000"/>
              <w:left w:val="single" w:sz="8" w:space="0" w:color="000000"/>
              <w:bottom w:val="single" w:sz="8" w:space="0" w:color="000000"/>
              <w:right w:val="single" w:sz="8" w:space="0" w:color="000000"/>
            </w:tcBorders>
            <w:vAlign w:val="center"/>
          </w:tcPr>
          <w:p w14:paraId="48F7FA5A"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lang w:eastAsia="ru-RU"/>
              </w:rPr>
            </w:pPr>
            <w:r w:rsidRPr="00CE6A02">
              <w:rPr>
                <w:rFonts w:ascii="Times New Roman" w:eastAsia="Calibri" w:hAnsi="Times New Roman" w:cs="Times New Roman"/>
                <w:lang w:eastAsia="ru-RU"/>
              </w:rPr>
              <w:lastRenderedPageBreak/>
              <w:t>10</w:t>
            </w:r>
          </w:p>
        </w:tc>
        <w:tc>
          <w:tcPr>
            <w:tcW w:w="2237" w:type="pct"/>
            <w:tcBorders>
              <w:top w:val="single" w:sz="8" w:space="0" w:color="000000"/>
              <w:left w:val="single" w:sz="8" w:space="0" w:color="000000"/>
              <w:bottom w:val="single" w:sz="8" w:space="0" w:color="000000"/>
              <w:right w:val="single" w:sz="8" w:space="0" w:color="000000"/>
            </w:tcBorders>
            <w:vAlign w:val="center"/>
          </w:tcPr>
          <w:p w14:paraId="6C4C3113" w14:textId="77777777" w:rsidR="00CE6A02" w:rsidRPr="00CE6A02" w:rsidRDefault="00CE6A02" w:rsidP="00CE6A02">
            <w:pPr>
              <w:autoSpaceDE w:val="0"/>
              <w:autoSpaceDN w:val="0"/>
              <w:adjustRightInd w:val="0"/>
              <w:spacing w:after="0" w:line="240" w:lineRule="auto"/>
              <w:ind w:firstLine="67"/>
              <w:rPr>
                <w:rFonts w:ascii="Times New Roman" w:eastAsia="Calibri" w:hAnsi="Times New Roman" w:cs="Times New Roman"/>
                <w:lang w:eastAsia="ru-RU"/>
              </w:rPr>
            </w:pPr>
            <w:r w:rsidRPr="00CE6A02">
              <w:rPr>
                <w:rFonts w:ascii="Times New Roman" w:eastAsia="Calibri" w:hAnsi="Times New Roman" w:cs="Times New Roman"/>
                <w:lang w:eastAsia="ru-RU"/>
              </w:rPr>
              <w:t>Освоение и применение системы знаний о важности семьи как базового социального института; содержании и значении социальных норм, регулирующих общественные отношения; процессах и явлениях в социальной сфере жизни общества; основах государственной социальной политики.</w:t>
            </w:r>
          </w:p>
          <w:p w14:paraId="420392B3" w14:textId="77777777" w:rsidR="00CE6A02" w:rsidRPr="00CE6A02" w:rsidRDefault="00CE6A02" w:rsidP="00CE6A02">
            <w:pPr>
              <w:autoSpaceDE w:val="0"/>
              <w:autoSpaceDN w:val="0"/>
              <w:adjustRightInd w:val="0"/>
              <w:spacing w:after="0" w:line="240" w:lineRule="auto"/>
              <w:rPr>
                <w:rFonts w:ascii="Times New Roman" w:eastAsia="Calibri" w:hAnsi="Times New Roman" w:cs="Times New Roman"/>
                <w:lang w:eastAsia="ru-RU"/>
              </w:rPr>
            </w:pPr>
            <w:r w:rsidRPr="00CE6A02">
              <w:rPr>
                <w:rFonts w:ascii="Times New Roman" w:eastAsia="Calibri" w:hAnsi="Times New Roman" w:cs="Times New Roman"/>
                <w:lang w:eastAsia="ru-RU"/>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w:t>
            </w:r>
          </w:p>
        </w:tc>
        <w:tc>
          <w:tcPr>
            <w:tcW w:w="400" w:type="pct"/>
            <w:tcBorders>
              <w:top w:val="single" w:sz="8" w:space="0" w:color="000000"/>
              <w:left w:val="single" w:sz="8" w:space="0" w:color="000000"/>
              <w:bottom w:val="single" w:sz="8" w:space="0" w:color="000000"/>
              <w:right w:val="single" w:sz="8" w:space="0" w:color="000000"/>
            </w:tcBorders>
            <w:vAlign w:val="center"/>
          </w:tcPr>
          <w:p w14:paraId="1E1FACFA" w14:textId="77777777" w:rsidR="00CE6A02" w:rsidRPr="00CE6A02" w:rsidRDefault="00CE6A02" w:rsidP="00CE6A02">
            <w:pPr>
              <w:autoSpaceDE w:val="0"/>
              <w:autoSpaceDN w:val="0"/>
              <w:adjustRightInd w:val="0"/>
              <w:spacing w:after="0" w:line="240" w:lineRule="auto"/>
              <w:ind w:hanging="112"/>
              <w:jc w:val="center"/>
              <w:rPr>
                <w:rFonts w:ascii="Times New Roman" w:eastAsia="Calibri" w:hAnsi="Times New Roman" w:cs="Times New Roman"/>
                <w:lang w:eastAsia="ru-RU"/>
              </w:rPr>
            </w:pPr>
            <w:r w:rsidRPr="00CE6A02">
              <w:rPr>
                <w:rFonts w:ascii="Times New Roman" w:eastAsia="Calibri" w:hAnsi="Times New Roman" w:cs="Times New Roman"/>
                <w:lang w:eastAsia="ru-RU"/>
              </w:rPr>
              <w:t>Б</w:t>
            </w:r>
          </w:p>
        </w:tc>
        <w:tc>
          <w:tcPr>
            <w:tcW w:w="411" w:type="pct"/>
            <w:tcBorders>
              <w:top w:val="single" w:sz="8" w:space="0" w:color="000000"/>
              <w:left w:val="single" w:sz="8" w:space="0" w:color="000000"/>
              <w:bottom w:val="single" w:sz="8" w:space="0" w:color="000000"/>
              <w:right w:val="single" w:sz="8" w:space="0" w:color="000000"/>
            </w:tcBorders>
            <w:vAlign w:val="center"/>
          </w:tcPr>
          <w:p w14:paraId="403BC564"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98, 63</w:t>
            </w:r>
          </w:p>
        </w:tc>
        <w:tc>
          <w:tcPr>
            <w:tcW w:w="400" w:type="pct"/>
            <w:tcBorders>
              <w:top w:val="single" w:sz="8" w:space="0" w:color="000000"/>
              <w:left w:val="single" w:sz="8" w:space="0" w:color="000000"/>
              <w:bottom w:val="single" w:sz="8" w:space="0" w:color="000000"/>
              <w:right w:val="single" w:sz="8" w:space="0" w:color="000000"/>
            </w:tcBorders>
            <w:vAlign w:val="center"/>
          </w:tcPr>
          <w:p w14:paraId="50106D9C"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56, 00</w:t>
            </w:r>
          </w:p>
        </w:tc>
        <w:tc>
          <w:tcPr>
            <w:tcW w:w="400" w:type="pct"/>
            <w:tcBorders>
              <w:top w:val="single" w:sz="8" w:space="0" w:color="000000"/>
              <w:left w:val="single" w:sz="8" w:space="0" w:color="000000"/>
              <w:bottom w:val="single" w:sz="8" w:space="0" w:color="000000"/>
              <w:right w:val="single" w:sz="8" w:space="0" w:color="000000"/>
            </w:tcBorders>
            <w:vAlign w:val="center"/>
          </w:tcPr>
          <w:p w14:paraId="2149E32C"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94, 13</w:t>
            </w:r>
          </w:p>
        </w:tc>
        <w:tc>
          <w:tcPr>
            <w:tcW w:w="399" w:type="pct"/>
            <w:tcBorders>
              <w:top w:val="single" w:sz="8" w:space="0" w:color="000000"/>
              <w:left w:val="single" w:sz="8" w:space="0" w:color="000000"/>
              <w:bottom w:val="single" w:sz="8" w:space="0" w:color="000000"/>
              <w:right w:val="single" w:sz="4" w:space="0" w:color="auto"/>
            </w:tcBorders>
            <w:vAlign w:val="center"/>
          </w:tcPr>
          <w:p w14:paraId="2A9CDF3C"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99, 13</w:t>
            </w:r>
          </w:p>
        </w:tc>
        <w:tc>
          <w:tcPr>
            <w:tcW w:w="446" w:type="pct"/>
            <w:tcBorders>
              <w:top w:val="single" w:sz="8" w:space="0" w:color="000000"/>
              <w:left w:val="single" w:sz="4" w:space="0" w:color="auto"/>
              <w:bottom w:val="single" w:sz="8" w:space="0" w:color="000000"/>
              <w:right w:val="single" w:sz="8" w:space="0" w:color="000000"/>
            </w:tcBorders>
            <w:vAlign w:val="center"/>
          </w:tcPr>
          <w:p w14:paraId="5F2CC8E0"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99, 75</w:t>
            </w:r>
          </w:p>
        </w:tc>
      </w:tr>
      <w:tr w:rsidR="00CE6A02" w:rsidRPr="00CE6A02" w14:paraId="374F87D0" w14:textId="77777777" w:rsidTr="00B106D5">
        <w:trPr>
          <w:trHeight w:val="226"/>
        </w:trPr>
        <w:tc>
          <w:tcPr>
            <w:tcW w:w="308" w:type="pct"/>
            <w:tcBorders>
              <w:top w:val="single" w:sz="8" w:space="0" w:color="000000"/>
              <w:left w:val="single" w:sz="8" w:space="0" w:color="000000"/>
              <w:bottom w:val="single" w:sz="8" w:space="0" w:color="000000"/>
              <w:right w:val="single" w:sz="8" w:space="0" w:color="000000"/>
            </w:tcBorders>
            <w:vAlign w:val="center"/>
          </w:tcPr>
          <w:p w14:paraId="64E385C4"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lang w:eastAsia="ru-RU"/>
              </w:rPr>
            </w:pPr>
            <w:r w:rsidRPr="00CE6A02">
              <w:rPr>
                <w:rFonts w:ascii="Times New Roman" w:eastAsia="Calibri" w:hAnsi="Times New Roman" w:cs="Times New Roman"/>
                <w:lang w:eastAsia="ru-RU"/>
              </w:rPr>
              <w:t>11</w:t>
            </w:r>
          </w:p>
        </w:tc>
        <w:tc>
          <w:tcPr>
            <w:tcW w:w="2237" w:type="pct"/>
            <w:tcBorders>
              <w:top w:val="single" w:sz="8" w:space="0" w:color="000000"/>
              <w:left w:val="single" w:sz="8" w:space="0" w:color="000000"/>
              <w:bottom w:val="single" w:sz="8" w:space="0" w:color="000000"/>
              <w:right w:val="single" w:sz="8" w:space="0" w:color="000000"/>
            </w:tcBorders>
            <w:vAlign w:val="center"/>
          </w:tcPr>
          <w:p w14:paraId="078F98BB" w14:textId="77777777" w:rsidR="00CE6A02" w:rsidRPr="00CE6A02" w:rsidRDefault="00CE6A02" w:rsidP="00CE6A02">
            <w:pPr>
              <w:autoSpaceDE w:val="0"/>
              <w:autoSpaceDN w:val="0"/>
              <w:adjustRightInd w:val="0"/>
              <w:spacing w:after="0" w:line="240" w:lineRule="auto"/>
              <w:rPr>
                <w:rFonts w:ascii="Times New Roman" w:eastAsia="Calibri" w:hAnsi="Times New Roman" w:cs="Times New Roman"/>
                <w:lang w:eastAsia="ru-RU"/>
              </w:rPr>
            </w:pPr>
            <w:r w:rsidRPr="00CE6A02">
              <w:rPr>
                <w:rFonts w:ascii="Times New Roman" w:eastAsia="Calibri" w:hAnsi="Times New Roman" w:cs="Times New Roman"/>
                <w:lang w:eastAsia="ru-RU"/>
              </w:rPr>
              <w:t>Умение характеризовать традиционные российские духовно-нравственные ценности; государство как социальный институт.</w:t>
            </w:r>
          </w:p>
          <w:p w14:paraId="2AE30052" w14:textId="77777777" w:rsidR="00CE6A02" w:rsidRPr="00CE6A02" w:rsidRDefault="00CE6A02" w:rsidP="00CE6A02">
            <w:pPr>
              <w:autoSpaceDE w:val="0"/>
              <w:autoSpaceDN w:val="0"/>
              <w:adjustRightInd w:val="0"/>
              <w:spacing w:after="0" w:line="240" w:lineRule="auto"/>
              <w:rPr>
                <w:rFonts w:ascii="Times New Roman" w:eastAsia="Calibri" w:hAnsi="Times New Roman" w:cs="Times New Roman"/>
                <w:lang w:eastAsia="ru-RU"/>
              </w:rPr>
            </w:pPr>
            <w:r w:rsidRPr="00CE6A02">
              <w:rPr>
                <w:rFonts w:ascii="Times New Roman" w:eastAsia="Calibri" w:hAnsi="Times New Roman" w:cs="Times New Roman"/>
                <w:lang w:eastAsia="ru-RU"/>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w:t>
            </w:r>
          </w:p>
        </w:tc>
        <w:tc>
          <w:tcPr>
            <w:tcW w:w="400" w:type="pct"/>
            <w:tcBorders>
              <w:top w:val="single" w:sz="8" w:space="0" w:color="000000"/>
              <w:left w:val="single" w:sz="8" w:space="0" w:color="000000"/>
              <w:bottom w:val="single" w:sz="8" w:space="0" w:color="000000"/>
              <w:right w:val="single" w:sz="8" w:space="0" w:color="000000"/>
            </w:tcBorders>
            <w:vAlign w:val="center"/>
          </w:tcPr>
          <w:p w14:paraId="61902114" w14:textId="77777777" w:rsidR="00CE6A02" w:rsidRPr="00CE6A02" w:rsidRDefault="00CE6A02" w:rsidP="00CE6A02">
            <w:pPr>
              <w:autoSpaceDE w:val="0"/>
              <w:autoSpaceDN w:val="0"/>
              <w:adjustRightInd w:val="0"/>
              <w:spacing w:after="0" w:line="240" w:lineRule="auto"/>
              <w:ind w:hanging="112"/>
              <w:jc w:val="center"/>
              <w:rPr>
                <w:rFonts w:ascii="Times New Roman" w:eastAsia="Calibri" w:hAnsi="Times New Roman" w:cs="Times New Roman"/>
                <w:lang w:eastAsia="ru-RU"/>
              </w:rPr>
            </w:pPr>
            <w:r w:rsidRPr="00CE6A02">
              <w:rPr>
                <w:rFonts w:ascii="Times New Roman" w:eastAsia="Calibri" w:hAnsi="Times New Roman" w:cs="Times New Roman"/>
                <w:lang w:eastAsia="ru-RU"/>
              </w:rPr>
              <w:t>П</w:t>
            </w:r>
          </w:p>
        </w:tc>
        <w:tc>
          <w:tcPr>
            <w:tcW w:w="411" w:type="pct"/>
            <w:tcBorders>
              <w:top w:val="single" w:sz="8" w:space="0" w:color="000000"/>
              <w:left w:val="single" w:sz="8" w:space="0" w:color="000000"/>
              <w:bottom w:val="single" w:sz="8" w:space="0" w:color="000000"/>
              <w:right w:val="single" w:sz="8" w:space="0" w:color="000000"/>
            </w:tcBorders>
            <w:vAlign w:val="center"/>
          </w:tcPr>
          <w:p w14:paraId="7151ED8E"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97, 15</w:t>
            </w:r>
          </w:p>
        </w:tc>
        <w:tc>
          <w:tcPr>
            <w:tcW w:w="400" w:type="pct"/>
            <w:tcBorders>
              <w:top w:val="single" w:sz="8" w:space="0" w:color="000000"/>
              <w:left w:val="single" w:sz="8" w:space="0" w:color="000000"/>
              <w:bottom w:val="single" w:sz="8" w:space="0" w:color="000000"/>
              <w:right w:val="single" w:sz="8" w:space="0" w:color="000000"/>
            </w:tcBorders>
            <w:vAlign w:val="center"/>
          </w:tcPr>
          <w:p w14:paraId="6F135300"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24,00</w:t>
            </w:r>
          </w:p>
        </w:tc>
        <w:tc>
          <w:tcPr>
            <w:tcW w:w="400" w:type="pct"/>
            <w:tcBorders>
              <w:top w:val="single" w:sz="8" w:space="0" w:color="000000"/>
              <w:left w:val="single" w:sz="8" w:space="0" w:color="000000"/>
              <w:bottom w:val="single" w:sz="8" w:space="0" w:color="000000"/>
              <w:right w:val="single" w:sz="8" w:space="0" w:color="000000"/>
            </w:tcBorders>
            <w:vAlign w:val="center"/>
          </w:tcPr>
          <w:p w14:paraId="53640EED"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82, 56</w:t>
            </w:r>
          </w:p>
        </w:tc>
        <w:tc>
          <w:tcPr>
            <w:tcW w:w="399" w:type="pct"/>
            <w:tcBorders>
              <w:top w:val="single" w:sz="8" w:space="0" w:color="000000"/>
              <w:left w:val="single" w:sz="8" w:space="0" w:color="000000"/>
              <w:bottom w:val="single" w:sz="8" w:space="0" w:color="000000"/>
              <w:right w:val="single" w:sz="4" w:space="0" w:color="auto"/>
            </w:tcBorders>
            <w:vAlign w:val="center"/>
          </w:tcPr>
          <w:p w14:paraId="409D718A"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98, 51</w:t>
            </w:r>
          </w:p>
        </w:tc>
        <w:tc>
          <w:tcPr>
            <w:tcW w:w="446" w:type="pct"/>
            <w:tcBorders>
              <w:top w:val="single" w:sz="8" w:space="0" w:color="000000"/>
              <w:left w:val="single" w:sz="4" w:space="0" w:color="auto"/>
              <w:bottom w:val="single" w:sz="8" w:space="0" w:color="000000"/>
              <w:right w:val="single" w:sz="8" w:space="0" w:color="000000"/>
            </w:tcBorders>
            <w:vAlign w:val="center"/>
          </w:tcPr>
          <w:p w14:paraId="731993FF"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99,92</w:t>
            </w:r>
          </w:p>
        </w:tc>
      </w:tr>
      <w:tr w:rsidR="00CE6A02" w:rsidRPr="00CE6A02" w14:paraId="6CC015FD" w14:textId="77777777" w:rsidTr="00B106D5">
        <w:trPr>
          <w:trHeight w:val="226"/>
        </w:trPr>
        <w:tc>
          <w:tcPr>
            <w:tcW w:w="308" w:type="pct"/>
            <w:tcBorders>
              <w:top w:val="single" w:sz="8" w:space="0" w:color="000000"/>
              <w:left w:val="single" w:sz="8" w:space="0" w:color="000000"/>
              <w:bottom w:val="single" w:sz="8" w:space="0" w:color="000000"/>
              <w:right w:val="single" w:sz="8" w:space="0" w:color="000000"/>
            </w:tcBorders>
            <w:vAlign w:val="center"/>
          </w:tcPr>
          <w:p w14:paraId="0119F8E1"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lang w:eastAsia="ru-RU"/>
              </w:rPr>
            </w:pPr>
            <w:r w:rsidRPr="00CE6A02">
              <w:rPr>
                <w:rFonts w:ascii="Times New Roman" w:eastAsia="Calibri" w:hAnsi="Times New Roman" w:cs="Times New Roman"/>
                <w:lang w:eastAsia="ru-RU"/>
              </w:rPr>
              <w:t>12</w:t>
            </w:r>
          </w:p>
        </w:tc>
        <w:tc>
          <w:tcPr>
            <w:tcW w:w="2237" w:type="pct"/>
            <w:tcBorders>
              <w:top w:val="single" w:sz="8" w:space="0" w:color="000000"/>
              <w:left w:val="single" w:sz="8" w:space="0" w:color="000000"/>
              <w:bottom w:val="single" w:sz="8" w:space="0" w:color="000000"/>
              <w:right w:val="single" w:sz="8" w:space="0" w:color="000000"/>
            </w:tcBorders>
            <w:vAlign w:val="center"/>
          </w:tcPr>
          <w:p w14:paraId="5C6D79B2" w14:textId="77777777" w:rsidR="00CE6A02" w:rsidRPr="00CE6A02" w:rsidRDefault="00CE6A02" w:rsidP="00CE6A02">
            <w:pPr>
              <w:autoSpaceDE w:val="0"/>
              <w:autoSpaceDN w:val="0"/>
              <w:adjustRightInd w:val="0"/>
              <w:spacing w:after="0" w:line="240" w:lineRule="auto"/>
              <w:rPr>
                <w:rFonts w:ascii="Times New Roman" w:eastAsia="Calibri" w:hAnsi="Times New Roman" w:cs="Times New Roman"/>
                <w:lang w:eastAsia="ru-RU"/>
              </w:rPr>
            </w:pPr>
            <w:r w:rsidRPr="00CE6A02">
              <w:rPr>
                <w:rFonts w:ascii="Times New Roman" w:eastAsia="Calibri" w:hAnsi="Times New Roman" w:cs="Times New Roman"/>
                <w:lang w:eastAsia="ru-RU"/>
              </w:rPr>
              <w:t>Овладение приёмами поиска и извлечения социальной информации по заданной теме из различных адаптированных источников (в том числе учебных материалов) и публикаций СМИ (задание на анализ статистической информации, представленной в графическом виде).</w:t>
            </w:r>
          </w:p>
          <w:p w14:paraId="6EE29713" w14:textId="77777777" w:rsidR="00CE6A02" w:rsidRPr="00CE6A02" w:rsidRDefault="00CE6A02" w:rsidP="00CE6A02">
            <w:pPr>
              <w:autoSpaceDE w:val="0"/>
              <w:autoSpaceDN w:val="0"/>
              <w:adjustRightInd w:val="0"/>
              <w:spacing w:after="0" w:line="240" w:lineRule="auto"/>
              <w:rPr>
                <w:rFonts w:ascii="Times New Roman" w:eastAsia="Calibri" w:hAnsi="Times New Roman" w:cs="Times New Roman"/>
                <w:lang w:eastAsia="ru-RU"/>
              </w:rPr>
            </w:pPr>
            <w:r w:rsidRPr="00CE6A02">
              <w:rPr>
                <w:rFonts w:ascii="Times New Roman" w:eastAsia="Calibri" w:hAnsi="Times New Roman" w:cs="Times New Roman"/>
                <w:lang w:eastAsia="ru-RU"/>
              </w:rPr>
              <w:t>Умение анализировать, обобщать, систематизировать, конкретизировать и критически оценивать социальную информацию.</w:t>
            </w:r>
          </w:p>
        </w:tc>
        <w:tc>
          <w:tcPr>
            <w:tcW w:w="400" w:type="pct"/>
            <w:tcBorders>
              <w:top w:val="single" w:sz="8" w:space="0" w:color="000000"/>
              <w:left w:val="single" w:sz="8" w:space="0" w:color="000000"/>
              <w:bottom w:val="single" w:sz="8" w:space="0" w:color="000000"/>
              <w:right w:val="single" w:sz="8" w:space="0" w:color="000000"/>
            </w:tcBorders>
            <w:vAlign w:val="center"/>
          </w:tcPr>
          <w:p w14:paraId="05CAB169" w14:textId="77777777" w:rsidR="00CE6A02" w:rsidRPr="00CE6A02" w:rsidRDefault="00CE6A02" w:rsidP="00CE6A02">
            <w:pPr>
              <w:autoSpaceDE w:val="0"/>
              <w:autoSpaceDN w:val="0"/>
              <w:adjustRightInd w:val="0"/>
              <w:spacing w:after="0" w:line="240" w:lineRule="auto"/>
              <w:ind w:hanging="112"/>
              <w:jc w:val="center"/>
              <w:rPr>
                <w:rFonts w:ascii="Times New Roman" w:eastAsia="Calibri" w:hAnsi="Times New Roman" w:cs="Times New Roman"/>
                <w:lang w:eastAsia="ru-RU"/>
              </w:rPr>
            </w:pPr>
            <w:r w:rsidRPr="00CE6A02">
              <w:rPr>
                <w:rFonts w:ascii="Times New Roman" w:eastAsia="Calibri" w:hAnsi="Times New Roman" w:cs="Times New Roman"/>
                <w:lang w:eastAsia="ru-RU"/>
              </w:rPr>
              <w:t>П</w:t>
            </w:r>
          </w:p>
        </w:tc>
        <w:tc>
          <w:tcPr>
            <w:tcW w:w="411" w:type="pct"/>
            <w:tcBorders>
              <w:top w:val="single" w:sz="8" w:space="0" w:color="000000"/>
              <w:left w:val="single" w:sz="8" w:space="0" w:color="000000"/>
              <w:bottom w:val="single" w:sz="8" w:space="0" w:color="000000"/>
              <w:right w:val="single" w:sz="8" w:space="0" w:color="000000"/>
            </w:tcBorders>
            <w:vAlign w:val="center"/>
          </w:tcPr>
          <w:p w14:paraId="4C04C636"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98, 58</w:t>
            </w:r>
          </w:p>
        </w:tc>
        <w:tc>
          <w:tcPr>
            <w:tcW w:w="400" w:type="pct"/>
            <w:tcBorders>
              <w:top w:val="single" w:sz="8" w:space="0" w:color="000000"/>
              <w:left w:val="single" w:sz="8" w:space="0" w:color="000000"/>
              <w:bottom w:val="single" w:sz="8" w:space="0" w:color="000000"/>
              <w:right w:val="single" w:sz="8" w:space="0" w:color="000000"/>
            </w:tcBorders>
            <w:vAlign w:val="center"/>
          </w:tcPr>
          <w:p w14:paraId="6E34E0E1"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54, 00</w:t>
            </w:r>
          </w:p>
        </w:tc>
        <w:tc>
          <w:tcPr>
            <w:tcW w:w="400" w:type="pct"/>
            <w:tcBorders>
              <w:top w:val="single" w:sz="8" w:space="0" w:color="000000"/>
              <w:left w:val="single" w:sz="8" w:space="0" w:color="000000"/>
              <w:bottom w:val="single" w:sz="8" w:space="0" w:color="000000"/>
              <w:right w:val="single" w:sz="8" w:space="0" w:color="000000"/>
            </w:tcBorders>
            <w:vAlign w:val="center"/>
          </w:tcPr>
          <w:p w14:paraId="7DA3FAB7"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96, 89</w:t>
            </w:r>
          </w:p>
        </w:tc>
        <w:tc>
          <w:tcPr>
            <w:tcW w:w="399" w:type="pct"/>
            <w:tcBorders>
              <w:top w:val="single" w:sz="8" w:space="0" w:color="000000"/>
              <w:left w:val="single" w:sz="8" w:space="0" w:color="000000"/>
              <w:bottom w:val="single" w:sz="8" w:space="0" w:color="000000"/>
              <w:right w:val="single" w:sz="4" w:space="0" w:color="auto"/>
            </w:tcBorders>
            <w:vAlign w:val="center"/>
          </w:tcPr>
          <w:p w14:paraId="16D63CBD"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98,74</w:t>
            </w:r>
          </w:p>
        </w:tc>
        <w:tc>
          <w:tcPr>
            <w:tcW w:w="446" w:type="pct"/>
            <w:tcBorders>
              <w:top w:val="single" w:sz="8" w:space="0" w:color="000000"/>
              <w:left w:val="single" w:sz="4" w:space="0" w:color="auto"/>
              <w:bottom w:val="single" w:sz="8" w:space="0" w:color="000000"/>
              <w:right w:val="single" w:sz="8" w:space="0" w:color="000000"/>
            </w:tcBorders>
            <w:vAlign w:val="center"/>
          </w:tcPr>
          <w:p w14:paraId="33E4D4AF"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99, 67</w:t>
            </w:r>
          </w:p>
        </w:tc>
      </w:tr>
      <w:tr w:rsidR="00CE6A02" w:rsidRPr="00CE6A02" w14:paraId="2A26ADDE" w14:textId="77777777" w:rsidTr="00B106D5">
        <w:trPr>
          <w:trHeight w:val="226"/>
        </w:trPr>
        <w:tc>
          <w:tcPr>
            <w:tcW w:w="308" w:type="pct"/>
            <w:tcBorders>
              <w:top w:val="single" w:sz="8" w:space="0" w:color="000000"/>
              <w:left w:val="single" w:sz="8" w:space="0" w:color="000000"/>
              <w:bottom w:val="single" w:sz="8" w:space="0" w:color="000000"/>
              <w:right w:val="single" w:sz="8" w:space="0" w:color="000000"/>
            </w:tcBorders>
            <w:vAlign w:val="center"/>
          </w:tcPr>
          <w:p w14:paraId="201871A4"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lang w:eastAsia="ru-RU"/>
              </w:rPr>
            </w:pPr>
            <w:r w:rsidRPr="00CE6A02">
              <w:rPr>
                <w:rFonts w:ascii="Times New Roman" w:eastAsia="Calibri" w:hAnsi="Times New Roman" w:cs="Times New Roman"/>
                <w:lang w:eastAsia="ru-RU"/>
              </w:rPr>
              <w:t>13</w:t>
            </w:r>
          </w:p>
        </w:tc>
        <w:tc>
          <w:tcPr>
            <w:tcW w:w="2237" w:type="pct"/>
            <w:tcBorders>
              <w:top w:val="single" w:sz="8" w:space="0" w:color="000000"/>
              <w:left w:val="single" w:sz="8" w:space="0" w:color="000000"/>
              <w:bottom w:val="single" w:sz="8" w:space="0" w:color="000000"/>
              <w:right w:val="single" w:sz="8" w:space="0" w:color="000000"/>
            </w:tcBorders>
            <w:vAlign w:val="center"/>
          </w:tcPr>
          <w:p w14:paraId="64CC5540" w14:textId="77777777" w:rsidR="00CE6A02" w:rsidRPr="00CE6A02" w:rsidRDefault="00CE6A02" w:rsidP="00CE6A02">
            <w:pPr>
              <w:autoSpaceDE w:val="0"/>
              <w:autoSpaceDN w:val="0"/>
              <w:adjustRightInd w:val="0"/>
              <w:spacing w:after="0" w:line="240" w:lineRule="auto"/>
              <w:rPr>
                <w:rFonts w:ascii="Times New Roman" w:eastAsia="Calibri" w:hAnsi="Times New Roman" w:cs="Times New Roman"/>
                <w:lang w:eastAsia="ru-RU"/>
              </w:rPr>
            </w:pPr>
            <w:r w:rsidRPr="00CE6A02">
              <w:rPr>
                <w:rFonts w:ascii="Times New Roman" w:eastAsia="Calibri" w:hAnsi="Times New Roman" w:cs="Times New Roman"/>
                <w:lang w:eastAsia="ru-RU"/>
              </w:rPr>
              <w:t>Освоение и применение системы знаний о процессах и явлениях в политической сфере жизни общества; противодействии коррупции в РФ, обеспечении безопасности личности, общества и государства, в том числе от терроризма и экстремизма.</w:t>
            </w:r>
          </w:p>
          <w:p w14:paraId="0DEF6CB1" w14:textId="77777777" w:rsidR="00CE6A02" w:rsidRPr="00CE6A02" w:rsidRDefault="00CE6A02" w:rsidP="00CE6A02">
            <w:pPr>
              <w:autoSpaceDE w:val="0"/>
              <w:autoSpaceDN w:val="0"/>
              <w:adjustRightInd w:val="0"/>
              <w:spacing w:after="0" w:line="240" w:lineRule="auto"/>
              <w:rPr>
                <w:rFonts w:ascii="Times New Roman" w:eastAsia="Calibri" w:hAnsi="Times New Roman" w:cs="Times New Roman"/>
                <w:lang w:eastAsia="ru-RU"/>
              </w:rPr>
            </w:pPr>
            <w:r w:rsidRPr="00CE6A02">
              <w:rPr>
                <w:rFonts w:ascii="Times New Roman" w:eastAsia="Calibri" w:hAnsi="Times New Roman" w:cs="Times New Roman"/>
                <w:lang w:eastAsia="ru-RU"/>
              </w:rPr>
              <w:t>Умение приводить примеры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w:t>
            </w:r>
          </w:p>
        </w:tc>
        <w:tc>
          <w:tcPr>
            <w:tcW w:w="400" w:type="pct"/>
            <w:tcBorders>
              <w:top w:val="single" w:sz="8" w:space="0" w:color="000000"/>
              <w:left w:val="single" w:sz="8" w:space="0" w:color="000000"/>
              <w:bottom w:val="single" w:sz="8" w:space="0" w:color="000000"/>
              <w:right w:val="single" w:sz="8" w:space="0" w:color="000000"/>
            </w:tcBorders>
            <w:vAlign w:val="center"/>
          </w:tcPr>
          <w:p w14:paraId="3529801E" w14:textId="77777777" w:rsidR="00CE6A02" w:rsidRPr="00CE6A02" w:rsidRDefault="00CE6A02" w:rsidP="00CE6A02">
            <w:pPr>
              <w:autoSpaceDE w:val="0"/>
              <w:autoSpaceDN w:val="0"/>
              <w:adjustRightInd w:val="0"/>
              <w:spacing w:after="0" w:line="240" w:lineRule="auto"/>
              <w:ind w:hanging="112"/>
              <w:jc w:val="center"/>
              <w:rPr>
                <w:rFonts w:ascii="Times New Roman" w:eastAsia="Calibri" w:hAnsi="Times New Roman" w:cs="Times New Roman"/>
                <w:lang w:eastAsia="ru-RU"/>
              </w:rPr>
            </w:pPr>
            <w:r w:rsidRPr="00CE6A02">
              <w:rPr>
                <w:rFonts w:ascii="Times New Roman" w:eastAsia="Calibri" w:hAnsi="Times New Roman" w:cs="Times New Roman"/>
                <w:lang w:eastAsia="ru-RU"/>
              </w:rPr>
              <w:t>Б</w:t>
            </w:r>
          </w:p>
        </w:tc>
        <w:tc>
          <w:tcPr>
            <w:tcW w:w="411" w:type="pct"/>
            <w:tcBorders>
              <w:top w:val="single" w:sz="8" w:space="0" w:color="000000"/>
              <w:left w:val="single" w:sz="8" w:space="0" w:color="000000"/>
              <w:bottom w:val="single" w:sz="8" w:space="0" w:color="000000"/>
              <w:right w:val="single" w:sz="8" w:space="0" w:color="000000"/>
            </w:tcBorders>
            <w:vAlign w:val="center"/>
          </w:tcPr>
          <w:p w14:paraId="1424D31F"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97, 20</w:t>
            </w:r>
          </w:p>
        </w:tc>
        <w:tc>
          <w:tcPr>
            <w:tcW w:w="400" w:type="pct"/>
            <w:tcBorders>
              <w:top w:val="single" w:sz="8" w:space="0" w:color="000000"/>
              <w:left w:val="single" w:sz="8" w:space="0" w:color="000000"/>
              <w:bottom w:val="single" w:sz="8" w:space="0" w:color="000000"/>
              <w:right w:val="single" w:sz="8" w:space="0" w:color="000000"/>
            </w:tcBorders>
            <w:vAlign w:val="center"/>
          </w:tcPr>
          <w:p w14:paraId="63C40608"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6,00</w:t>
            </w:r>
          </w:p>
        </w:tc>
        <w:tc>
          <w:tcPr>
            <w:tcW w:w="400" w:type="pct"/>
            <w:tcBorders>
              <w:top w:val="single" w:sz="8" w:space="0" w:color="000000"/>
              <w:left w:val="single" w:sz="8" w:space="0" w:color="000000"/>
              <w:bottom w:val="single" w:sz="8" w:space="0" w:color="000000"/>
              <w:right w:val="single" w:sz="8" w:space="0" w:color="000000"/>
            </w:tcBorders>
            <w:vAlign w:val="center"/>
          </w:tcPr>
          <w:p w14:paraId="72283C77"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82,21</w:t>
            </w:r>
          </w:p>
        </w:tc>
        <w:tc>
          <w:tcPr>
            <w:tcW w:w="399" w:type="pct"/>
            <w:tcBorders>
              <w:top w:val="single" w:sz="8" w:space="0" w:color="000000"/>
              <w:left w:val="single" w:sz="8" w:space="0" w:color="000000"/>
              <w:bottom w:val="single" w:sz="8" w:space="0" w:color="000000"/>
              <w:right w:val="single" w:sz="4" w:space="0" w:color="auto"/>
            </w:tcBorders>
            <w:vAlign w:val="center"/>
          </w:tcPr>
          <w:p w14:paraId="0CA4A016"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98,75</w:t>
            </w:r>
          </w:p>
        </w:tc>
        <w:tc>
          <w:tcPr>
            <w:tcW w:w="446" w:type="pct"/>
            <w:tcBorders>
              <w:top w:val="single" w:sz="8" w:space="0" w:color="000000"/>
              <w:left w:val="single" w:sz="4" w:space="0" w:color="auto"/>
              <w:bottom w:val="single" w:sz="8" w:space="0" w:color="000000"/>
              <w:right w:val="single" w:sz="8" w:space="0" w:color="000000"/>
            </w:tcBorders>
            <w:vAlign w:val="center"/>
          </w:tcPr>
          <w:p w14:paraId="229E3367"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99, 75</w:t>
            </w:r>
          </w:p>
        </w:tc>
      </w:tr>
      <w:tr w:rsidR="00CE6A02" w:rsidRPr="00CE6A02" w14:paraId="78A32FFA" w14:textId="77777777" w:rsidTr="00B106D5">
        <w:trPr>
          <w:trHeight w:val="226"/>
        </w:trPr>
        <w:tc>
          <w:tcPr>
            <w:tcW w:w="308" w:type="pct"/>
            <w:tcBorders>
              <w:top w:val="single" w:sz="8" w:space="0" w:color="000000"/>
              <w:left w:val="single" w:sz="8" w:space="0" w:color="000000"/>
              <w:bottom w:val="single" w:sz="8" w:space="0" w:color="000000"/>
              <w:right w:val="single" w:sz="8" w:space="0" w:color="000000"/>
            </w:tcBorders>
            <w:vAlign w:val="center"/>
          </w:tcPr>
          <w:p w14:paraId="28E8E103"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lang w:eastAsia="ru-RU"/>
              </w:rPr>
            </w:pPr>
            <w:r w:rsidRPr="00CE6A02">
              <w:rPr>
                <w:rFonts w:ascii="Times New Roman" w:eastAsia="Calibri" w:hAnsi="Times New Roman" w:cs="Times New Roman"/>
                <w:lang w:eastAsia="ru-RU"/>
              </w:rPr>
              <w:t>14</w:t>
            </w:r>
          </w:p>
        </w:tc>
        <w:tc>
          <w:tcPr>
            <w:tcW w:w="2237" w:type="pct"/>
            <w:tcBorders>
              <w:top w:val="single" w:sz="8" w:space="0" w:color="000000"/>
              <w:left w:val="single" w:sz="8" w:space="0" w:color="000000"/>
              <w:bottom w:val="single" w:sz="8" w:space="0" w:color="000000"/>
              <w:right w:val="single" w:sz="8" w:space="0" w:color="000000"/>
            </w:tcBorders>
            <w:vAlign w:val="center"/>
          </w:tcPr>
          <w:p w14:paraId="090CEEE2" w14:textId="77777777" w:rsidR="00CE6A02" w:rsidRPr="00CE6A02" w:rsidRDefault="00CE6A02" w:rsidP="00CE6A02">
            <w:pPr>
              <w:autoSpaceDE w:val="0"/>
              <w:autoSpaceDN w:val="0"/>
              <w:adjustRightInd w:val="0"/>
              <w:spacing w:after="0" w:line="240" w:lineRule="auto"/>
              <w:rPr>
                <w:rFonts w:ascii="Times New Roman" w:eastAsia="Calibri" w:hAnsi="Times New Roman" w:cs="Times New Roman"/>
                <w:lang w:eastAsia="ru-RU"/>
              </w:rPr>
            </w:pPr>
            <w:r w:rsidRPr="00CE6A02">
              <w:rPr>
                <w:rFonts w:ascii="Times New Roman" w:eastAsia="Calibri" w:hAnsi="Times New Roman" w:cs="Times New Roman"/>
                <w:lang w:eastAsia="ru-RU"/>
              </w:rPr>
              <w:t>Умение характеризовать традиционные российские духовно-нравственные ценности; государство как социальный институт.</w:t>
            </w:r>
          </w:p>
          <w:p w14:paraId="50350FD2" w14:textId="77777777" w:rsidR="00CE6A02" w:rsidRPr="00CE6A02" w:rsidRDefault="00CE6A02" w:rsidP="00CE6A02">
            <w:pPr>
              <w:autoSpaceDE w:val="0"/>
              <w:autoSpaceDN w:val="0"/>
              <w:adjustRightInd w:val="0"/>
              <w:spacing w:after="0" w:line="240" w:lineRule="auto"/>
              <w:rPr>
                <w:rFonts w:ascii="Times New Roman" w:eastAsia="Calibri" w:hAnsi="Times New Roman" w:cs="Times New Roman"/>
                <w:lang w:eastAsia="ru-RU"/>
              </w:rPr>
            </w:pPr>
            <w:r w:rsidRPr="00CE6A02">
              <w:rPr>
                <w:rFonts w:ascii="Times New Roman" w:eastAsia="Calibri" w:hAnsi="Times New Roman" w:cs="Times New Roman"/>
                <w:lang w:eastAsia="ru-RU"/>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w:t>
            </w:r>
          </w:p>
        </w:tc>
        <w:tc>
          <w:tcPr>
            <w:tcW w:w="400" w:type="pct"/>
            <w:tcBorders>
              <w:top w:val="single" w:sz="8" w:space="0" w:color="000000"/>
              <w:left w:val="single" w:sz="8" w:space="0" w:color="000000"/>
              <w:bottom w:val="single" w:sz="8" w:space="0" w:color="000000"/>
              <w:right w:val="single" w:sz="8" w:space="0" w:color="000000"/>
            </w:tcBorders>
            <w:vAlign w:val="center"/>
          </w:tcPr>
          <w:p w14:paraId="1EACBC37" w14:textId="77777777" w:rsidR="00CE6A02" w:rsidRPr="00CE6A02" w:rsidRDefault="00CE6A02" w:rsidP="00CE6A02">
            <w:pPr>
              <w:autoSpaceDE w:val="0"/>
              <w:autoSpaceDN w:val="0"/>
              <w:adjustRightInd w:val="0"/>
              <w:spacing w:after="0" w:line="240" w:lineRule="auto"/>
              <w:ind w:hanging="112"/>
              <w:jc w:val="center"/>
              <w:rPr>
                <w:rFonts w:ascii="Times New Roman" w:eastAsia="Calibri" w:hAnsi="Times New Roman" w:cs="Times New Roman"/>
                <w:lang w:eastAsia="ru-RU"/>
              </w:rPr>
            </w:pPr>
            <w:r w:rsidRPr="00CE6A02">
              <w:rPr>
                <w:rFonts w:ascii="Times New Roman" w:eastAsia="Calibri" w:hAnsi="Times New Roman" w:cs="Times New Roman"/>
                <w:lang w:eastAsia="ru-RU"/>
              </w:rPr>
              <w:t>П</w:t>
            </w:r>
          </w:p>
        </w:tc>
        <w:tc>
          <w:tcPr>
            <w:tcW w:w="411" w:type="pct"/>
            <w:tcBorders>
              <w:top w:val="single" w:sz="8" w:space="0" w:color="000000"/>
              <w:left w:val="single" w:sz="8" w:space="0" w:color="000000"/>
              <w:bottom w:val="single" w:sz="8" w:space="0" w:color="000000"/>
              <w:right w:val="single" w:sz="8" w:space="0" w:color="000000"/>
            </w:tcBorders>
            <w:vAlign w:val="center"/>
          </w:tcPr>
          <w:p w14:paraId="63BD440C"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91, 21</w:t>
            </w:r>
          </w:p>
        </w:tc>
        <w:tc>
          <w:tcPr>
            <w:tcW w:w="400" w:type="pct"/>
            <w:tcBorders>
              <w:top w:val="single" w:sz="8" w:space="0" w:color="000000"/>
              <w:left w:val="single" w:sz="8" w:space="0" w:color="000000"/>
              <w:bottom w:val="single" w:sz="8" w:space="0" w:color="000000"/>
              <w:right w:val="single" w:sz="8" w:space="0" w:color="000000"/>
            </w:tcBorders>
            <w:vAlign w:val="center"/>
          </w:tcPr>
          <w:p w14:paraId="6EE877CB"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38,00</w:t>
            </w:r>
          </w:p>
        </w:tc>
        <w:tc>
          <w:tcPr>
            <w:tcW w:w="400" w:type="pct"/>
            <w:tcBorders>
              <w:top w:val="single" w:sz="8" w:space="0" w:color="000000"/>
              <w:left w:val="single" w:sz="8" w:space="0" w:color="000000"/>
              <w:bottom w:val="single" w:sz="8" w:space="0" w:color="000000"/>
              <w:right w:val="single" w:sz="8" w:space="0" w:color="000000"/>
            </w:tcBorders>
            <w:vAlign w:val="center"/>
          </w:tcPr>
          <w:p w14:paraId="6748951D"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76, 51</w:t>
            </w:r>
          </w:p>
        </w:tc>
        <w:tc>
          <w:tcPr>
            <w:tcW w:w="399" w:type="pct"/>
            <w:tcBorders>
              <w:top w:val="single" w:sz="8" w:space="0" w:color="000000"/>
              <w:left w:val="single" w:sz="8" w:space="0" w:color="000000"/>
              <w:bottom w:val="single" w:sz="8" w:space="0" w:color="000000"/>
              <w:right w:val="single" w:sz="4" w:space="0" w:color="auto"/>
            </w:tcBorders>
            <w:vAlign w:val="center"/>
          </w:tcPr>
          <w:p w14:paraId="668D68CD"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92, 05</w:t>
            </w:r>
          </w:p>
        </w:tc>
        <w:tc>
          <w:tcPr>
            <w:tcW w:w="446" w:type="pct"/>
            <w:tcBorders>
              <w:top w:val="single" w:sz="8" w:space="0" w:color="000000"/>
              <w:left w:val="single" w:sz="4" w:space="0" w:color="auto"/>
              <w:bottom w:val="single" w:sz="8" w:space="0" w:color="000000"/>
              <w:right w:val="single" w:sz="8" w:space="0" w:color="000000"/>
            </w:tcBorders>
            <w:vAlign w:val="center"/>
          </w:tcPr>
          <w:p w14:paraId="59FA768F"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94, 45</w:t>
            </w:r>
          </w:p>
        </w:tc>
      </w:tr>
      <w:tr w:rsidR="00CE6A02" w:rsidRPr="00CE6A02" w14:paraId="0849B2D0" w14:textId="77777777" w:rsidTr="00B106D5">
        <w:trPr>
          <w:trHeight w:val="226"/>
        </w:trPr>
        <w:tc>
          <w:tcPr>
            <w:tcW w:w="308" w:type="pct"/>
            <w:tcBorders>
              <w:top w:val="single" w:sz="8" w:space="0" w:color="000000"/>
              <w:left w:val="single" w:sz="8" w:space="0" w:color="000000"/>
              <w:bottom w:val="single" w:sz="8" w:space="0" w:color="000000"/>
              <w:right w:val="single" w:sz="8" w:space="0" w:color="000000"/>
            </w:tcBorders>
            <w:vAlign w:val="center"/>
          </w:tcPr>
          <w:p w14:paraId="27747678"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lang w:eastAsia="ru-RU"/>
              </w:rPr>
            </w:pPr>
            <w:r w:rsidRPr="00CE6A02">
              <w:rPr>
                <w:rFonts w:ascii="Times New Roman" w:eastAsia="Calibri" w:hAnsi="Times New Roman" w:cs="Times New Roman"/>
                <w:lang w:eastAsia="ru-RU"/>
              </w:rPr>
              <w:lastRenderedPageBreak/>
              <w:t>15</w:t>
            </w:r>
          </w:p>
        </w:tc>
        <w:tc>
          <w:tcPr>
            <w:tcW w:w="2237" w:type="pct"/>
            <w:tcBorders>
              <w:top w:val="single" w:sz="8" w:space="0" w:color="000000"/>
              <w:left w:val="single" w:sz="8" w:space="0" w:color="000000"/>
              <w:bottom w:val="single" w:sz="8" w:space="0" w:color="000000"/>
              <w:right w:val="single" w:sz="8" w:space="0" w:color="000000"/>
            </w:tcBorders>
            <w:vAlign w:val="center"/>
          </w:tcPr>
          <w:p w14:paraId="39F19BC2" w14:textId="77777777" w:rsidR="00CE6A02" w:rsidRPr="00CE6A02" w:rsidRDefault="00CE6A02" w:rsidP="00CE6A02">
            <w:pPr>
              <w:autoSpaceDE w:val="0"/>
              <w:autoSpaceDN w:val="0"/>
              <w:adjustRightInd w:val="0"/>
              <w:spacing w:after="0" w:line="240" w:lineRule="auto"/>
              <w:rPr>
                <w:rFonts w:ascii="Times New Roman" w:eastAsia="Calibri" w:hAnsi="Times New Roman" w:cs="Times New Roman"/>
                <w:lang w:eastAsia="ru-RU"/>
              </w:rPr>
            </w:pPr>
            <w:r w:rsidRPr="00CE6A02">
              <w:rPr>
                <w:rFonts w:ascii="Times New Roman" w:eastAsia="Calibri" w:hAnsi="Times New Roman" w:cs="Times New Roman"/>
                <w:lang w:eastAsia="ru-RU"/>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tc>
        <w:tc>
          <w:tcPr>
            <w:tcW w:w="400" w:type="pct"/>
            <w:tcBorders>
              <w:top w:val="single" w:sz="8" w:space="0" w:color="000000"/>
              <w:left w:val="single" w:sz="8" w:space="0" w:color="000000"/>
              <w:bottom w:val="single" w:sz="8" w:space="0" w:color="000000"/>
              <w:right w:val="single" w:sz="8" w:space="0" w:color="000000"/>
            </w:tcBorders>
            <w:vAlign w:val="center"/>
          </w:tcPr>
          <w:p w14:paraId="04F123DE" w14:textId="77777777" w:rsidR="00CE6A02" w:rsidRPr="00CE6A02" w:rsidRDefault="00CE6A02" w:rsidP="00CE6A02">
            <w:pPr>
              <w:autoSpaceDE w:val="0"/>
              <w:autoSpaceDN w:val="0"/>
              <w:adjustRightInd w:val="0"/>
              <w:spacing w:after="0" w:line="240" w:lineRule="auto"/>
              <w:ind w:hanging="112"/>
              <w:jc w:val="center"/>
              <w:rPr>
                <w:rFonts w:ascii="Times New Roman" w:eastAsia="Calibri" w:hAnsi="Times New Roman" w:cs="Times New Roman"/>
                <w:lang w:eastAsia="ru-RU"/>
              </w:rPr>
            </w:pPr>
            <w:r w:rsidRPr="00CE6A02">
              <w:rPr>
                <w:rFonts w:ascii="Times New Roman" w:eastAsia="Calibri" w:hAnsi="Times New Roman" w:cs="Times New Roman"/>
                <w:lang w:eastAsia="ru-RU"/>
              </w:rPr>
              <w:t>Б</w:t>
            </w:r>
          </w:p>
        </w:tc>
        <w:tc>
          <w:tcPr>
            <w:tcW w:w="411" w:type="pct"/>
            <w:tcBorders>
              <w:top w:val="single" w:sz="8" w:space="0" w:color="000000"/>
              <w:left w:val="single" w:sz="8" w:space="0" w:color="000000"/>
              <w:bottom w:val="single" w:sz="8" w:space="0" w:color="000000"/>
              <w:right w:val="single" w:sz="8" w:space="0" w:color="000000"/>
            </w:tcBorders>
            <w:vAlign w:val="center"/>
          </w:tcPr>
          <w:p w14:paraId="31F9AC94"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97, 75</w:t>
            </w:r>
          </w:p>
        </w:tc>
        <w:tc>
          <w:tcPr>
            <w:tcW w:w="400" w:type="pct"/>
            <w:tcBorders>
              <w:top w:val="single" w:sz="8" w:space="0" w:color="000000"/>
              <w:left w:val="single" w:sz="8" w:space="0" w:color="000000"/>
              <w:bottom w:val="single" w:sz="8" w:space="0" w:color="000000"/>
              <w:right w:val="single" w:sz="8" w:space="0" w:color="000000"/>
            </w:tcBorders>
            <w:vAlign w:val="center"/>
          </w:tcPr>
          <w:p w14:paraId="525E74B1"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28,00</w:t>
            </w:r>
          </w:p>
        </w:tc>
        <w:tc>
          <w:tcPr>
            <w:tcW w:w="400" w:type="pct"/>
            <w:tcBorders>
              <w:top w:val="single" w:sz="8" w:space="0" w:color="000000"/>
              <w:left w:val="single" w:sz="8" w:space="0" w:color="000000"/>
              <w:bottom w:val="single" w:sz="8" w:space="0" w:color="000000"/>
              <w:right w:val="single" w:sz="8" w:space="0" w:color="000000"/>
            </w:tcBorders>
            <w:vAlign w:val="center"/>
          </w:tcPr>
          <w:p w14:paraId="0CAF9CB8"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93, 26</w:t>
            </w:r>
          </w:p>
        </w:tc>
        <w:tc>
          <w:tcPr>
            <w:tcW w:w="399" w:type="pct"/>
            <w:tcBorders>
              <w:top w:val="single" w:sz="8" w:space="0" w:color="000000"/>
              <w:left w:val="single" w:sz="8" w:space="0" w:color="000000"/>
              <w:bottom w:val="single" w:sz="8" w:space="0" w:color="000000"/>
              <w:right w:val="single" w:sz="4" w:space="0" w:color="auto"/>
            </w:tcBorders>
            <w:vAlign w:val="center"/>
          </w:tcPr>
          <w:p w14:paraId="481C0055"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98,14</w:t>
            </w:r>
          </w:p>
        </w:tc>
        <w:tc>
          <w:tcPr>
            <w:tcW w:w="446" w:type="pct"/>
            <w:tcBorders>
              <w:top w:val="single" w:sz="8" w:space="0" w:color="000000"/>
              <w:left w:val="single" w:sz="4" w:space="0" w:color="auto"/>
              <w:bottom w:val="single" w:sz="8" w:space="0" w:color="000000"/>
              <w:right w:val="single" w:sz="8" w:space="0" w:color="000000"/>
            </w:tcBorders>
            <w:vAlign w:val="center"/>
          </w:tcPr>
          <w:p w14:paraId="75458D46"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99, 62</w:t>
            </w:r>
          </w:p>
        </w:tc>
      </w:tr>
      <w:tr w:rsidR="00CE6A02" w:rsidRPr="00CE6A02" w14:paraId="3E38F588" w14:textId="77777777" w:rsidTr="00B106D5">
        <w:trPr>
          <w:trHeight w:val="226"/>
        </w:trPr>
        <w:tc>
          <w:tcPr>
            <w:tcW w:w="308" w:type="pct"/>
            <w:tcBorders>
              <w:top w:val="single" w:sz="8" w:space="0" w:color="000000"/>
              <w:left w:val="single" w:sz="8" w:space="0" w:color="000000"/>
              <w:bottom w:val="single" w:sz="8" w:space="0" w:color="000000"/>
              <w:right w:val="single" w:sz="8" w:space="0" w:color="000000"/>
            </w:tcBorders>
            <w:vAlign w:val="center"/>
          </w:tcPr>
          <w:p w14:paraId="0E5D9D1F"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lang w:eastAsia="ru-RU"/>
              </w:rPr>
            </w:pPr>
            <w:r w:rsidRPr="00CE6A02">
              <w:rPr>
                <w:rFonts w:ascii="Times New Roman" w:eastAsia="Calibri" w:hAnsi="Times New Roman" w:cs="Times New Roman"/>
                <w:lang w:eastAsia="ru-RU"/>
              </w:rPr>
              <w:t>16</w:t>
            </w:r>
          </w:p>
        </w:tc>
        <w:tc>
          <w:tcPr>
            <w:tcW w:w="2237" w:type="pct"/>
            <w:tcBorders>
              <w:top w:val="single" w:sz="8" w:space="0" w:color="000000"/>
              <w:left w:val="single" w:sz="8" w:space="0" w:color="000000"/>
              <w:bottom w:val="single" w:sz="8" w:space="0" w:color="000000"/>
              <w:right w:val="single" w:sz="8" w:space="0" w:color="000000"/>
            </w:tcBorders>
            <w:vAlign w:val="center"/>
          </w:tcPr>
          <w:p w14:paraId="386173A5" w14:textId="77777777" w:rsidR="00CE6A02" w:rsidRPr="00CE6A02" w:rsidRDefault="00CE6A02" w:rsidP="00CE6A02">
            <w:pPr>
              <w:autoSpaceDE w:val="0"/>
              <w:autoSpaceDN w:val="0"/>
              <w:adjustRightInd w:val="0"/>
              <w:spacing w:after="0" w:line="240" w:lineRule="auto"/>
              <w:rPr>
                <w:rFonts w:ascii="Times New Roman" w:eastAsia="Calibri" w:hAnsi="Times New Roman" w:cs="Times New Roman"/>
                <w:lang w:eastAsia="ru-RU"/>
              </w:rPr>
            </w:pPr>
            <w:r w:rsidRPr="00CE6A02">
              <w:rPr>
                <w:rFonts w:ascii="Times New Roman" w:eastAsia="Calibri" w:hAnsi="Times New Roman" w:cs="Times New Roman"/>
                <w:lang w:eastAsia="ru-RU"/>
              </w:rPr>
              <w:t>Освоение и применение системы знаний об основах конституционного строя и организации государственной власти в РФ, правовом статусе гражданина РФ; противодействии коррупции в РФ обеспечении безопасности личности, общества и государства, в том числе от терроризма и экстремизма.</w:t>
            </w:r>
          </w:p>
        </w:tc>
        <w:tc>
          <w:tcPr>
            <w:tcW w:w="400" w:type="pct"/>
            <w:tcBorders>
              <w:top w:val="single" w:sz="8" w:space="0" w:color="000000"/>
              <w:left w:val="single" w:sz="8" w:space="0" w:color="000000"/>
              <w:bottom w:val="single" w:sz="8" w:space="0" w:color="000000"/>
              <w:right w:val="single" w:sz="8" w:space="0" w:color="000000"/>
            </w:tcBorders>
            <w:vAlign w:val="center"/>
          </w:tcPr>
          <w:p w14:paraId="0D9E626D" w14:textId="77777777" w:rsidR="00CE6A02" w:rsidRPr="00CE6A02" w:rsidRDefault="00CE6A02" w:rsidP="00CE6A02">
            <w:pPr>
              <w:autoSpaceDE w:val="0"/>
              <w:autoSpaceDN w:val="0"/>
              <w:adjustRightInd w:val="0"/>
              <w:spacing w:after="0" w:line="240" w:lineRule="auto"/>
              <w:ind w:hanging="112"/>
              <w:jc w:val="center"/>
              <w:rPr>
                <w:rFonts w:ascii="Times New Roman" w:eastAsia="Calibri" w:hAnsi="Times New Roman" w:cs="Times New Roman"/>
                <w:lang w:eastAsia="ru-RU"/>
              </w:rPr>
            </w:pPr>
            <w:r w:rsidRPr="00CE6A02">
              <w:rPr>
                <w:rFonts w:ascii="Times New Roman" w:eastAsia="Calibri" w:hAnsi="Times New Roman" w:cs="Times New Roman"/>
                <w:lang w:eastAsia="ru-RU"/>
              </w:rPr>
              <w:t>Б</w:t>
            </w:r>
          </w:p>
        </w:tc>
        <w:tc>
          <w:tcPr>
            <w:tcW w:w="411" w:type="pct"/>
            <w:tcBorders>
              <w:top w:val="single" w:sz="8" w:space="0" w:color="000000"/>
              <w:left w:val="single" w:sz="8" w:space="0" w:color="000000"/>
              <w:bottom w:val="single" w:sz="8" w:space="0" w:color="000000"/>
              <w:right w:val="single" w:sz="8" w:space="0" w:color="000000"/>
            </w:tcBorders>
            <w:vAlign w:val="center"/>
          </w:tcPr>
          <w:p w14:paraId="1032AF24"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95, 68</w:t>
            </w:r>
          </w:p>
        </w:tc>
        <w:tc>
          <w:tcPr>
            <w:tcW w:w="400" w:type="pct"/>
            <w:tcBorders>
              <w:top w:val="single" w:sz="8" w:space="0" w:color="000000"/>
              <w:left w:val="single" w:sz="8" w:space="0" w:color="000000"/>
              <w:bottom w:val="single" w:sz="8" w:space="0" w:color="000000"/>
              <w:right w:val="single" w:sz="8" w:space="0" w:color="000000"/>
            </w:tcBorders>
            <w:vAlign w:val="center"/>
          </w:tcPr>
          <w:p w14:paraId="0375ACC2"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4,00</w:t>
            </w:r>
          </w:p>
        </w:tc>
        <w:tc>
          <w:tcPr>
            <w:tcW w:w="400" w:type="pct"/>
            <w:tcBorders>
              <w:top w:val="single" w:sz="8" w:space="0" w:color="000000"/>
              <w:left w:val="single" w:sz="8" w:space="0" w:color="000000"/>
              <w:bottom w:val="single" w:sz="8" w:space="0" w:color="000000"/>
              <w:right w:val="single" w:sz="8" w:space="0" w:color="000000"/>
            </w:tcBorders>
            <w:vAlign w:val="center"/>
          </w:tcPr>
          <w:p w14:paraId="54713630"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79,10</w:t>
            </w:r>
          </w:p>
        </w:tc>
        <w:tc>
          <w:tcPr>
            <w:tcW w:w="399" w:type="pct"/>
            <w:tcBorders>
              <w:top w:val="single" w:sz="8" w:space="0" w:color="000000"/>
              <w:left w:val="single" w:sz="8" w:space="0" w:color="000000"/>
              <w:bottom w:val="single" w:sz="8" w:space="0" w:color="000000"/>
              <w:right w:val="single" w:sz="4" w:space="0" w:color="auto"/>
            </w:tcBorders>
            <w:vAlign w:val="center"/>
          </w:tcPr>
          <w:p w14:paraId="1638B39F"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97, 10</w:t>
            </w:r>
          </w:p>
        </w:tc>
        <w:tc>
          <w:tcPr>
            <w:tcW w:w="446" w:type="pct"/>
            <w:tcBorders>
              <w:top w:val="single" w:sz="8" w:space="0" w:color="000000"/>
              <w:left w:val="single" w:sz="4" w:space="0" w:color="auto"/>
              <w:bottom w:val="single" w:sz="8" w:space="0" w:color="000000"/>
              <w:right w:val="single" w:sz="8" w:space="0" w:color="000000"/>
            </w:tcBorders>
            <w:vAlign w:val="center"/>
          </w:tcPr>
          <w:p w14:paraId="184F889F"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99, 21</w:t>
            </w:r>
          </w:p>
        </w:tc>
      </w:tr>
      <w:tr w:rsidR="00CE6A02" w:rsidRPr="00CE6A02" w14:paraId="7125865F" w14:textId="77777777" w:rsidTr="00B106D5">
        <w:trPr>
          <w:trHeight w:val="226"/>
        </w:trPr>
        <w:tc>
          <w:tcPr>
            <w:tcW w:w="308" w:type="pct"/>
            <w:tcBorders>
              <w:top w:val="single" w:sz="8" w:space="0" w:color="000000"/>
              <w:left w:val="single" w:sz="8" w:space="0" w:color="000000"/>
              <w:bottom w:val="single" w:sz="8" w:space="0" w:color="000000"/>
              <w:right w:val="single" w:sz="8" w:space="0" w:color="000000"/>
            </w:tcBorders>
            <w:vAlign w:val="center"/>
          </w:tcPr>
          <w:p w14:paraId="2A303DF8"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lang w:eastAsia="ru-RU"/>
              </w:rPr>
            </w:pPr>
            <w:r w:rsidRPr="00CE6A02">
              <w:rPr>
                <w:rFonts w:ascii="Times New Roman" w:eastAsia="Calibri" w:hAnsi="Times New Roman" w:cs="Times New Roman"/>
                <w:lang w:eastAsia="ru-RU"/>
              </w:rPr>
              <w:t>17</w:t>
            </w:r>
          </w:p>
        </w:tc>
        <w:tc>
          <w:tcPr>
            <w:tcW w:w="2237" w:type="pct"/>
            <w:tcBorders>
              <w:top w:val="single" w:sz="8" w:space="0" w:color="000000"/>
              <w:left w:val="single" w:sz="8" w:space="0" w:color="000000"/>
              <w:bottom w:val="single" w:sz="8" w:space="0" w:color="000000"/>
              <w:right w:val="single" w:sz="8" w:space="0" w:color="000000"/>
            </w:tcBorders>
            <w:vAlign w:val="center"/>
          </w:tcPr>
          <w:p w14:paraId="17C62B96" w14:textId="77777777" w:rsidR="00CE6A02" w:rsidRPr="00CE6A02" w:rsidRDefault="00CE6A02" w:rsidP="00CE6A02">
            <w:pPr>
              <w:autoSpaceDE w:val="0"/>
              <w:autoSpaceDN w:val="0"/>
              <w:adjustRightInd w:val="0"/>
              <w:spacing w:after="0" w:line="240" w:lineRule="auto"/>
              <w:ind w:firstLine="67"/>
              <w:rPr>
                <w:rFonts w:ascii="Times New Roman" w:eastAsia="Calibri" w:hAnsi="Times New Roman" w:cs="Times New Roman"/>
                <w:lang w:eastAsia="ru-RU"/>
              </w:rPr>
            </w:pPr>
            <w:r w:rsidRPr="00CE6A02">
              <w:rPr>
                <w:rFonts w:ascii="Times New Roman" w:eastAsia="Calibri" w:hAnsi="Times New Roman" w:cs="Times New Roman"/>
                <w:lang w:eastAsia="ru-RU"/>
              </w:rPr>
              <w:t>Умение приводить примеры деятельности людей, социальных объектов, явлений, процессов определённого типа в различных сферах; ситуаций, регулируемых различными видами социальных норм, в том числе связанных с правонарушениями и наступлением юридической ответственности.</w:t>
            </w:r>
          </w:p>
          <w:p w14:paraId="2882E0D3" w14:textId="77777777" w:rsidR="00CE6A02" w:rsidRPr="00CE6A02" w:rsidRDefault="00CE6A02" w:rsidP="00CE6A02">
            <w:pPr>
              <w:autoSpaceDE w:val="0"/>
              <w:autoSpaceDN w:val="0"/>
              <w:adjustRightInd w:val="0"/>
              <w:spacing w:after="0" w:line="240" w:lineRule="auto"/>
              <w:rPr>
                <w:rFonts w:ascii="Times New Roman" w:eastAsia="Calibri" w:hAnsi="Times New Roman" w:cs="Times New Roman"/>
                <w:lang w:eastAsia="ru-RU"/>
              </w:rPr>
            </w:pPr>
            <w:r w:rsidRPr="00CE6A02">
              <w:rPr>
                <w:rFonts w:ascii="Times New Roman" w:eastAsia="Calibri" w:hAnsi="Times New Roman" w:cs="Times New Roman"/>
                <w:lang w:eastAsia="ru-RU"/>
              </w:rPr>
              <w:t>Умение решать в рамках изученного материала познавательные и практические задачи.</w:t>
            </w:r>
          </w:p>
        </w:tc>
        <w:tc>
          <w:tcPr>
            <w:tcW w:w="400" w:type="pct"/>
            <w:tcBorders>
              <w:top w:val="single" w:sz="8" w:space="0" w:color="000000"/>
              <w:left w:val="single" w:sz="8" w:space="0" w:color="000000"/>
              <w:bottom w:val="single" w:sz="8" w:space="0" w:color="000000"/>
              <w:right w:val="single" w:sz="8" w:space="0" w:color="000000"/>
            </w:tcBorders>
            <w:vAlign w:val="center"/>
          </w:tcPr>
          <w:p w14:paraId="3FF7D57F" w14:textId="77777777" w:rsidR="00CE6A02" w:rsidRPr="00CE6A02" w:rsidRDefault="00CE6A02" w:rsidP="00CE6A02">
            <w:pPr>
              <w:autoSpaceDE w:val="0"/>
              <w:autoSpaceDN w:val="0"/>
              <w:adjustRightInd w:val="0"/>
              <w:spacing w:after="0" w:line="240" w:lineRule="auto"/>
              <w:ind w:hanging="112"/>
              <w:jc w:val="center"/>
              <w:rPr>
                <w:rFonts w:ascii="Times New Roman" w:eastAsia="Calibri" w:hAnsi="Times New Roman" w:cs="Times New Roman"/>
                <w:lang w:eastAsia="ru-RU"/>
              </w:rPr>
            </w:pPr>
            <w:r w:rsidRPr="00CE6A02">
              <w:rPr>
                <w:rFonts w:ascii="Times New Roman" w:eastAsia="Calibri" w:hAnsi="Times New Roman" w:cs="Times New Roman"/>
                <w:lang w:eastAsia="ru-RU"/>
              </w:rPr>
              <w:t>Б</w:t>
            </w:r>
          </w:p>
        </w:tc>
        <w:tc>
          <w:tcPr>
            <w:tcW w:w="411" w:type="pct"/>
            <w:tcBorders>
              <w:top w:val="single" w:sz="8" w:space="0" w:color="000000"/>
              <w:left w:val="single" w:sz="8" w:space="0" w:color="000000"/>
              <w:bottom w:val="single" w:sz="8" w:space="0" w:color="000000"/>
              <w:right w:val="single" w:sz="8" w:space="0" w:color="000000"/>
            </w:tcBorders>
            <w:vAlign w:val="center"/>
          </w:tcPr>
          <w:p w14:paraId="21C6309F"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94, 59</w:t>
            </w:r>
          </w:p>
        </w:tc>
        <w:tc>
          <w:tcPr>
            <w:tcW w:w="400" w:type="pct"/>
            <w:tcBorders>
              <w:top w:val="single" w:sz="8" w:space="0" w:color="000000"/>
              <w:left w:val="single" w:sz="8" w:space="0" w:color="000000"/>
              <w:bottom w:val="single" w:sz="8" w:space="0" w:color="000000"/>
              <w:right w:val="single" w:sz="8" w:space="0" w:color="000000"/>
            </w:tcBorders>
            <w:vAlign w:val="center"/>
          </w:tcPr>
          <w:p w14:paraId="4B44022D"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26,00</w:t>
            </w:r>
          </w:p>
        </w:tc>
        <w:tc>
          <w:tcPr>
            <w:tcW w:w="400" w:type="pct"/>
            <w:tcBorders>
              <w:top w:val="single" w:sz="8" w:space="0" w:color="000000"/>
              <w:left w:val="single" w:sz="8" w:space="0" w:color="000000"/>
              <w:bottom w:val="single" w:sz="8" w:space="0" w:color="000000"/>
              <w:right w:val="single" w:sz="8" w:space="0" w:color="000000"/>
            </w:tcBorders>
            <w:vAlign w:val="center"/>
          </w:tcPr>
          <w:p w14:paraId="0B145DF4"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82, 56</w:t>
            </w:r>
          </w:p>
        </w:tc>
        <w:tc>
          <w:tcPr>
            <w:tcW w:w="399" w:type="pct"/>
            <w:tcBorders>
              <w:top w:val="single" w:sz="8" w:space="0" w:color="000000"/>
              <w:left w:val="single" w:sz="8" w:space="0" w:color="000000"/>
              <w:bottom w:val="single" w:sz="8" w:space="0" w:color="000000"/>
              <w:right w:val="single" w:sz="4" w:space="0" w:color="auto"/>
            </w:tcBorders>
            <w:vAlign w:val="center"/>
          </w:tcPr>
          <w:p w14:paraId="276518CF"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4, 73</w:t>
            </w:r>
          </w:p>
        </w:tc>
        <w:tc>
          <w:tcPr>
            <w:tcW w:w="446" w:type="pct"/>
            <w:tcBorders>
              <w:top w:val="single" w:sz="8" w:space="0" w:color="000000"/>
              <w:left w:val="single" w:sz="4" w:space="0" w:color="auto"/>
              <w:bottom w:val="single" w:sz="8" w:space="0" w:color="000000"/>
              <w:right w:val="single" w:sz="8" w:space="0" w:color="000000"/>
            </w:tcBorders>
            <w:vAlign w:val="center"/>
          </w:tcPr>
          <w:p w14:paraId="6C757565"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8, 71</w:t>
            </w:r>
          </w:p>
        </w:tc>
      </w:tr>
      <w:tr w:rsidR="00CE6A02" w:rsidRPr="00CE6A02" w14:paraId="6D8A32E6" w14:textId="77777777" w:rsidTr="00B106D5">
        <w:trPr>
          <w:trHeight w:val="226"/>
        </w:trPr>
        <w:tc>
          <w:tcPr>
            <w:tcW w:w="308" w:type="pct"/>
            <w:tcBorders>
              <w:top w:val="single" w:sz="8" w:space="0" w:color="000000"/>
              <w:left w:val="single" w:sz="8" w:space="0" w:color="000000"/>
              <w:bottom w:val="single" w:sz="8" w:space="0" w:color="000000"/>
              <w:right w:val="single" w:sz="8" w:space="0" w:color="000000"/>
            </w:tcBorders>
            <w:vAlign w:val="center"/>
          </w:tcPr>
          <w:p w14:paraId="47A0CCE4"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lang w:eastAsia="ru-RU"/>
              </w:rPr>
            </w:pPr>
            <w:r w:rsidRPr="00CE6A02">
              <w:rPr>
                <w:rFonts w:ascii="Times New Roman" w:eastAsia="Calibri" w:hAnsi="Times New Roman" w:cs="Times New Roman"/>
                <w:lang w:eastAsia="ru-RU"/>
              </w:rPr>
              <w:t>18</w:t>
            </w:r>
          </w:p>
        </w:tc>
        <w:tc>
          <w:tcPr>
            <w:tcW w:w="2237" w:type="pct"/>
            <w:tcBorders>
              <w:top w:val="single" w:sz="8" w:space="0" w:color="000000"/>
              <w:left w:val="single" w:sz="8" w:space="0" w:color="000000"/>
              <w:bottom w:val="single" w:sz="8" w:space="0" w:color="000000"/>
              <w:right w:val="single" w:sz="8" w:space="0" w:color="000000"/>
            </w:tcBorders>
            <w:vAlign w:val="center"/>
          </w:tcPr>
          <w:p w14:paraId="7EE133B2" w14:textId="77777777" w:rsidR="00CE6A02" w:rsidRPr="00CE6A02" w:rsidRDefault="00CE6A02" w:rsidP="00CE6A02">
            <w:pPr>
              <w:autoSpaceDE w:val="0"/>
              <w:autoSpaceDN w:val="0"/>
              <w:adjustRightInd w:val="0"/>
              <w:spacing w:after="0" w:line="240" w:lineRule="auto"/>
              <w:rPr>
                <w:rFonts w:ascii="Times New Roman" w:eastAsia="Calibri" w:hAnsi="Times New Roman" w:cs="Times New Roman"/>
                <w:lang w:eastAsia="ru-RU"/>
              </w:rPr>
            </w:pPr>
            <w:r w:rsidRPr="00CE6A02">
              <w:rPr>
                <w:rFonts w:ascii="Times New Roman" w:eastAsia="Calibri" w:hAnsi="Times New Roman" w:cs="Times New Roman"/>
                <w:lang w:eastAsia="ru-RU"/>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гражданина и государства</w:t>
            </w:r>
          </w:p>
        </w:tc>
        <w:tc>
          <w:tcPr>
            <w:tcW w:w="400" w:type="pct"/>
            <w:tcBorders>
              <w:top w:val="single" w:sz="8" w:space="0" w:color="000000"/>
              <w:left w:val="single" w:sz="8" w:space="0" w:color="000000"/>
              <w:bottom w:val="single" w:sz="8" w:space="0" w:color="000000"/>
              <w:right w:val="single" w:sz="8" w:space="0" w:color="000000"/>
            </w:tcBorders>
            <w:vAlign w:val="center"/>
          </w:tcPr>
          <w:p w14:paraId="208930F2" w14:textId="77777777" w:rsidR="00CE6A02" w:rsidRPr="00CE6A02" w:rsidRDefault="00CE6A02" w:rsidP="00CE6A02">
            <w:pPr>
              <w:autoSpaceDE w:val="0"/>
              <w:autoSpaceDN w:val="0"/>
              <w:adjustRightInd w:val="0"/>
              <w:spacing w:after="0" w:line="240" w:lineRule="auto"/>
              <w:ind w:hanging="112"/>
              <w:jc w:val="center"/>
              <w:rPr>
                <w:rFonts w:ascii="Times New Roman" w:eastAsia="Calibri" w:hAnsi="Times New Roman" w:cs="Times New Roman"/>
                <w:lang w:eastAsia="ru-RU"/>
              </w:rPr>
            </w:pPr>
            <w:r w:rsidRPr="00CE6A02">
              <w:rPr>
                <w:rFonts w:ascii="Times New Roman" w:eastAsia="Calibri" w:hAnsi="Times New Roman" w:cs="Times New Roman"/>
                <w:lang w:eastAsia="ru-RU"/>
              </w:rPr>
              <w:t>П</w:t>
            </w:r>
          </w:p>
        </w:tc>
        <w:tc>
          <w:tcPr>
            <w:tcW w:w="411" w:type="pct"/>
            <w:tcBorders>
              <w:top w:val="single" w:sz="8" w:space="0" w:color="000000"/>
              <w:left w:val="single" w:sz="8" w:space="0" w:color="000000"/>
              <w:bottom w:val="single" w:sz="8" w:space="0" w:color="000000"/>
              <w:right w:val="single" w:sz="8" w:space="0" w:color="000000"/>
            </w:tcBorders>
            <w:vAlign w:val="center"/>
          </w:tcPr>
          <w:p w14:paraId="4A27825D"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95, 89</w:t>
            </w:r>
          </w:p>
        </w:tc>
        <w:tc>
          <w:tcPr>
            <w:tcW w:w="400" w:type="pct"/>
            <w:tcBorders>
              <w:top w:val="single" w:sz="8" w:space="0" w:color="000000"/>
              <w:left w:val="single" w:sz="8" w:space="0" w:color="000000"/>
              <w:bottom w:val="single" w:sz="8" w:space="0" w:color="000000"/>
              <w:right w:val="single" w:sz="8" w:space="0" w:color="000000"/>
            </w:tcBorders>
            <w:vAlign w:val="center"/>
          </w:tcPr>
          <w:p w14:paraId="68C10A71"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20,00</w:t>
            </w:r>
          </w:p>
        </w:tc>
        <w:tc>
          <w:tcPr>
            <w:tcW w:w="400" w:type="pct"/>
            <w:tcBorders>
              <w:top w:val="single" w:sz="8" w:space="0" w:color="000000"/>
              <w:left w:val="single" w:sz="8" w:space="0" w:color="000000"/>
              <w:bottom w:val="single" w:sz="8" w:space="0" w:color="000000"/>
              <w:right w:val="single" w:sz="8" w:space="0" w:color="000000"/>
            </w:tcBorders>
            <w:vAlign w:val="center"/>
          </w:tcPr>
          <w:p w14:paraId="50BA7707"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77,20</w:t>
            </w:r>
          </w:p>
        </w:tc>
        <w:tc>
          <w:tcPr>
            <w:tcW w:w="399" w:type="pct"/>
            <w:tcBorders>
              <w:top w:val="single" w:sz="8" w:space="0" w:color="000000"/>
              <w:left w:val="single" w:sz="8" w:space="0" w:color="000000"/>
              <w:bottom w:val="single" w:sz="8" w:space="0" w:color="000000"/>
              <w:right w:val="single" w:sz="4" w:space="0" w:color="auto"/>
            </w:tcBorders>
            <w:vAlign w:val="center"/>
          </w:tcPr>
          <w:p w14:paraId="1C75298D"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97,23</w:t>
            </w:r>
          </w:p>
        </w:tc>
        <w:tc>
          <w:tcPr>
            <w:tcW w:w="446" w:type="pct"/>
            <w:tcBorders>
              <w:top w:val="single" w:sz="8" w:space="0" w:color="000000"/>
              <w:left w:val="single" w:sz="4" w:space="0" w:color="auto"/>
              <w:bottom w:val="single" w:sz="8" w:space="0" w:color="000000"/>
              <w:right w:val="single" w:sz="8" w:space="0" w:color="000000"/>
            </w:tcBorders>
            <w:vAlign w:val="center"/>
          </w:tcPr>
          <w:p w14:paraId="55C7D02D"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99, 75</w:t>
            </w:r>
          </w:p>
        </w:tc>
      </w:tr>
      <w:tr w:rsidR="00CE6A02" w:rsidRPr="00CE6A02" w14:paraId="13575919" w14:textId="77777777" w:rsidTr="00B106D5">
        <w:trPr>
          <w:trHeight w:val="226"/>
        </w:trPr>
        <w:tc>
          <w:tcPr>
            <w:tcW w:w="308" w:type="pct"/>
            <w:tcBorders>
              <w:top w:val="single" w:sz="8" w:space="0" w:color="000000"/>
              <w:left w:val="single" w:sz="8" w:space="0" w:color="000000"/>
              <w:bottom w:val="single" w:sz="8" w:space="0" w:color="000000"/>
              <w:right w:val="single" w:sz="8" w:space="0" w:color="000000"/>
            </w:tcBorders>
            <w:vAlign w:val="center"/>
          </w:tcPr>
          <w:p w14:paraId="69CF989D"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lang w:eastAsia="ru-RU"/>
              </w:rPr>
            </w:pPr>
            <w:r w:rsidRPr="00CE6A02">
              <w:rPr>
                <w:rFonts w:ascii="Times New Roman" w:eastAsia="Calibri" w:hAnsi="Times New Roman" w:cs="Times New Roman"/>
                <w:lang w:eastAsia="ru-RU"/>
              </w:rPr>
              <w:t>19</w:t>
            </w:r>
          </w:p>
        </w:tc>
        <w:tc>
          <w:tcPr>
            <w:tcW w:w="2237" w:type="pct"/>
            <w:tcBorders>
              <w:top w:val="single" w:sz="8" w:space="0" w:color="000000"/>
              <w:left w:val="single" w:sz="8" w:space="0" w:color="000000"/>
              <w:bottom w:val="single" w:sz="8" w:space="0" w:color="000000"/>
              <w:right w:val="single" w:sz="8" w:space="0" w:color="000000"/>
            </w:tcBorders>
            <w:vAlign w:val="center"/>
          </w:tcPr>
          <w:p w14:paraId="5C1EB100" w14:textId="77777777" w:rsidR="00CE6A02" w:rsidRPr="00CE6A02" w:rsidRDefault="00CE6A02" w:rsidP="00CE6A02">
            <w:pPr>
              <w:autoSpaceDE w:val="0"/>
              <w:autoSpaceDN w:val="0"/>
              <w:adjustRightInd w:val="0"/>
              <w:spacing w:after="0" w:line="240" w:lineRule="auto"/>
              <w:rPr>
                <w:rFonts w:ascii="Times New Roman" w:eastAsia="Calibri" w:hAnsi="Times New Roman" w:cs="Times New Roman"/>
                <w:lang w:eastAsia="ru-RU"/>
              </w:rPr>
            </w:pPr>
            <w:r w:rsidRPr="00CE6A02">
              <w:rPr>
                <w:rFonts w:ascii="Times New Roman" w:eastAsia="Calibri" w:hAnsi="Times New Roman" w:cs="Times New Roman"/>
                <w:lang w:eastAsia="ru-RU"/>
              </w:rPr>
              <w:t>Умение сравнивать деятельность людей, социальные объекты, явления, процессы в различных сферах общественной жизни, их элементы и основные функции</w:t>
            </w:r>
          </w:p>
        </w:tc>
        <w:tc>
          <w:tcPr>
            <w:tcW w:w="400" w:type="pct"/>
            <w:tcBorders>
              <w:top w:val="single" w:sz="8" w:space="0" w:color="000000"/>
              <w:left w:val="single" w:sz="8" w:space="0" w:color="000000"/>
              <w:bottom w:val="single" w:sz="8" w:space="0" w:color="000000"/>
              <w:right w:val="single" w:sz="8" w:space="0" w:color="000000"/>
            </w:tcBorders>
            <w:vAlign w:val="center"/>
          </w:tcPr>
          <w:p w14:paraId="20793168" w14:textId="77777777" w:rsidR="00CE6A02" w:rsidRPr="00CE6A02" w:rsidRDefault="00CE6A02" w:rsidP="00CE6A02">
            <w:pPr>
              <w:autoSpaceDE w:val="0"/>
              <w:autoSpaceDN w:val="0"/>
              <w:adjustRightInd w:val="0"/>
              <w:spacing w:after="0" w:line="240" w:lineRule="auto"/>
              <w:ind w:hanging="112"/>
              <w:jc w:val="center"/>
              <w:rPr>
                <w:rFonts w:ascii="Times New Roman" w:eastAsia="Calibri" w:hAnsi="Times New Roman" w:cs="Times New Roman"/>
                <w:lang w:eastAsia="ru-RU"/>
              </w:rPr>
            </w:pPr>
            <w:r w:rsidRPr="00CE6A02">
              <w:rPr>
                <w:rFonts w:ascii="Times New Roman" w:eastAsia="Calibri" w:hAnsi="Times New Roman" w:cs="Times New Roman"/>
                <w:lang w:eastAsia="ru-RU"/>
              </w:rPr>
              <w:t>Б</w:t>
            </w:r>
          </w:p>
        </w:tc>
        <w:tc>
          <w:tcPr>
            <w:tcW w:w="411" w:type="pct"/>
            <w:tcBorders>
              <w:top w:val="single" w:sz="8" w:space="0" w:color="000000"/>
              <w:left w:val="single" w:sz="8" w:space="0" w:color="000000"/>
              <w:bottom w:val="single" w:sz="8" w:space="0" w:color="000000"/>
              <w:right w:val="single" w:sz="8" w:space="0" w:color="000000"/>
            </w:tcBorders>
            <w:vAlign w:val="center"/>
          </w:tcPr>
          <w:p w14:paraId="6469258A"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94, 14</w:t>
            </w:r>
          </w:p>
        </w:tc>
        <w:tc>
          <w:tcPr>
            <w:tcW w:w="400" w:type="pct"/>
            <w:tcBorders>
              <w:top w:val="single" w:sz="8" w:space="0" w:color="000000"/>
              <w:left w:val="single" w:sz="8" w:space="0" w:color="000000"/>
              <w:bottom w:val="single" w:sz="8" w:space="0" w:color="000000"/>
              <w:right w:val="single" w:sz="8" w:space="0" w:color="000000"/>
            </w:tcBorders>
            <w:vAlign w:val="center"/>
          </w:tcPr>
          <w:p w14:paraId="30D21944"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22,00</w:t>
            </w:r>
          </w:p>
        </w:tc>
        <w:tc>
          <w:tcPr>
            <w:tcW w:w="400" w:type="pct"/>
            <w:tcBorders>
              <w:top w:val="single" w:sz="8" w:space="0" w:color="000000"/>
              <w:left w:val="single" w:sz="8" w:space="0" w:color="000000"/>
              <w:bottom w:val="single" w:sz="8" w:space="0" w:color="000000"/>
              <w:right w:val="single" w:sz="8" w:space="0" w:color="000000"/>
            </w:tcBorders>
            <w:vAlign w:val="center"/>
          </w:tcPr>
          <w:p w14:paraId="07202265"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66, 15</w:t>
            </w:r>
          </w:p>
        </w:tc>
        <w:tc>
          <w:tcPr>
            <w:tcW w:w="399" w:type="pct"/>
            <w:tcBorders>
              <w:top w:val="single" w:sz="8" w:space="0" w:color="000000"/>
              <w:left w:val="single" w:sz="8" w:space="0" w:color="000000"/>
              <w:bottom w:val="single" w:sz="8" w:space="0" w:color="000000"/>
              <w:right w:val="single" w:sz="4" w:space="0" w:color="auto"/>
            </w:tcBorders>
            <w:vAlign w:val="center"/>
          </w:tcPr>
          <w:p w14:paraId="76D42440"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95, 79</w:t>
            </w:r>
          </w:p>
        </w:tc>
        <w:tc>
          <w:tcPr>
            <w:tcW w:w="446" w:type="pct"/>
            <w:tcBorders>
              <w:top w:val="single" w:sz="8" w:space="0" w:color="000000"/>
              <w:left w:val="single" w:sz="4" w:space="0" w:color="auto"/>
              <w:bottom w:val="single" w:sz="8" w:space="0" w:color="000000"/>
              <w:right w:val="single" w:sz="8" w:space="0" w:color="000000"/>
            </w:tcBorders>
            <w:vAlign w:val="center"/>
          </w:tcPr>
          <w:p w14:paraId="437FA7DB"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99, 62</w:t>
            </w:r>
          </w:p>
        </w:tc>
      </w:tr>
      <w:tr w:rsidR="00CE6A02" w:rsidRPr="00CE6A02" w14:paraId="6C43F0C3" w14:textId="77777777" w:rsidTr="00B106D5">
        <w:trPr>
          <w:trHeight w:val="226"/>
        </w:trPr>
        <w:tc>
          <w:tcPr>
            <w:tcW w:w="308" w:type="pct"/>
            <w:tcBorders>
              <w:top w:val="single" w:sz="8" w:space="0" w:color="000000"/>
              <w:left w:val="single" w:sz="8" w:space="0" w:color="000000"/>
              <w:bottom w:val="single" w:sz="8" w:space="0" w:color="000000"/>
              <w:right w:val="single" w:sz="8" w:space="0" w:color="000000"/>
            </w:tcBorders>
            <w:vAlign w:val="center"/>
          </w:tcPr>
          <w:p w14:paraId="1901D413"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lang w:eastAsia="ru-RU"/>
              </w:rPr>
            </w:pPr>
            <w:r w:rsidRPr="00CE6A02">
              <w:rPr>
                <w:rFonts w:ascii="Times New Roman" w:eastAsia="Calibri" w:hAnsi="Times New Roman" w:cs="Times New Roman"/>
                <w:lang w:eastAsia="ru-RU"/>
              </w:rPr>
              <w:t>20</w:t>
            </w:r>
          </w:p>
        </w:tc>
        <w:tc>
          <w:tcPr>
            <w:tcW w:w="2237" w:type="pct"/>
            <w:tcBorders>
              <w:top w:val="single" w:sz="8" w:space="0" w:color="000000"/>
              <w:left w:val="single" w:sz="8" w:space="0" w:color="000000"/>
              <w:bottom w:val="single" w:sz="8" w:space="0" w:color="000000"/>
              <w:right w:val="single" w:sz="8" w:space="0" w:color="000000"/>
            </w:tcBorders>
            <w:vAlign w:val="center"/>
          </w:tcPr>
          <w:p w14:paraId="76319505" w14:textId="77777777" w:rsidR="00CE6A02" w:rsidRPr="00CE6A02" w:rsidRDefault="00CE6A02" w:rsidP="00CE6A02">
            <w:pPr>
              <w:autoSpaceDE w:val="0"/>
              <w:autoSpaceDN w:val="0"/>
              <w:adjustRightInd w:val="0"/>
              <w:spacing w:after="0" w:line="240" w:lineRule="auto"/>
              <w:rPr>
                <w:rFonts w:ascii="Times New Roman" w:eastAsia="Calibri" w:hAnsi="Times New Roman" w:cs="Times New Roman"/>
                <w:lang w:eastAsia="ru-RU"/>
              </w:rPr>
            </w:pPr>
            <w:r w:rsidRPr="00CE6A02">
              <w:rPr>
                <w:rFonts w:ascii="Times New Roman" w:eastAsia="Calibri" w:hAnsi="Times New Roman" w:cs="Times New Roman"/>
                <w:lang w:eastAsia="ru-RU"/>
              </w:rPr>
              <w:t>Умение характеризовать традиционные российские духовно-нравственные ценности; государство как социальный институт.</w:t>
            </w:r>
          </w:p>
          <w:p w14:paraId="672EE2E4" w14:textId="77777777" w:rsidR="00CE6A02" w:rsidRPr="00CE6A02" w:rsidRDefault="00CE6A02" w:rsidP="00CE6A02">
            <w:pPr>
              <w:autoSpaceDE w:val="0"/>
              <w:autoSpaceDN w:val="0"/>
              <w:adjustRightInd w:val="0"/>
              <w:spacing w:after="0" w:line="240" w:lineRule="auto"/>
              <w:rPr>
                <w:rFonts w:ascii="Times New Roman" w:eastAsia="Calibri" w:hAnsi="Times New Roman" w:cs="Times New Roman"/>
                <w:lang w:eastAsia="ru-RU"/>
              </w:rPr>
            </w:pPr>
            <w:r w:rsidRPr="00CE6A02">
              <w:rPr>
                <w:rFonts w:ascii="Times New Roman" w:eastAsia="Calibri" w:hAnsi="Times New Roman" w:cs="Times New Roman"/>
                <w:lang w:eastAsia="ru-RU"/>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w:t>
            </w:r>
          </w:p>
        </w:tc>
        <w:tc>
          <w:tcPr>
            <w:tcW w:w="400" w:type="pct"/>
            <w:tcBorders>
              <w:top w:val="single" w:sz="8" w:space="0" w:color="000000"/>
              <w:left w:val="single" w:sz="8" w:space="0" w:color="000000"/>
              <w:bottom w:val="single" w:sz="8" w:space="0" w:color="000000"/>
              <w:right w:val="single" w:sz="8" w:space="0" w:color="000000"/>
            </w:tcBorders>
            <w:vAlign w:val="center"/>
          </w:tcPr>
          <w:p w14:paraId="0CC32B42" w14:textId="77777777" w:rsidR="00CE6A02" w:rsidRPr="00CE6A02" w:rsidRDefault="00CE6A02" w:rsidP="00CE6A02">
            <w:pPr>
              <w:autoSpaceDE w:val="0"/>
              <w:autoSpaceDN w:val="0"/>
              <w:adjustRightInd w:val="0"/>
              <w:spacing w:after="0" w:line="240" w:lineRule="auto"/>
              <w:ind w:hanging="112"/>
              <w:jc w:val="center"/>
              <w:rPr>
                <w:rFonts w:ascii="Times New Roman" w:eastAsia="Calibri" w:hAnsi="Times New Roman" w:cs="Times New Roman"/>
                <w:lang w:eastAsia="ru-RU"/>
              </w:rPr>
            </w:pPr>
            <w:r w:rsidRPr="00CE6A02">
              <w:rPr>
                <w:rFonts w:ascii="Times New Roman" w:eastAsia="Calibri" w:hAnsi="Times New Roman" w:cs="Times New Roman"/>
                <w:lang w:eastAsia="ru-RU"/>
              </w:rPr>
              <w:t>Б</w:t>
            </w:r>
          </w:p>
        </w:tc>
        <w:tc>
          <w:tcPr>
            <w:tcW w:w="411" w:type="pct"/>
            <w:tcBorders>
              <w:top w:val="single" w:sz="8" w:space="0" w:color="000000"/>
              <w:left w:val="single" w:sz="8" w:space="0" w:color="000000"/>
              <w:bottom w:val="single" w:sz="8" w:space="0" w:color="000000"/>
              <w:right w:val="single" w:sz="8" w:space="0" w:color="000000"/>
            </w:tcBorders>
            <w:vAlign w:val="center"/>
          </w:tcPr>
          <w:p w14:paraId="365F4211"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lang w:eastAsia="ru-RU"/>
              </w:rPr>
            </w:pPr>
            <w:r w:rsidRPr="00CE6A02">
              <w:rPr>
                <w:rFonts w:ascii="Times New Roman" w:eastAsia="Calibri" w:hAnsi="Times New Roman" w:cs="Times New Roman"/>
                <w:lang w:eastAsia="ru-RU"/>
              </w:rPr>
              <w:t>83, 79</w:t>
            </w:r>
          </w:p>
        </w:tc>
        <w:tc>
          <w:tcPr>
            <w:tcW w:w="400" w:type="pct"/>
            <w:tcBorders>
              <w:top w:val="single" w:sz="8" w:space="0" w:color="000000"/>
              <w:left w:val="single" w:sz="8" w:space="0" w:color="000000"/>
              <w:bottom w:val="single" w:sz="8" w:space="0" w:color="000000"/>
              <w:right w:val="single" w:sz="8" w:space="0" w:color="000000"/>
            </w:tcBorders>
            <w:vAlign w:val="center"/>
          </w:tcPr>
          <w:p w14:paraId="7F765DC3"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8,00</w:t>
            </w:r>
          </w:p>
        </w:tc>
        <w:tc>
          <w:tcPr>
            <w:tcW w:w="400" w:type="pct"/>
            <w:tcBorders>
              <w:top w:val="single" w:sz="8" w:space="0" w:color="000000"/>
              <w:left w:val="single" w:sz="8" w:space="0" w:color="000000"/>
              <w:bottom w:val="single" w:sz="8" w:space="0" w:color="000000"/>
              <w:right w:val="single" w:sz="8" w:space="0" w:color="000000"/>
            </w:tcBorders>
            <w:vAlign w:val="center"/>
          </w:tcPr>
          <w:p w14:paraId="7AF80F00"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17,79</w:t>
            </w:r>
          </w:p>
        </w:tc>
        <w:tc>
          <w:tcPr>
            <w:tcW w:w="399" w:type="pct"/>
            <w:tcBorders>
              <w:top w:val="single" w:sz="8" w:space="0" w:color="000000"/>
              <w:left w:val="single" w:sz="8" w:space="0" w:color="000000"/>
              <w:bottom w:val="single" w:sz="8" w:space="0" w:color="000000"/>
              <w:right w:val="single" w:sz="4" w:space="0" w:color="auto"/>
            </w:tcBorders>
            <w:vAlign w:val="center"/>
          </w:tcPr>
          <w:p w14:paraId="19647B4C"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85, 20</w:t>
            </w:r>
          </w:p>
        </w:tc>
        <w:tc>
          <w:tcPr>
            <w:tcW w:w="446" w:type="pct"/>
            <w:tcBorders>
              <w:top w:val="single" w:sz="8" w:space="0" w:color="000000"/>
              <w:left w:val="single" w:sz="4" w:space="0" w:color="auto"/>
              <w:bottom w:val="single" w:sz="8" w:space="0" w:color="000000"/>
              <w:right w:val="single" w:sz="8" w:space="0" w:color="000000"/>
            </w:tcBorders>
            <w:vAlign w:val="center"/>
          </w:tcPr>
          <w:p w14:paraId="3EDAD5AC"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98, 96</w:t>
            </w:r>
          </w:p>
        </w:tc>
      </w:tr>
      <w:tr w:rsidR="00CE6A02" w:rsidRPr="00CE6A02" w14:paraId="311AAE52" w14:textId="77777777" w:rsidTr="00B106D5">
        <w:trPr>
          <w:trHeight w:val="226"/>
        </w:trPr>
        <w:tc>
          <w:tcPr>
            <w:tcW w:w="308" w:type="pct"/>
            <w:tcBorders>
              <w:top w:val="single" w:sz="8" w:space="0" w:color="000000"/>
              <w:left w:val="single" w:sz="8" w:space="0" w:color="000000"/>
              <w:bottom w:val="single" w:sz="8" w:space="0" w:color="000000"/>
              <w:right w:val="single" w:sz="8" w:space="0" w:color="000000"/>
            </w:tcBorders>
            <w:vAlign w:val="center"/>
          </w:tcPr>
          <w:p w14:paraId="05785B69"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lang w:eastAsia="ru-RU"/>
              </w:rPr>
            </w:pPr>
            <w:r w:rsidRPr="00CE6A02">
              <w:rPr>
                <w:rFonts w:ascii="Times New Roman" w:eastAsia="Calibri" w:hAnsi="Times New Roman" w:cs="Times New Roman"/>
                <w:lang w:eastAsia="ru-RU"/>
              </w:rPr>
              <w:t>21</w:t>
            </w:r>
          </w:p>
        </w:tc>
        <w:tc>
          <w:tcPr>
            <w:tcW w:w="2237" w:type="pct"/>
            <w:tcBorders>
              <w:top w:val="single" w:sz="8" w:space="0" w:color="000000"/>
              <w:left w:val="single" w:sz="8" w:space="0" w:color="000000"/>
              <w:bottom w:val="single" w:sz="8" w:space="0" w:color="000000"/>
              <w:right w:val="single" w:sz="8" w:space="0" w:color="000000"/>
            </w:tcBorders>
            <w:vAlign w:val="center"/>
          </w:tcPr>
          <w:p w14:paraId="75577447" w14:textId="77777777" w:rsidR="00CE6A02" w:rsidRPr="00CE6A02" w:rsidRDefault="00CE6A02" w:rsidP="00CE6A02">
            <w:pPr>
              <w:autoSpaceDE w:val="0"/>
              <w:autoSpaceDN w:val="0"/>
              <w:adjustRightInd w:val="0"/>
              <w:spacing w:after="0" w:line="240" w:lineRule="auto"/>
              <w:rPr>
                <w:rFonts w:ascii="Times New Roman" w:eastAsia="Calibri" w:hAnsi="Times New Roman" w:cs="Times New Roman"/>
                <w:lang w:eastAsia="ru-RU"/>
              </w:rPr>
            </w:pPr>
            <w:r w:rsidRPr="00CE6A02">
              <w:rPr>
                <w:rFonts w:ascii="Times New Roman" w:eastAsia="Calibri" w:hAnsi="Times New Roman" w:cs="Times New Roman"/>
                <w:lang w:eastAsia="ru-RU"/>
              </w:rPr>
              <w:t>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w:t>
            </w:r>
          </w:p>
          <w:p w14:paraId="3714BD48" w14:textId="77777777" w:rsidR="00CE6A02" w:rsidRPr="00CE6A02" w:rsidRDefault="00CE6A02" w:rsidP="00CE6A02">
            <w:pPr>
              <w:autoSpaceDE w:val="0"/>
              <w:autoSpaceDN w:val="0"/>
              <w:adjustRightInd w:val="0"/>
              <w:spacing w:after="0" w:line="240" w:lineRule="auto"/>
              <w:rPr>
                <w:rFonts w:ascii="Times New Roman" w:eastAsia="Calibri" w:hAnsi="Times New Roman" w:cs="Times New Roman"/>
                <w:lang w:eastAsia="ru-RU"/>
              </w:rPr>
            </w:pPr>
            <w:r w:rsidRPr="00CE6A02">
              <w:rPr>
                <w:rFonts w:ascii="Times New Roman" w:eastAsia="Calibri" w:hAnsi="Times New Roman" w:cs="Times New Roman"/>
                <w:lang w:eastAsia="ru-RU"/>
              </w:rPr>
              <w:t>Овладение приёмами поиска и извлечения социальной информации по заданной теме из различных адаптированных источников</w:t>
            </w:r>
          </w:p>
        </w:tc>
        <w:tc>
          <w:tcPr>
            <w:tcW w:w="400" w:type="pct"/>
            <w:tcBorders>
              <w:top w:val="single" w:sz="8" w:space="0" w:color="000000"/>
              <w:left w:val="single" w:sz="8" w:space="0" w:color="000000"/>
              <w:bottom w:val="single" w:sz="8" w:space="0" w:color="000000"/>
              <w:right w:val="single" w:sz="8" w:space="0" w:color="000000"/>
            </w:tcBorders>
            <w:vAlign w:val="center"/>
          </w:tcPr>
          <w:p w14:paraId="31AE45CE" w14:textId="77777777" w:rsidR="00CE6A02" w:rsidRPr="00CE6A02" w:rsidRDefault="00CE6A02" w:rsidP="00CE6A02">
            <w:pPr>
              <w:autoSpaceDE w:val="0"/>
              <w:autoSpaceDN w:val="0"/>
              <w:adjustRightInd w:val="0"/>
              <w:spacing w:after="0" w:line="240" w:lineRule="auto"/>
              <w:ind w:hanging="112"/>
              <w:jc w:val="center"/>
              <w:rPr>
                <w:rFonts w:ascii="Times New Roman" w:eastAsia="Calibri" w:hAnsi="Times New Roman" w:cs="Times New Roman"/>
                <w:lang w:eastAsia="ru-RU"/>
              </w:rPr>
            </w:pPr>
            <w:r w:rsidRPr="00CE6A02">
              <w:rPr>
                <w:rFonts w:ascii="Times New Roman" w:eastAsia="Calibri" w:hAnsi="Times New Roman" w:cs="Times New Roman"/>
                <w:lang w:eastAsia="ru-RU"/>
              </w:rPr>
              <w:t>П</w:t>
            </w:r>
          </w:p>
        </w:tc>
        <w:tc>
          <w:tcPr>
            <w:tcW w:w="411" w:type="pct"/>
            <w:tcBorders>
              <w:top w:val="single" w:sz="8" w:space="0" w:color="000000"/>
              <w:left w:val="single" w:sz="8" w:space="0" w:color="000000"/>
              <w:bottom w:val="single" w:sz="8" w:space="0" w:color="000000"/>
              <w:right w:val="single" w:sz="8" w:space="0" w:color="000000"/>
            </w:tcBorders>
            <w:vAlign w:val="center"/>
          </w:tcPr>
          <w:p w14:paraId="05B8B0BA"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lang w:eastAsia="ru-RU"/>
              </w:rPr>
            </w:pPr>
            <w:r w:rsidRPr="00CE6A02">
              <w:rPr>
                <w:rFonts w:ascii="Times New Roman" w:eastAsia="Calibri" w:hAnsi="Times New Roman" w:cs="Times New Roman"/>
                <w:lang w:eastAsia="ru-RU"/>
              </w:rPr>
              <w:t>76, 76</w:t>
            </w:r>
          </w:p>
        </w:tc>
        <w:tc>
          <w:tcPr>
            <w:tcW w:w="400" w:type="pct"/>
            <w:tcBorders>
              <w:top w:val="single" w:sz="8" w:space="0" w:color="000000"/>
              <w:left w:val="single" w:sz="8" w:space="0" w:color="000000"/>
              <w:bottom w:val="single" w:sz="8" w:space="0" w:color="000000"/>
              <w:right w:val="single" w:sz="8" w:space="0" w:color="000000"/>
            </w:tcBorders>
            <w:vAlign w:val="center"/>
          </w:tcPr>
          <w:p w14:paraId="19608E96"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6,00</w:t>
            </w:r>
          </w:p>
        </w:tc>
        <w:tc>
          <w:tcPr>
            <w:tcW w:w="400" w:type="pct"/>
            <w:tcBorders>
              <w:top w:val="single" w:sz="8" w:space="0" w:color="000000"/>
              <w:left w:val="single" w:sz="8" w:space="0" w:color="000000"/>
              <w:bottom w:val="single" w:sz="8" w:space="0" w:color="000000"/>
              <w:right w:val="single" w:sz="8" w:space="0" w:color="000000"/>
            </w:tcBorders>
            <w:vAlign w:val="center"/>
          </w:tcPr>
          <w:p w14:paraId="284AE11E"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17,62</w:t>
            </w:r>
          </w:p>
        </w:tc>
        <w:tc>
          <w:tcPr>
            <w:tcW w:w="399" w:type="pct"/>
            <w:tcBorders>
              <w:top w:val="single" w:sz="8" w:space="0" w:color="000000"/>
              <w:left w:val="single" w:sz="8" w:space="0" w:color="000000"/>
              <w:bottom w:val="single" w:sz="8" w:space="0" w:color="000000"/>
              <w:right w:val="single" w:sz="4" w:space="0" w:color="auto"/>
            </w:tcBorders>
            <w:vAlign w:val="center"/>
          </w:tcPr>
          <w:p w14:paraId="5BAB0075"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72, 85</w:t>
            </w:r>
          </w:p>
        </w:tc>
        <w:tc>
          <w:tcPr>
            <w:tcW w:w="446" w:type="pct"/>
            <w:tcBorders>
              <w:top w:val="single" w:sz="8" w:space="0" w:color="000000"/>
              <w:left w:val="single" w:sz="4" w:space="0" w:color="auto"/>
              <w:bottom w:val="single" w:sz="8" w:space="0" w:color="000000"/>
              <w:right w:val="single" w:sz="8" w:space="0" w:color="000000"/>
            </w:tcBorders>
            <w:vAlign w:val="center"/>
          </w:tcPr>
          <w:p w14:paraId="4A3D6A0F"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99, 12</w:t>
            </w:r>
          </w:p>
        </w:tc>
      </w:tr>
      <w:tr w:rsidR="00CE6A02" w:rsidRPr="00CE6A02" w14:paraId="40D689C0" w14:textId="77777777" w:rsidTr="00B106D5">
        <w:trPr>
          <w:trHeight w:val="226"/>
        </w:trPr>
        <w:tc>
          <w:tcPr>
            <w:tcW w:w="308" w:type="pct"/>
            <w:tcBorders>
              <w:top w:val="single" w:sz="8" w:space="0" w:color="000000"/>
              <w:left w:val="single" w:sz="8" w:space="0" w:color="000000"/>
              <w:bottom w:val="single" w:sz="8" w:space="0" w:color="000000"/>
              <w:right w:val="single" w:sz="8" w:space="0" w:color="000000"/>
            </w:tcBorders>
            <w:vAlign w:val="center"/>
          </w:tcPr>
          <w:p w14:paraId="679E56B4"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lang w:eastAsia="ru-RU"/>
              </w:rPr>
            </w:pPr>
            <w:r w:rsidRPr="00CE6A02">
              <w:rPr>
                <w:rFonts w:ascii="Times New Roman" w:eastAsia="Calibri" w:hAnsi="Times New Roman" w:cs="Times New Roman"/>
                <w:lang w:eastAsia="ru-RU"/>
              </w:rPr>
              <w:lastRenderedPageBreak/>
              <w:t>22</w:t>
            </w:r>
          </w:p>
        </w:tc>
        <w:tc>
          <w:tcPr>
            <w:tcW w:w="2237" w:type="pct"/>
            <w:tcBorders>
              <w:top w:val="single" w:sz="8" w:space="0" w:color="000000"/>
              <w:left w:val="single" w:sz="8" w:space="0" w:color="000000"/>
              <w:bottom w:val="single" w:sz="8" w:space="0" w:color="000000"/>
              <w:right w:val="single" w:sz="8" w:space="0" w:color="000000"/>
            </w:tcBorders>
            <w:vAlign w:val="center"/>
          </w:tcPr>
          <w:p w14:paraId="40712C34" w14:textId="77777777" w:rsidR="00CE6A02" w:rsidRPr="00CE6A02" w:rsidRDefault="00CE6A02" w:rsidP="00CE6A02">
            <w:pPr>
              <w:autoSpaceDE w:val="0"/>
              <w:autoSpaceDN w:val="0"/>
              <w:adjustRightInd w:val="0"/>
              <w:spacing w:after="0" w:line="240" w:lineRule="auto"/>
              <w:rPr>
                <w:rFonts w:ascii="Times New Roman" w:eastAsia="Calibri" w:hAnsi="Times New Roman" w:cs="Times New Roman"/>
                <w:lang w:eastAsia="ru-RU"/>
              </w:rPr>
            </w:pPr>
            <w:r w:rsidRPr="00CE6A02">
              <w:rPr>
                <w:rFonts w:ascii="Times New Roman" w:eastAsia="Calibri" w:hAnsi="Times New Roman" w:cs="Times New Roman"/>
                <w:lang w:eastAsia="ru-RU"/>
              </w:rPr>
              <w:t>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w:t>
            </w:r>
          </w:p>
          <w:p w14:paraId="50B9A78C" w14:textId="77777777" w:rsidR="00CE6A02" w:rsidRPr="00CE6A02" w:rsidRDefault="00CE6A02" w:rsidP="00CE6A02">
            <w:pPr>
              <w:autoSpaceDE w:val="0"/>
              <w:autoSpaceDN w:val="0"/>
              <w:adjustRightInd w:val="0"/>
              <w:spacing w:after="0" w:line="240" w:lineRule="auto"/>
              <w:rPr>
                <w:rFonts w:ascii="Times New Roman" w:eastAsia="Calibri" w:hAnsi="Times New Roman" w:cs="Times New Roman"/>
                <w:lang w:eastAsia="ru-RU"/>
              </w:rPr>
            </w:pPr>
            <w:r w:rsidRPr="00CE6A02">
              <w:rPr>
                <w:rFonts w:ascii="Times New Roman" w:eastAsia="Calibri" w:hAnsi="Times New Roman" w:cs="Times New Roman"/>
                <w:lang w:eastAsia="ru-RU"/>
              </w:rPr>
              <w:t>Овладение приёмами поиска и извлечения социальной информации по заданной теме из различных адаптированных источников</w:t>
            </w:r>
          </w:p>
        </w:tc>
        <w:tc>
          <w:tcPr>
            <w:tcW w:w="400" w:type="pct"/>
            <w:tcBorders>
              <w:top w:val="single" w:sz="8" w:space="0" w:color="000000"/>
              <w:left w:val="single" w:sz="8" w:space="0" w:color="000000"/>
              <w:bottom w:val="single" w:sz="8" w:space="0" w:color="000000"/>
              <w:right w:val="single" w:sz="8" w:space="0" w:color="000000"/>
            </w:tcBorders>
            <w:vAlign w:val="center"/>
          </w:tcPr>
          <w:p w14:paraId="7D5D8BD5" w14:textId="77777777" w:rsidR="00CE6A02" w:rsidRPr="00CE6A02" w:rsidRDefault="00CE6A02" w:rsidP="00CE6A02">
            <w:pPr>
              <w:autoSpaceDE w:val="0"/>
              <w:autoSpaceDN w:val="0"/>
              <w:adjustRightInd w:val="0"/>
              <w:spacing w:after="0" w:line="240" w:lineRule="auto"/>
              <w:ind w:hanging="112"/>
              <w:jc w:val="center"/>
              <w:rPr>
                <w:rFonts w:ascii="Times New Roman" w:eastAsia="Calibri" w:hAnsi="Times New Roman" w:cs="Times New Roman"/>
                <w:lang w:eastAsia="ru-RU"/>
              </w:rPr>
            </w:pPr>
            <w:r w:rsidRPr="00CE6A02">
              <w:rPr>
                <w:rFonts w:ascii="Times New Roman" w:eastAsia="Calibri" w:hAnsi="Times New Roman" w:cs="Times New Roman"/>
                <w:lang w:eastAsia="ru-RU"/>
              </w:rPr>
              <w:t>Б</w:t>
            </w:r>
          </w:p>
        </w:tc>
        <w:tc>
          <w:tcPr>
            <w:tcW w:w="411" w:type="pct"/>
            <w:tcBorders>
              <w:top w:val="single" w:sz="8" w:space="0" w:color="000000"/>
              <w:left w:val="single" w:sz="8" w:space="0" w:color="000000"/>
              <w:bottom w:val="single" w:sz="8" w:space="0" w:color="000000"/>
              <w:right w:val="single" w:sz="8" w:space="0" w:color="000000"/>
            </w:tcBorders>
            <w:vAlign w:val="center"/>
          </w:tcPr>
          <w:p w14:paraId="08CA72C1"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lang w:eastAsia="ru-RU"/>
              </w:rPr>
            </w:pPr>
            <w:r w:rsidRPr="00CE6A02">
              <w:rPr>
                <w:rFonts w:ascii="Times New Roman" w:eastAsia="Calibri" w:hAnsi="Times New Roman" w:cs="Times New Roman"/>
                <w:lang w:eastAsia="ru-RU"/>
              </w:rPr>
              <w:t>65, 83</w:t>
            </w:r>
          </w:p>
        </w:tc>
        <w:tc>
          <w:tcPr>
            <w:tcW w:w="400" w:type="pct"/>
            <w:tcBorders>
              <w:top w:val="single" w:sz="8" w:space="0" w:color="000000"/>
              <w:left w:val="single" w:sz="8" w:space="0" w:color="000000"/>
              <w:bottom w:val="single" w:sz="8" w:space="0" w:color="000000"/>
              <w:right w:val="single" w:sz="8" w:space="0" w:color="000000"/>
            </w:tcBorders>
            <w:vAlign w:val="center"/>
          </w:tcPr>
          <w:p w14:paraId="59A0F9B4"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10,00</w:t>
            </w:r>
          </w:p>
        </w:tc>
        <w:tc>
          <w:tcPr>
            <w:tcW w:w="400" w:type="pct"/>
            <w:tcBorders>
              <w:top w:val="single" w:sz="8" w:space="0" w:color="000000"/>
              <w:left w:val="single" w:sz="8" w:space="0" w:color="000000"/>
              <w:bottom w:val="single" w:sz="8" w:space="0" w:color="000000"/>
              <w:right w:val="single" w:sz="8" w:space="0" w:color="000000"/>
            </w:tcBorders>
            <w:vAlign w:val="center"/>
          </w:tcPr>
          <w:p w14:paraId="0F9852F3"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10, 54</w:t>
            </w:r>
          </w:p>
        </w:tc>
        <w:tc>
          <w:tcPr>
            <w:tcW w:w="399" w:type="pct"/>
            <w:tcBorders>
              <w:top w:val="single" w:sz="8" w:space="0" w:color="000000"/>
              <w:left w:val="single" w:sz="8" w:space="0" w:color="000000"/>
              <w:bottom w:val="single" w:sz="8" w:space="0" w:color="000000"/>
              <w:right w:val="single" w:sz="4" w:space="0" w:color="auto"/>
            </w:tcBorders>
            <w:vAlign w:val="center"/>
          </w:tcPr>
          <w:p w14:paraId="61B2DE9C"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54, 55</w:t>
            </w:r>
          </w:p>
        </w:tc>
        <w:tc>
          <w:tcPr>
            <w:tcW w:w="446" w:type="pct"/>
            <w:tcBorders>
              <w:top w:val="single" w:sz="8" w:space="0" w:color="000000"/>
              <w:left w:val="single" w:sz="4" w:space="0" w:color="auto"/>
              <w:bottom w:val="single" w:sz="8" w:space="0" w:color="000000"/>
              <w:right w:val="single" w:sz="8" w:space="0" w:color="000000"/>
            </w:tcBorders>
            <w:vAlign w:val="center"/>
          </w:tcPr>
          <w:p w14:paraId="2612F891"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99, 37</w:t>
            </w:r>
          </w:p>
        </w:tc>
      </w:tr>
      <w:tr w:rsidR="00CE6A02" w:rsidRPr="00CE6A02" w14:paraId="68E45F4A" w14:textId="77777777" w:rsidTr="00B106D5">
        <w:trPr>
          <w:trHeight w:val="226"/>
        </w:trPr>
        <w:tc>
          <w:tcPr>
            <w:tcW w:w="308" w:type="pct"/>
            <w:tcBorders>
              <w:top w:val="single" w:sz="8" w:space="0" w:color="000000"/>
              <w:left w:val="single" w:sz="8" w:space="0" w:color="000000"/>
              <w:bottom w:val="single" w:sz="8" w:space="0" w:color="000000"/>
              <w:right w:val="single" w:sz="8" w:space="0" w:color="000000"/>
            </w:tcBorders>
            <w:vAlign w:val="center"/>
          </w:tcPr>
          <w:p w14:paraId="016F51A3"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lang w:eastAsia="ru-RU"/>
              </w:rPr>
            </w:pPr>
            <w:r w:rsidRPr="00CE6A02">
              <w:rPr>
                <w:rFonts w:ascii="Times New Roman" w:eastAsia="Calibri" w:hAnsi="Times New Roman" w:cs="Times New Roman"/>
                <w:lang w:eastAsia="ru-RU"/>
              </w:rPr>
              <w:t>23</w:t>
            </w:r>
          </w:p>
        </w:tc>
        <w:tc>
          <w:tcPr>
            <w:tcW w:w="2237" w:type="pct"/>
            <w:tcBorders>
              <w:top w:val="single" w:sz="8" w:space="0" w:color="000000"/>
              <w:left w:val="single" w:sz="8" w:space="0" w:color="000000"/>
              <w:bottom w:val="single" w:sz="8" w:space="0" w:color="000000"/>
              <w:right w:val="single" w:sz="8" w:space="0" w:color="000000"/>
            </w:tcBorders>
            <w:vAlign w:val="center"/>
          </w:tcPr>
          <w:p w14:paraId="269B8740" w14:textId="77777777" w:rsidR="00CE6A02" w:rsidRPr="00CE6A02" w:rsidRDefault="00CE6A02" w:rsidP="00CE6A02">
            <w:pPr>
              <w:autoSpaceDE w:val="0"/>
              <w:autoSpaceDN w:val="0"/>
              <w:adjustRightInd w:val="0"/>
              <w:spacing w:after="0" w:line="240" w:lineRule="auto"/>
              <w:rPr>
                <w:rFonts w:ascii="Times New Roman" w:eastAsia="Calibri" w:hAnsi="Times New Roman" w:cs="Times New Roman"/>
                <w:lang w:eastAsia="ru-RU"/>
              </w:rPr>
            </w:pPr>
            <w:r w:rsidRPr="00CE6A02">
              <w:rPr>
                <w:rFonts w:ascii="Times New Roman" w:eastAsia="Calibri" w:hAnsi="Times New Roman" w:cs="Times New Roman"/>
                <w:lang w:eastAsia="ru-RU"/>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w:t>
            </w:r>
          </w:p>
          <w:p w14:paraId="37A05C19" w14:textId="77777777" w:rsidR="00CE6A02" w:rsidRPr="00CE6A02" w:rsidRDefault="00CE6A02" w:rsidP="00CE6A02">
            <w:pPr>
              <w:autoSpaceDE w:val="0"/>
              <w:autoSpaceDN w:val="0"/>
              <w:adjustRightInd w:val="0"/>
              <w:spacing w:after="0" w:line="240" w:lineRule="auto"/>
              <w:rPr>
                <w:rFonts w:ascii="Times New Roman" w:eastAsia="Calibri" w:hAnsi="Times New Roman" w:cs="Times New Roman"/>
                <w:lang w:eastAsia="ru-RU"/>
              </w:rPr>
            </w:pPr>
            <w:r w:rsidRPr="00CE6A02">
              <w:rPr>
                <w:rFonts w:ascii="Times New Roman" w:eastAsia="Calibri" w:hAnsi="Times New Roman" w:cs="Times New Roman"/>
                <w:lang w:eastAsia="ru-RU"/>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различных сферах общественной жизни</w:t>
            </w:r>
          </w:p>
        </w:tc>
        <w:tc>
          <w:tcPr>
            <w:tcW w:w="400" w:type="pct"/>
            <w:tcBorders>
              <w:top w:val="single" w:sz="8" w:space="0" w:color="000000"/>
              <w:left w:val="single" w:sz="8" w:space="0" w:color="000000"/>
              <w:bottom w:val="single" w:sz="8" w:space="0" w:color="000000"/>
              <w:right w:val="single" w:sz="8" w:space="0" w:color="000000"/>
            </w:tcBorders>
            <w:vAlign w:val="center"/>
          </w:tcPr>
          <w:p w14:paraId="1DF9F2C1" w14:textId="77777777" w:rsidR="00CE6A02" w:rsidRPr="00CE6A02" w:rsidRDefault="00CE6A02" w:rsidP="00CE6A02">
            <w:pPr>
              <w:autoSpaceDE w:val="0"/>
              <w:autoSpaceDN w:val="0"/>
              <w:adjustRightInd w:val="0"/>
              <w:spacing w:after="0" w:line="240" w:lineRule="auto"/>
              <w:ind w:hanging="112"/>
              <w:jc w:val="center"/>
              <w:rPr>
                <w:rFonts w:ascii="Times New Roman" w:eastAsia="Calibri" w:hAnsi="Times New Roman" w:cs="Times New Roman"/>
                <w:lang w:eastAsia="ru-RU"/>
              </w:rPr>
            </w:pPr>
            <w:r w:rsidRPr="00CE6A02">
              <w:rPr>
                <w:rFonts w:ascii="Times New Roman" w:eastAsia="Calibri" w:hAnsi="Times New Roman" w:cs="Times New Roman"/>
                <w:lang w:eastAsia="ru-RU"/>
              </w:rPr>
              <w:t>В</w:t>
            </w:r>
          </w:p>
        </w:tc>
        <w:tc>
          <w:tcPr>
            <w:tcW w:w="411" w:type="pct"/>
            <w:tcBorders>
              <w:top w:val="single" w:sz="8" w:space="0" w:color="000000"/>
              <w:left w:val="single" w:sz="8" w:space="0" w:color="000000"/>
              <w:bottom w:val="single" w:sz="8" w:space="0" w:color="000000"/>
              <w:right w:val="single" w:sz="8" w:space="0" w:color="000000"/>
            </w:tcBorders>
            <w:vAlign w:val="center"/>
          </w:tcPr>
          <w:p w14:paraId="18E292CF"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lang w:eastAsia="ru-RU"/>
              </w:rPr>
            </w:pPr>
            <w:r w:rsidRPr="00CE6A02">
              <w:rPr>
                <w:rFonts w:ascii="Times New Roman" w:eastAsia="Calibri" w:hAnsi="Times New Roman" w:cs="Times New Roman"/>
                <w:lang w:eastAsia="ru-RU"/>
              </w:rPr>
              <w:t>44, 05</w:t>
            </w:r>
          </w:p>
        </w:tc>
        <w:tc>
          <w:tcPr>
            <w:tcW w:w="400" w:type="pct"/>
            <w:tcBorders>
              <w:top w:val="single" w:sz="8" w:space="0" w:color="000000"/>
              <w:left w:val="single" w:sz="8" w:space="0" w:color="000000"/>
              <w:bottom w:val="single" w:sz="8" w:space="0" w:color="000000"/>
              <w:right w:val="single" w:sz="8" w:space="0" w:color="000000"/>
            </w:tcBorders>
            <w:vAlign w:val="center"/>
          </w:tcPr>
          <w:p w14:paraId="4726C79F"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2,00</w:t>
            </w:r>
          </w:p>
        </w:tc>
        <w:tc>
          <w:tcPr>
            <w:tcW w:w="400" w:type="pct"/>
            <w:tcBorders>
              <w:top w:val="single" w:sz="8" w:space="0" w:color="000000"/>
              <w:left w:val="single" w:sz="8" w:space="0" w:color="000000"/>
              <w:bottom w:val="single" w:sz="8" w:space="0" w:color="000000"/>
              <w:right w:val="single" w:sz="8" w:space="0" w:color="000000"/>
            </w:tcBorders>
            <w:vAlign w:val="center"/>
          </w:tcPr>
          <w:p w14:paraId="35C4EFFC"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6, 22</w:t>
            </w:r>
          </w:p>
        </w:tc>
        <w:tc>
          <w:tcPr>
            <w:tcW w:w="399" w:type="pct"/>
            <w:tcBorders>
              <w:top w:val="single" w:sz="8" w:space="0" w:color="000000"/>
              <w:left w:val="single" w:sz="8" w:space="0" w:color="000000"/>
              <w:bottom w:val="single" w:sz="8" w:space="0" w:color="000000"/>
              <w:right w:val="single" w:sz="4" w:space="0" w:color="auto"/>
            </w:tcBorders>
            <w:vAlign w:val="center"/>
          </w:tcPr>
          <w:p w14:paraId="5F376C7D"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19, 75</w:t>
            </w:r>
          </w:p>
        </w:tc>
        <w:tc>
          <w:tcPr>
            <w:tcW w:w="446" w:type="pct"/>
            <w:tcBorders>
              <w:top w:val="single" w:sz="8" w:space="0" w:color="000000"/>
              <w:left w:val="single" w:sz="4" w:space="0" w:color="auto"/>
              <w:bottom w:val="single" w:sz="8" w:space="0" w:color="000000"/>
              <w:right w:val="single" w:sz="8" w:space="0" w:color="000000"/>
            </w:tcBorders>
            <w:vAlign w:val="center"/>
          </w:tcPr>
          <w:p w14:paraId="6C49DE5C"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95,07</w:t>
            </w:r>
          </w:p>
        </w:tc>
      </w:tr>
      <w:tr w:rsidR="00CE6A02" w:rsidRPr="00CE6A02" w14:paraId="207EE44E" w14:textId="77777777" w:rsidTr="00B106D5">
        <w:trPr>
          <w:trHeight w:val="226"/>
        </w:trPr>
        <w:tc>
          <w:tcPr>
            <w:tcW w:w="308" w:type="pct"/>
            <w:tcBorders>
              <w:top w:val="single" w:sz="8" w:space="0" w:color="000000"/>
              <w:left w:val="single" w:sz="8" w:space="0" w:color="000000"/>
              <w:bottom w:val="single" w:sz="8" w:space="0" w:color="000000"/>
              <w:right w:val="single" w:sz="8" w:space="0" w:color="000000"/>
            </w:tcBorders>
            <w:vAlign w:val="center"/>
          </w:tcPr>
          <w:p w14:paraId="1C287B11"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lang w:eastAsia="ru-RU"/>
              </w:rPr>
            </w:pPr>
            <w:r w:rsidRPr="00CE6A02">
              <w:rPr>
                <w:rFonts w:ascii="Times New Roman" w:eastAsia="Calibri" w:hAnsi="Times New Roman" w:cs="Times New Roman"/>
                <w:lang w:eastAsia="ru-RU"/>
              </w:rPr>
              <w:t>24</w:t>
            </w:r>
          </w:p>
        </w:tc>
        <w:tc>
          <w:tcPr>
            <w:tcW w:w="2237" w:type="pct"/>
            <w:tcBorders>
              <w:top w:val="single" w:sz="8" w:space="0" w:color="000000"/>
              <w:left w:val="single" w:sz="8" w:space="0" w:color="000000"/>
              <w:bottom w:val="single" w:sz="8" w:space="0" w:color="000000"/>
              <w:right w:val="single" w:sz="8" w:space="0" w:color="000000"/>
            </w:tcBorders>
            <w:vAlign w:val="center"/>
          </w:tcPr>
          <w:p w14:paraId="58060534" w14:textId="77777777" w:rsidR="00CE6A02" w:rsidRPr="00CE6A02" w:rsidRDefault="00CE6A02" w:rsidP="00CE6A02">
            <w:pPr>
              <w:autoSpaceDE w:val="0"/>
              <w:autoSpaceDN w:val="0"/>
              <w:adjustRightInd w:val="0"/>
              <w:spacing w:after="0" w:line="240" w:lineRule="auto"/>
              <w:rPr>
                <w:rFonts w:ascii="Times New Roman" w:eastAsia="Calibri" w:hAnsi="Times New Roman" w:cs="Times New Roman"/>
                <w:lang w:eastAsia="ru-RU"/>
              </w:rPr>
            </w:pPr>
            <w:r w:rsidRPr="00CE6A02">
              <w:rPr>
                <w:rFonts w:ascii="Times New Roman" w:eastAsia="Calibri" w:hAnsi="Times New Roman" w:cs="Times New Roman"/>
                <w:lang w:eastAsia="ru-RU"/>
              </w:rPr>
              <w:t>Умение использовать полученные знания для объяснения сущности, взаимосвязей явлений, процессов социальной действительности; для осмысления личного социального опыта.</w:t>
            </w:r>
          </w:p>
          <w:p w14:paraId="7A028769" w14:textId="77777777" w:rsidR="00CE6A02" w:rsidRPr="00CE6A02" w:rsidRDefault="00CE6A02" w:rsidP="00CE6A02">
            <w:pPr>
              <w:autoSpaceDE w:val="0"/>
              <w:autoSpaceDN w:val="0"/>
              <w:adjustRightInd w:val="0"/>
              <w:spacing w:after="0" w:line="240" w:lineRule="auto"/>
              <w:rPr>
                <w:rFonts w:ascii="Times New Roman" w:eastAsia="Calibri" w:hAnsi="Times New Roman" w:cs="Times New Roman"/>
                <w:lang w:eastAsia="ru-RU"/>
              </w:rPr>
            </w:pPr>
            <w:r w:rsidRPr="00CE6A02">
              <w:rPr>
                <w:rFonts w:ascii="Times New Roman" w:eastAsia="Calibri" w:hAnsi="Times New Roman" w:cs="Times New Roman"/>
                <w:lang w:eastAsia="ru-RU"/>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tc>
        <w:tc>
          <w:tcPr>
            <w:tcW w:w="400" w:type="pct"/>
            <w:tcBorders>
              <w:top w:val="single" w:sz="8" w:space="0" w:color="000000"/>
              <w:left w:val="single" w:sz="8" w:space="0" w:color="000000"/>
              <w:bottom w:val="single" w:sz="8" w:space="0" w:color="000000"/>
              <w:right w:val="single" w:sz="8" w:space="0" w:color="000000"/>
            </w:tcBorders>
            <w:vAlign w:val="center"/>
          </w:tcPr>
          <w:p w14:paraId="4E11BA16" w14:textId="77777777" w:rsidR="00CE6A02" w:rsidRPr="00CE6A02" w:rsidRDefault="00CE6A02" w:rsidP="00CE6A02">
            <w:pPr>
              <w:autoSpaceDE w:val="0"/>
              <w:autoSpaceDN w:val="0"/>
              <w:adjustRightInd w:val="0"/>
              <w:spacing w:after="0" w:line="240" w:lineRule="auto"/>
              <w:ind w:hanging="112"/>
              <w:jc w:val="center"/>
              <w:rPr>
                <w:rFonts w:ascii="Times New Roman" w:eastAsia="Calibri" w:hAnsi="Times New Roman" w:cs="Times New Roman"/>
                <w:lang w:eastAsia="ru-RU"/>
              </w:rPr>
            </w:pPr>
            <w:r w:rsidRPr="00CE6A02">
              <w:rPr>
                <w:rFonts w:ascii="Times New Roman" w:eastAsia="Calibri" w:hAnsi="Times New Roman" w:cs="Times New Roman"/>
                <w:lang w:eastAsia="ru-RU"/>
              </w:rPr>
              <w:t>В</w:t>
            </w:r>
          </w:p>
        </w:tc>
        <w:tc>
          <w:tcPr>
            <w:tcW w:w="411" w:type="pct"/>
            <w:tcBorders>
              <w:top w:val="single" w:sz="8" w:space="0" w:color="000000"/>
              <w:left w:val="single" w:sz="8" w:space="0" w:color="000000"/>
              <w:bottom w:val="single" w:sz="8" w:space="0" w:color="000000"/>
              <w:right w:val="single" w:sz="8" w:space="0" w:color="000000"/>
            </w:tcBorders>
            <w:vAlign w:val="center"/>
          </w:tcPr>
          <w:p w14:paraId="191CAA0C"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lang w:eastAsia="ru-RU"/>
              </w:rPr>
            </w:pPr>
            <w:r w:rsidRPr="00CE6A02">
              <w:rPr>
                <w:rFonts w:ascii="Times New Roman" w:eastAsia="Calibri" w:hAnsi="Times New Roman" w:cs="Times New Roman"/>
                <w:lang w:eastAsia="ru-RU"/>
              </w:rPr>
              <w:t>35, 09</w:t>
            </w:r>
          </w:p>
        </w:tc>
        <w:tc>
          <w:tcPr>
            <w:tcW w:w="400" w:type="pct"/>
            <w:tcBorders>
              <w:top w:val="single" w:sz="8" w:space="0" w:color="000000"/>
              <w:left w:val="single" w:sz="8" w:space="0" w:color="000000"/>
              <w:bottom w:val="single" w:sz="8" w:space="0" w:color="000000"/>
              <w:right w:val="single" w:sz="8" w:space="0" w:color="000000"/>
            </w:tcBorders>
            <w:vAlign w:val="center"/>
          </w:tcPr>
          <w:p w14:paraId="7BB44FD8"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2,00</w:t>
            </w:r>
          </w:p>
        </w:tc>
        <w:tc>
          <w:tcPr>
            <w:tcW w:w="400" w:type="pct"/>
            <w:tcBorders>
              <w:top w:val="single" w:sz="8" w:space="0" w:color="000000"/>
              <w:left w:val="single" w:sz="8" w:space="0" w:color="000000"/>
              <w:bottom w:val="single" w:sz="8" w:space="0" w:color="000000"/>
              <w:right w:val="single" w:sz="8" w:space="0" w:color="000000"/>
            </w:tcBorders>
            <w:vAlign w:val="center"/>
          </w:tcPr>
          <w:p w14:paraId="4F68083B"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4, 49</w:t>
            </w:r>
          </w:p>
        </w:tc>
        <w:tc>
          <w:tcPr>
            <w:tcW w:w="399" w:type="pct"/>
            <w:tcBorders>
              <w:top w:val="single" w:sz="8" w:space="0" w:color="000000"/>
              <w:left w:val="single" w:sz="8" w:space="0" w:color="000000"/>
              <w:bottom w:val="single" w:sz="8" w:space="0" w:color="000000"/>
              <w:right w:val="single" w:sz="4" w:space="0" w:color="auto"/>
            </w:tcBorders>
            <w:vAlign w:val="center"/>
          </w:tcPr>
          <w:p w14:paraId="65109586"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13, 66</w:t>
            </w:r>
          </w:p>
        </w:tc>
        <w:tc>
          <w:tcPr>
            <w:tcW w:w="446" w:type="pct"/>
            <w:tcBorders>
              <w:top w:val="single" w:sz="8" w:space="0" w:color="000000"/>
              <w:left w:val="single" w:sz="4" w:space="0" w:color="auto"/>
              <w:bottom w:val="single" w:sz="8" w:space="0" w:color="000000"/>
              <w:right w:val="single" w:sz="8" w:space="0" w:color="000000"/>
            </w:tcBorders>
            <w:vAlign w:val="center"/>
          </w:tcPr>
          <w:p w14:paraId="48452A91" w14:textId="77777777" w:rsidR="00CE6A02" w:rsidRPr="00CE6A02" w:rsidRDefault="00CE6A02" w:rsidP="00CE6A02">
            <w:pPr>
              <w:spacing w:after="0" w:line="240" w:lineRule="auto"/>
              <w:jc w:val="center"/>
              <w:rPr>
                <w:rFonts w:ascii="Times New Roman" w:eastAsia="Calibri" w:hAnsi="Times New Roman" w:cs="Times New Roman"/>
                <w:lang w:eastAsia="ru-RU"/>
              </w:rPr>
            </w:pPr>
            <w:r w:rsidRPr="00CE6A02">
              <w:rPr>
                <w:rFonts w:ascii="Times New Roman" w:eastAsia="Calibri" w:hAnsi="Times New Roman" w:cs="Times New Roman"/>
                <w:lang w:eastAsia="ru-RU"/>
              </w:rPr>
              <w:t>79,33</w:t>
            </w:r>
          </w:p>
        </w:tc>
      </w:tr>
    </w:tbl>
    <w:p w14:paraId="3F093FD4" w14:textId="77777777" w:rsidR="00CE6A02" w:rsidRPr="00CE6A02" w:rsidRDefault="00CE6A02" w:rsidP="00CE6A02">
      <w:pPr>
        <w:spacing w:after="0" w:line="276" w:lineRule="auto"/>
        <w:ind w:firstLine="567"/>
        <w:jc w:val="right"/>
        <w:rPr>
          <w:rFonts w:ascii="Times New Roman" w:eastAsia="Calibri" w:hAnsi="Times New Roman" w:cs="Times New Roman"/>
          <w:bCs/>
          <w:i/>
          <w:sz w:val="28"/>
          <w:szCs w:val="28"/>
          <w:lang w:eastAsia="ru-RU"/>
        </w:rPr>
      </w:pPr>
      <w:r w:rsidRPr="00CE6A02">
        <w:rPr>
          <w:rFonts w:ascii="Times New Roman" w:eastAsia="Calibri" w:hAnsi="Times New Roman" w:cs="Times New Roman"/>
          <w:bCs/>
          <w:i/>
          <w:sz w:val="28"/>
          <w:szCs w:val="28"/>
          <w:lang w:eastAsia="ru-RU"/>
        </w:rPr>
        <w:t xml:space="preserve">Диаграмма </w:t>
      </w:r>
    </w:p>
    <w:p w14:paraId="60E28A65" w14:textId="77777777" w:rsidR="00CE6A02" w:rsidRPr="00CE6A02" w:rsidRDefault="00CE6A02" w:rsidP="00CE6A02">
      <w:pPr>
        <w:spacing w:after="0" w:line="276" w:lineRule="auto"/>
        <w:ind w:firstLine="567"/>
        <w:jc w:val="both"/>
        <w:rPr>
          <w:rFonts w:ascii="Times New Roman" w:eastAsia="Calibri" w:hAnsi="Times New Roman" w:cs="Times New Roman"/>
          <w:bCs/>
          <w:iCs/>
          <w:sz w:val="28"/>
          <w:szCs w:val="28"/>
          <w:lang w:eastAsia="ru-RU"/>
        </w:rPr>
      </w:pPr>
      <w:r w:rsidRPr="00CE6A02">
        <w:rPr>
          <w:rFonts w:ascii="Times New Roman" w:eastAsia="Calibri" w:hAnsi="Times New Roman" w:cs="Times New Roman"/>
          <w:noProof/>
          <w:sz w:val="24"/>
          <w:szCs w:val="24"/>
          <w:lang w:eastAsia="ru-RU"/>
        </w:rPr>
        <w:lastRenderedPageBreak/>
        <w:drawing>
          <wp:inline distT="0" distB="0" distL="0" distR="0" wp14:anchorId="0A3A417E" wp14:editId="77EF3B03">
            <wp:extent cx="8450580" cy="2743200"/>
            <wp:effectExtent l="0" t="0" r="7620" b="0"/>
            <wp:docPr id="1" name="Диаграмма 1">
              <a:extLst xmlns:a="http://schemas.openxmlformats.org/drawingml/2006/main">
                <a:ext uri="{FF2B5EF4-FFF2-40B4-BE49-F238E27FC236}">
                  <a16:creationId xmlns:a16="http://schemas.microsoft.com/office/drawing/2014/main" id="{58AE9E4A-5A7E-5011-1B13-1B6C60BAC3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DE4317C" w14:textId="77777777" w:rsidR="00CE6A02" w:rsidRPr="00CE6A02" w:rsidRDefault="00CE6A02" w:rsidP="00CE6A02">
      <w:pPr>
        <w:spacing w:after="0" w:line="276" w:lineRule="auto"/>
        <w:ind w:firstLine="567"/>
        <w:jc w:val="both"/>
        <w:rPr>
          <w:rFonts w:ascii="Times New Roman" w:eastAsia="Calibri" w:hAnsi="Times New Roman" w:cs="Times New Roman"/>
          <w:bCs/>
          <w:iCs/>
          <w:sz w:val="28"/>
          <w:szCs w:val="28"/>
          <w:lang w:eastAsia="ru-RU"/>
        </w:rPr>
      </w:pPr>
    </w:p>
    <w:p w14:paraId="664B585B" w14:textId="77777777" w:rsidR="00CE6A02" w:rsidRPr="00CE6A02" w:rsidRDefault="00CE6A02" w:rsidP="00CE6A02">
      <w:pPr>
        <w:spacing w:after="0" w:line="276" w:lineRule="auto"/>
        <w:ind w:firstLine="567"/>
        <w:jc w:val="both"/>
        <w:rPr>
          <w:rFonts w:ascii="Times New Roman" w:eastAsia="Calibri" w:hAnsi="Times New Roman" w:cs="Times New Roman"/>
          <w:bCs/>
          <w:iCs/>
          <w:sz w:val="28"/>
          <w:szCs w:val="28"/>
          <w:lang w:eastAsia="ru-RU"/>
        </w:rPr>
      </w:pPr>
    </w:p>
    <w:p w14:paraId="73899411" w14:textId="77777777" w:rsidR="00CE6A02" w:rsidRPr="00CE6A02" w:rsidRDefault="00CE6A02" w:rsidP="00CE6A02">
      <w:pPr>
        <w:spacing w:after="0" w:line="276" w:lineRule="auto"/>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sz w:val="28"/>
          <w:szCs w:val="28"/>
          <w:lang w:eastAsia="ru-RU"/>
        </w:rPr>
        <w:t xml:space="preserve">      По представленным результатам ОГЭ по обществознанию 2026 года можно сделать следующие выводы с учетом установленных порогов успешности: </w:t>
      </w:r>
      <w:r w:rsidRPr="00CE6A02">
        <w:rPr>
          <w:rFonts w:ascii="Times New Roman" w:eastAsia="Times New Roman" w:hAnsi="Times New Roman" w:cs="Times New Roman"/>
          <w:b/>
          <w:bCs/>
          <w:sz w:val="28"/>
          <w:szCs w:val="28"/>
          <w:lang w:eastAsia="ru-RU"/>
        </w:rPr>
        <w:t>50 % для заданий базового уровня, 15 % для заданий повышенного и высокого уровней сложности</w:t>
      </w:r>
      <w:r w:rsidRPr="00CE6A02">
        <w:rPr>
          <w:rFonts w:ascii="Times New Roman" w:eastAsia="Times New Roman" w:hAnsi="Times New Roman" w:cs="Times New Roman"/>
          <w:sz w:val="28"/>
          <w:szCs w:val="28"/>
          <w:lang w:eastAsia="ru-RU"/>
        </w:rPr>
        <w:t>.</w:t>
      </w:r>
    </w:p>
    <w:p w14:paraId="0002376E" w14:textId="77777777" w:rsidR="00CE6A02" w:rsidRPr="00CE6A02" w:rsidRDefault="00CE6A02" w:rsidP="00CE6A02">
      <w:pPr>
        <w:spacing w:after="0" w:line="276" w:lineRule="auto"/>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b/>
          <w:bCs/>
          <w:sz w:val="28"/>
          <w:szCs w:val="28"/>
          <w:lang w:eastAsia="ru-RU"/>
        </w:rPr>
        <w:t xml:space="preserve">    </w:t>
      </w:r>
      <w:r w:rsidRPr="00CE6A02">
        <w:rPr>
          <w:rFonts w:ascii="Times New Roman" w:eastAsia="Times New Roman" w:hAnsi="Times New Roman" w:cs="Times New Roman"/>
          <w:sz w:val="28"/>
          <w:szCs w:val="28"/>
          <w:lang w:eastAsia="ru-RU"/>
        </w:rPr>
        <w:t xml:space="preserve">Анализ результатов выполнения заданий КИМ ОГЭ по обществознанию в 2026 году показывает в целом </w:t>
      </w:r>
      <w:r w:rsidRPr="00CE6A02">
        <w:rPr>
          <w:rFonts w:ascii="Times New Roman" w:eastAsia="Times New Roman" w:hAnsi="Times New Roman" w:cs="Times New Roman"/>
          <w:b/>
          <w:bCs/>
          <w:sz w:val="28"/>
          <w:szCs w:val="28"/>
          <w:lang w:eastAsia="ru-RU"/>
        </w:rPr>
        <w:t>высокий уровень освоения проверяемых элементов содержания и сформированности основных предметных умений</w:t>
      </w:r>
      <w:r w:rsidRPr="00CE6A02">
        <w:rPr>
          <w:rFonts w:ascii="Times New Roman" w:eastAsia="Times New Roman" w:hAnsi="Times New Roman" w:cs="Times New Roman"/>
          <w:sz w:val="28"/>
          <w:szCs w:val="28"/>
          <w:lang w:eastAsia="ru-RU"/>
        </w:rPr>
        <w:t>. Большинство заданий выполнено участниками с результативностью, значительно превышающей установленные пороги успешности.</w:t>
      </w:r>
    </w:p>
    <w:p w14:paraId="7015361F" w14:textId="77777777" w:rsidR="00CE6A02" w:rsidRPr="00CE6A02" w:rsidRDefault="00CE6A02" w:rsidP="00CE6A02">
      <w:pPr>
        <w:spacing w:after="0" w:line="276" w:lineRule="auto"/>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sz w:val="28"/>
          <w:szCs w:val="28"/>
          <w:lang w:eastAsia="ru-RU"/>
        </w:rPr>
        <w:t xml:space="preserve">      По заданиям </w:t>
      </w:r>
      <w:r w:rsidRPr="00CE6A02">
        <w:rPr>
          <w:rFonts w:ascii="Times New Roman" w:eastAsia="Times New Roman" w:hAnsi="Times New Roman" w:cs="Times New Roman"/>
          <w:b/>
          <w:bCs/>
          <w:sz w:val="28"/>
          <w:szCs w:val="28"/>
          <w:lang w:eastAsia="ru-RU"/>
        </w:rPr>
        <w:t>базового уровня сложности</w:t>
      </w:r>
      <w:r w:rsidRPr="00CE6A02">
        <w:rPr>
          <w:rFonts w:ascii="Times New Roman" w:eastAsia="Times New Roman" w:hAnsi="Times New Roman" w:cs="Times New Roman"/>
          <w:sz w:val="28"/>
          <w:szCs w:val="28"/>
          <w:lang w:eastAsia="ru-RU"/>
        </w:rPr>
        <w:t xml:space="preserve"> порог успешности составляет 50 %. Данный показатель превышен практически по всем заданиям базового уровня. Наиболее высокие результаты получены по заданиям 2, 3, 4, 5, 6, 7, 8, 10, 13 и 15 — средний процент выполнения по ним составляет от </w:t>
      </w:r>
      <w:r w:rsidRPr="00CE6A02">
        <w:rPr>
          <w:rFonts w:ascii="Times New Roman" w:eastAsia="Times New Roman" w:hAnsi="Times New Roman" w:cs="Times New Roman"/>
          <w:b/>
          <w:bCs/>
          <w:sz w:val="28"/>
          <w:szCs w:val="28"/>
          <w:lang w:eastAsia="ru-RU"/>
        </w:rPr>
        <w:t>97,20 % до 98,99 %</w:t>
      </w:r>
      <w:r w:rsidRPr="00CE6A02">
        <w:rPr>
          <w:rFonts w:ascii="Times New Roman" w:eastAsia="Times New Roman" w:hAnsi="Times New Roman" w:cs="Times New Roman"/>
          <w:sz w:val="28"/>
          <w:szCs w:val="28"/>
          <w:lang w:eastAsia="ru-RU"/>
        </w:rPr>
        <w:t xml:space="preserve">. Это свидетельствует о достаточно прочном освоении основных обществоведческих понятий, умении устанавливать причинно-следственные связи, </w:t>
      </w:r>
      <w:r w:rsidRPr="00CE6A02">
        <w:rPr>
          <w:rFonts w:ascii="Times New Roman" w:eastAsia="Times New Roman" w:hAnsi="Times New Roman" w:cs="Times New Roman"/>
          <w:sz w:val="28"/>
          <w:szCs w:val="28"/>
          <w:lang w:eastAsia="ru-RU"/>
        </w:rPr>
        <w:lastRenderedPageBreak/>
        <w:t>классифицировать социальные объекты, применять знания в типичных ситуациях, работать с социальной информацией и решать стандартные познавательные задачи.</w:t>
      </w:r>
    </w:p>
    <w:p w14:paraId="78CA482F" w14:textId="77777777" w:rsidR="00CE6A02" w:rsidRPr="00CE6A02" w:rsidRDefault="00CE6A02" w:rsidP="00CE6A02">
      <w:pPr>
        <w:spacing w:after="0" w:line="276" w:lineRule="auto"/>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sz w:val="28"/>
          <w:szCs w:val="28"/>
          <w:lang w:eastAsia="ru-RU"/>
        </w:rPr>
        <w:t xml:space="preserve">     Наименьший результат среди заданий базового уровня зафиксирован по </w:t>
      </w:r>
      <w:r w:rsidRPr="00CE6A02">
        <w:rPr>
          <w:rFonts w:ascii="Times New Roman" w:eastAsia="Times New Roman" w:hAnsi="Times New Roman" w:cs="Times New Roman"/>
          <w:b/>
          <w:bCs/>
          <w:sz w:val="28"/>
          <w:szCs w:val="28"/>
          <w:lang w:eastAsia="ru-RU"/>
        </w:rPr>
        <w:t>заданию 20 — 83,79 %</w:t>
      </w:r>
      <w:r w:rsidRPr="00CE6A02">
        <w:rPr>
          <w:rFonts w:ascii="Times New Roman" w:eastAsia="Times New Roman" w:hAnsi="Times New Roman" w:cs="Times New Roman"/>
          <w:sz w:val="28"/>
          <w:szCs w:val="28"/>
          <w:lang w:eastAsia="ru-RU"/>
        </w:rPr>
        <w:t>, однако и этот показатель существенно превышает порог успешности 50 %. Следовательно, даже наиболее проблемное задание базового уровня нельзя рассматривать как несформированное умение на уровне всей совокупности участников.</w:t>
      </w:r>
    </w:p>
    <w:p w14:paraId="034023B2" w14:textId="77777777" w:rsidR="00CE6A02" w:rsidRPr="00CE6A02" w:rsidRDefault="00CE6A02" w:rsidP="00CE6A02">
      <w:pPr>
        <w:spacing w:after="0" w:line="276" w:lineRule="auto"/>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sz w:val="28"/>
          <w:szCs w:val="28"/>
          <w:lang w:eastAsia="ru-RU"/>
        </w:rPr>
        <w:t xml:space="preserve">     Особого внимания заслуживают задания </w:t>
      </w:r>
      <w:r w:rsidRPr="00CE6A02">
        <w:rPr>
          <w:rFonts w:ascii="Times New Roman" w:eastAsia="Times New Roman" w:hAnsi="Times New Roman" w:cs="Times New Roman"/>
          <w:b/>
          <w:bCs/>
          <w:sz w:val="28"/>
          <w:szCs w:val="28"/>
          <w:lang w:eastAsia="ru-RU"/>
        </w:rPr>
        <w:t>21–24</w:t>
      </w:r>
      <w:r w:rsidRPr="00CE6A02">
        <w:rPr>
          <w:rFonts w:ascii="Times New Roman" w:eastAsia="Times New Roman" w:hAnsi="Times New Roman" w:cs="Times New Roman"/>
          <w:sz w:val="28"/>
          <w:szCs w:val="28"/>
          <w:lang w:eastAsia="ru-RU"/>
        </w:rPr>
        <w:t>, ориентированные преимущественно на работу с текстовой информацией, смысловое чтение, извлечение и интерпретацию информации, применение обществоведческих знаний для объяснения социальных явлений и аргументации собственной позиции. Здесь наблюдается существенное снижение результативности по сравнению с заданиями базового и повышенного уровней, особенно по заданиям 23 и 24.</w:t>
      </w:r>
    </w:p>
    <w:p w14:paraId="4EA61770" w14:textId="77777777" w:rsidR="00CE6A02" w:rsidRPr="00CE6A02" w:rsidRDefault="00CE6A02" w:rsidP="00CE6A02">
      <w:pPr>
        <w:spacing w:after="0" w:line="276" w:lineRule="auto"/>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b/>
          <w:bCs/>
          <w:sz w:val="28"/>
          <w:szCs w:val="28"/>
          <w:lang w:eastAsia="ru-RU"/>
        </w:rPr>
        <w:t xml:space="preserve">      Задание 21</w:t>
      </w:r>
      <w:r w:rsidRPr="00CE6A02">
        <w:rPr>
          <w:rFonts w:ascii="Times New Roman" w:eastAsia="Times New Roman" w:hAnsi="Times New Roman" w:cs="Times New Roman"/>
          <w:sz w:val="28"/>
          <w:szCs w:val="28"/>
          <w:lang w:eastAsia="ru-RU"/>
        </w:rPr>
        <w:t xml:space="preserve"> выполнено в среднем на 76,76 %, что значительно выше порога успешности для задания повышенного уровня (15 %). </w:t>
      </w:r>
      <w:r w:rsidRPr="00CE6A02">
        <w:rPr>
          <w:rFonts w:ascii="Times New Roman" w:eastAsia="Times New Roman" w:hAnsi="Times New Roman" w:cs="Times New Roman"/>
          <w:b/>
          <w:bCs/>
          <w:sz w:val="28"/>
          <w:szCs w:val="28"/>
          <w:lang w:eastAsia="ru-RU"/>
        </w:rPr>
        <w:t>Задание 22</w:t>
      </w:r>
      <w:r w:rsidRPr="00CE6A02">
        <w:rPr>
          <w:rFonts w:ascii="Times New Roman" w:eastAsia="Times New Roman" w:hAnsi="Times New Roman" w:cs="Times New Roman"/>
          <w:sz w:val="28"/>
          <w:szCs w:val="28"/>
          <w:lang w:eastAsia="ru-RU"/>
        </w:rPr>
        <w:t>, являющееся базовым, имеет результат 65,83 %, то есть также превышает установленный порог 50 %. Вместе с тем по данным заданиям наблюдается заметная дифференциация результатов между группами участников.</w:t>
      </w:r>
    </w:p>
    <w:p w14:paraId="54DE113C" w14:textId="77777777" w:rsidR="00CE6A02" w:rsidRPr="00CE6A02" w:rsidRDefault="00CE6A02" w:rsidP="00CE6A02">
      <w:pPr>
        <w:spacing w:after="0" w:line="276" w:lineRule="auto"/>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sz w:val="28"/>
          <w:szCs w:val="28"/>
          <w:lang w:eastAsia="ru-RU"/>
        </w:rPr>
        <w:t xml:space="preserve">     Наиболее существенные затруднения выявлены при выполнении </w:t>
      </w:r>
      <w:r w:rsidRPr="00CE6A02">
        <w:rPr>
          <w:rFonts w:ascii="Times New Roman" w:eastAsia="Times New Roman" w:hAnsi="Times New Roman" w:cs="Times New Roman"/>
          <w:b/>
          <w:bCs/>
          <w:sz w:val="28"/>
          <w:szCs w:val="28"/>
          <w:lang w:eastAsia="ru-RU"/>
        </w:rPr>
        <w:t>заданий 23 и 24 высокого уровня сложности</w:t>
      </w:r>
      <w:r w:rsidRPr="00CE6A02">
        <w:rPr>
          <w:rFonts w:ascii="Times New Roman" w:eastAsia="Times New Roman" w:hAnsi="Times New Roman" w:cs="Times New Roman"/>
          <w:sz w:val="28"/>
          <w:szCs w:val="28"/>
          <w:lang w:eastAsia="ru-RU"/>
        </w:rPr>
        <w:t xml:space="preserve">. Средний процент выполнения задания 23 составляет </w:t>
      </w:r>
      <w:r w:rsidRPr="00CE6A02">
        <w:rPr>
          <w:rFonts w:ascii="Times New Roman" w:eastAsia="Times New Roman" w:hAnsi="Times New Roman" w:cs="Times New Roman"/>
          <w:b/>
          <w:bCs/>
          <w:sz w:val="28"/>
          <w:szCs w:val="28"/>
          <w:lang w:eastAsia="ru-RU"/>
        </w:rPr>
        <w:t>44,05 %</w:t>
      </w:r>
      <w:r w:rsidRPr="00CE6A02">
        <w:rPr>
          <w:rFonts w:ascii="Times New Roman" w:eastAsia="Times New Roman" w:hAnsi="Times New Roman" w:cs="Times New Roman"/>
          <w:sz w:val="28"/>
          <w:szCs w:val="28"/>
          <w:lang w:eastAsia="ru-RU"/>
        </w:rPr>
        <w:t xml:space="preserve">, задания 24 — </w:t>
      </w:r>
      <w:r w:rsidRPr="00CE6A02">
        <w:rPr>
          <w:rFonts w:ascii="Times New Roman" w:eastAsia="Times New Roman" w:hAnsi="Times New Roman" w:cs="Times New Roman"/>
          <w:b/>
          <w:bCs/>
          <w:sz w:val="28"/>
          <w:szCs w:val="28"/>
          <w:lang w:eastAsia="ru-RU"/>
        </w:rPr>
        <w:t>35,09 %</w:t>
      </w:r>
      <w:r w:rsidRPr="00CE6A02">
        <w:rPr>
          <w:rFonts w:ascii="Times New Roman" w:eastAsia="Times New Roman" w:hAnsi="Times New Roman" w:cs="Times New Roman"/>
          <w:sz w:val="28"/>
          <w:szCs w:val="28"/>
          <w:lang w:eastAsia="ru-RU"/>
        </w:rPr>
        <w:t>. Несмотря на то что оба показателя значительно превышают установленный порог успешности для заданий высокого уровня (15 %), они являются наиболее сложными для участников ОГЭ. Это указывает на недостаточную сформированность у части обучающихся умений самостоятельно применять обществоведческие знания, анализировать социальную информацию, устанавливать взаимосвязи между общественными явлениями, использовать факты общественной жизни и личный социальный опыт, а также аргументировать собственную позицию.</w:t>
      </w:r>
    </w:p>
    <w:p w14:paraId="66480AB4" w14:textId="77777777" w:rsidR="00CE6A02" w:rsidRPr="00CE6A02" w:rsidRDefault="00CE6A02" w:rsidP="00CE6A02">
      <w:pPr>
        <w:spacing w:after="0" w:line="276" w:lineRule="auto"/>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sz w:val="28"/>
          <w:szCs w:val="28"/>
          <w:lang w:eastAsia="ru-RU"/>
        </w:rPr>
        <w:t xml:space="preserve">      Важным показателем является </w:t>
      </w:r>
      <w:r w:rsidRPr="00CE6A02">
        <w:rPr>
          <w:rFonts w:ascii="Times New Roman" w:eastAsia="Times New Roman" w:hAnsi="Times New Roman" w:cs="Times New Roman"/>
          <w:b/>
          <w:bCs/>
          <w:sz w:val="28"/>
          <w:szCs w:val="28"/>
          <w:lang w:eastAsia="ru-RU"/>
        </w:rPr>
        <w:t>дифференциация результатов по группам участников</w:t>
      </w:r>
      <w:r w:rsidRPr="00CE6A02">
        <w:rPr>
          <w:rFonts w:ascii="Times New Roman" w:eastAsia="Times New Roman" w:hAnsi="Times New Roman" w:cs="Times New Roman"/>
          <w:sz w:val="28"/>
          <w:szCs w:val="28"/>
          <w:lang w:eastAsia="ru-RU"/>
        </w:rPr>
        <w:t xml:space="preserve">. По большинству заданий наблюдается закономерное повышение процента выполнения от группы участников, получивших отметку «2», к группам, получившим отметки «3», «4» и «5». Особенно отчетливо это проявляется в заданиях высокого уровня сложности. Так, по заданию 24 результат возрастает от </w:t>
      </w:r>
      <w:r w:rsidRPr="00CE6A02">
        <w:rPr>
          <w:rFonts w:ascii="Times New Roman" w:eastAsia="Times New Roman" w:hAnsi="Times New Roman" w:cs="Times New Roman"/>
          <w:b/>
          <w:bCs/>
          <w:sz w:val="28"/>
          <w:szCs w:val="28"/>
          <w:lang w:eastAsia="ru-RU"/>
        </w:rPr>
        <w:t>2,00 %</w:t>
      </w:r>
      <w:r w:rsidRPr="00CE6A02">
        <w:rPr>
          <w:rFonts w:ascii="Times New Roman" w:eastAsia="Times New Roman" w:hAnsi="Times New Roman" w:cs="Times New Roman"/>
          <w:sz w:val="28"/>
          <w:szCs w:val="28"/>
          <w:lang w:eastAsia="ru-RU"/>
        </w:rPr>
        <w:t xml:space="preserve"> в группе участников, получивших отметку «2», до </w:t>
      </w:r>
      <w:r w:rsidRPr="00CE6A02">
        <w:rPr>
          <w:rFonts w:ascii="Times New Roman" w:eastAsia="Times New Roman" w:hAnsi="Times New Roman" w:cs="Times New Roman"/>
          <w:b/>
          <w:bCs/>
          <w:sz w:val="28"/>
          <w:szCs w:val="28"/>
          <w:lang w:eastAsia="ru-RU"/>
        </w:rPr>
        <w:t>79,33 %</w:t>
      </w:r>
      <w:r w:rsidRPr="00CE6A02">
        <w:rPr>
          <w:rFonts w:ascii="Times New Roman" w:eastAsia="Times New Roman" w:hAnsi="Times New Roman" w:cs="Times New Roman"/>
          <w:sz w:val="28"/>
          <w:szCs w:val="28"/>
          <w:lang w:eastAsia="ru-RU"/>
        </w:rPr>
        <w:t xml:space="preserve"> в группе участников, получивших отметку «5». Аналогичная тенденция наблюдается по заданию 23: от </w:t>
      </w:r>
      <w:r w:rsidRPr="00CE6A02">
        <w:rPr>
          <w:rFonts w:ascii="Times New Roman" w:eastAsia="Times New Roman" w:hAnsi="Times New Roman" w:cs="Times New Roman"/>
          <w:b/>
          <w:bCs/>
          <w:sz w:val="28"/>
          <w:szCs w:val="28"/>
          <w:lang w:eastAsia="ru-RU"/>
        </w:rPr>
        <w:t>2,00 %</w:t>
      </w:r>
      <w:r w:rsidRPr="00CE6A02">
        <w:rPr>
          <w:rFonts w:ascii="Times New Roman" w:eastAsia="Times New Roman" w:hAnsi="Times New Roman" w:cs="Times New Roman"/>
          <w:sz w:val="28"/>
          <w:szCs w:val="28"/>
          <w:lang w:eastAsia="ru-RU"/>
        </w:rPr>
        <w:t xml:space="preserve"> до </w:t>
      </w:r>
      <w:r w:rsidRPr="00CE6A02">
        <w:rPr>
          <w:rFonts w:ascii="Times New Roman" w:eastAsia="Times New Roman" w:hAnsi="Times New Roman" w:cs="Times New Roman"/>
          <w:b/>
          <w:bCs/>
          <w:sz w:val="28"/>
          <w:szCs w:val="28"/>
          <w:lang w:eastAsia="ru-RU"/>
        </w:rPr>
        <w:lastRenderedPageBreak/>
        <w:t>95,07 %</w:t>
      </w:r>
      <w:r w:rsidRPr="00CE6A02">
        <w:rPr>
          <w:rFonts w:ascii="Times New Roman" w:eastAsia="Times New Roman" w:hAnsi="Times New Roman" w:cs="Times New Roman"/>
          <w:sz w:val="28"/>
          <w:szCs w:val="28"/>
          <w:lang w:eastAsia="ru-RU"/>
        </w:rPr>
        <w:t xml:space="preserve"> соответственно. Это свидетельствует о высокой дифференцирующей способности заданий 23–24 и их значимости для выявления уровня сформированности сложных предметных и метапредметных умений.</w:t>
      </w:r>
    </w:p>
    <w:p w14:paraId="74CF8869" w14:textId="77777777" w:rsidR="00CE6A02" w:rsidRPr="00CE6A02" w:rsidRDefault="00CE6A02" w:rsidP="00CE6A02">
      <w:pPr>
        <w:spacing w:after="0" w:line="276" w:lineRule="auto"/>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sz w:val="28"/>
          <w:szCs w:val="28"/>
          <w:lang w:eastAsia="ru-RU"/>
        </w:rPr>
        <w:t xml:space="preserve">      В группе участников, получивших отметку </w:t>
      </w:r>
      <w:r w:rsidRPr="00CE6A02">
        <w:rPr>
          <w:rFonts w:ascii="Times New Roman" w:eastAsia="Times New Roman" w:hAnsi="Times New Roman" w:cs="Times New Roman"/>
          <w:b/>
          <w:bCs/>
          <w:sz w:val="28"/>
          <w:szCs w:val="28"/>
          <w:lang w:eastAsia="ru-RU"/>
        </w:rPr>
        <w:t>«2»</w:t>
      </w:r>
      <w:r w:rsidRPr="00CE6A02">
        <w:rPr>
          <w:rFonts w:ascii="Times New Roman" w:eastAsia="Times New Roman" w:hAnsi="Times New Roman" w:cs="Times New Roman"/>
          <w:sz w:val="28"/>
          <w:szCs w:val="28"/>
          <w:lang w:eastAsia="ru-RU"/>
        </w:rPr>
        <w:t xml:space="preserve">, наиболее выраженные дефициты наблюдаются при выполнении заданий 13, 16, 17, 23 и 24. Особенно низкие результаты зафиксированы по заданиям 23 и 24 — по </w:t>
      </w:r>
      <w:r w:rsidRPr="00CE6A02">
        <w:rPr>
          <w:rFonts w:ascii="Times New Roman" w:eastAsia="Times New Roman" w:hAnsi="Times New Roman" w:cs="Times New Roman"/>
          <w:b/>
          <w:bCs/>
          <w:sz w:val="28"/>
          <w:szCs w:val="28"/>
          <w:lang w:eastAsia="ru-RU"/>
        </w:rPr>
        <w:t>2 %</w:t>
      </w:r>
      <w:r w:rsidRPr="00CE6A02">
        <w:rPr>
          <w:rFonts w:ascii="Times New Roman" w:eastAsia="Times New Roman" w:hAnsi="Times New Roman" w:cs="Times New Roman"/>
          <w:sz w:val="28"/>
          <w:szCs w:val="28"/>
          <w:lang w:eastAsia="ru-RU"/>
        </w:rPr>
        <w:t>. Следовательно, для данной группы характерны трудности не только в применении знаний в нестандартных ситуациях, но и в смысловом чтении, анализе информации, построении развернутого объяснения и аргументации.</w:t>
      </w:r>
    </w:p>
    <w:p w14:paraId="58B108FF" w14:textId="77777777" w:rsidR="00CE6A02" w:rsidRPr="00CE6A02" w:rsidRDefault="00CE6A02" w:rsidP="00CE6A02">
      <w:pPr>
        <w:spacing w:after="0" w:line="276" w:lineRule="auto"/>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sz w:val="28"/>
          <w:szCs w:val="28"/>
          <w:lang w:eastAsia="ru-RU"/>
        </w:rPr>
        <w:t xml:space="preserve">       В группе участников, получивших отметку </w:t>
      </w:r>
      <w:r w:rsidRPr="00CE6A02">
        <w:rPr>
          <w:rFonts w:ascii="Times New Roman" w:eastAsia="Times New Roman" w:hAnsi="Times New Roman" w:cs="Times New Roman"/>
          <w:b/>
          <w:bCs/>
          <w:sz w:val="28"/>
          <w:szCs w:val="28"/>
          <w:lang w:eastAsia="ru-RU"/>
        </w:rPr>
        <w:t>«3»</w:t>
      </w:r>
      <w:r w:rsidRPr="00CE6A02">
        <w:rPr>
          <w:rFonts w:ascii="Times New Roman" w:eastAsia="Times New Roman" w:hAnsi="Times New Roman" w:cs="Times New Roman"/>
          <w:sz w:val="28"/>
          <w:szCs w:val="28"/>
          <w:lang w:eastAsia="ru-RU"/>
        </w:rPr>
        <w:t xml:space="preserve">, результаты по большинству заданий достаточно высокие, однако заметные затруднения сохраняются в заданиях 20–24. Минимальные результаты наблюдаются по заданиям 23 и 24 — </w:t>
      </w:r>
      <w:r w:rsidRPr="00CE6A02">
        <w:rPr>
          <w:rFonts w:ascii="Times New Roman" w:eastAsia="Times New Roman" w:hAnsi="Times New Roman" w:cs="Times New Roman"/>
          <w:b/>
          <w:bCs/>
          <w:sz w:val="28"/>
          <w:szCs w:val="28"/>
          <w:lang w:eastAsia="ru-RU"/>
        </w:rPr>
        <w:t>6,22 % и 4,49 %</w:t>
      </w:r>
      <w:r w:rsidRPr="00CE6A02">
        <w:rPr>
          <w:rFonts w:ascii="Times New Roman" w:eastAsia="Times New Roman" w:hAnsi="Times New Roman" w:cs="Times New Roman"/>
          <w:sz w:val="28"/>
          <w:szCs w:val="28"/>
          <w:lang w:eastAsia="ru-RU"/>
        </w:rPr>
        <w:t xml:space="preserve"> соответственно. Таким образом, даже при освоении базового содержания обучающиеся данной группы испытывают трудности при переходе от воспроизведения и применения готовых знаний к самостоятельному рассуждению и аргументации.</w:t>
      </w:r>
    </w:p>
    <w:p w14:paraId="1AB30B5C" w14:textId="77777777" w:rsidR="00CE6A02" w:rsidRPr="00CE6A02" w:rsidRDefault="00CE6A02" w:rsidP="00CE6A02">
      <w:pPr>
        <w:spacing w:after="0" w:line="276" w:lineRule="auto"/>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sz w:val="28"/>
          <w:szCs w:val="28"/>
          <w:lang w:eastAsia="ru-RU"/>
        </w:rPr>
        <w:t xml:space="preserve">      Группа участников, получивших отметку </w:t>
      </w:r>
      <w:r w:rsidRPr="00CE6A02">
        <w:rPr>
          <w:rFonts w:ascii="Times New Roman" w:eastAsia="Times New Roman" w:hAnsi="Times New Roman" w:cs="Times New Roman"/>
          <w:b/>
          <w:bCs/>
          <w:sz w:val="28"/>
          <w:szCs w:val="28"/>
          <w:lang w:eastAsia="ru-RU"/>
        </w:rPr>
        <w:t>«4»</w:t>
      </w:r>
      <w:r w:rsidRPr="00CE6A02">
        <w:rPr>
          <w:rFonts w:ascii="Times New Roman" w:eastAsia="Times New Roman" w:hAnsi="Times New Roman" w:cs="Times New Roman"/>
          <w:sz w:val="28"/>
          <w:szCs w:val="28"/>
          <w:lang w:eastAsia="ru-RU"/>
        </w:rPr>
        <w:t xml:space="preserve">, демонстрирует в целом высокий уровень выполнения заданий. Большинство показателей находится выше 80 %, а по значительной части заданий — выше 90 %. Вместе с тем относительной зоной риска остаются задания 20–24, особенно задания высокого уровня сложности. По заданию 24 результат составляет </w:t>
      </w:r>
      <w:r w:rsidRPr="00CE6A02">
        <w:rPr>
          <w:rFonts w:ascii="Times New Roman" w:eastAsia="Times New Roman" w:hAnsi="Times New Roman" w:cs="Times New Roman"/>
          <w:b/>
          <w:bCs/>
          <w:sz w:val="28"/>
          <w:szCs w:val="28"/>
          <w:lang w:eastAsia="ru-RU"/>
        </w:rPr>
        <w:t>13,66 %</w:t>
      </w:r>
      <w:r w:rsidRPr="00CE6A02">
        <w:rPr>
          <w:rFonts w:ascii="Times New Roman" w:eastAsia="Times New Roman" w:hAnsi="Times New Roman" w:cs="Times New Roman"/>
          <w:sz w:val="28"/>
          <w:szCs w:val="28"/>
          <w:lang w:eastAsia="ru-RU"/>
        </w:rPr>
        <w:t>, что хотя и находится ниже среднего результата по другим заданиям, но практически соответствует установленному порогу успешности 15 %. Это указывает на необходимость целенаправленной работы по развитию навыков аргументации и применения знаний в развернутой форме.</w:t>
      </w:r>
    </w:p>
    <w:p w14:paraId="61C79166" w14:textId="77777777" w:rsidR="00CE6A02" w:rsidRPr="00CE6A02" w:rsidRDefault="00CE6A02" w:rsidP="00CE6A02">
      <w:pPr>
        <w:spacing w:after="0" w:line="276" w:lineRule="auto"/>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sz w:val="28"/>
          <w:szCs w:val="28"/>
          <w:lang w:eastAsia="ru-RU"/>
        </w:rPr>
        <w:t xml:space="preserve">      Группа участников, получивших отметку </w:t>
      </w:r>
      <w:r w:rsidRPr="00CE6A02">
        <w:rPr>
          <w:rFonts w:ascii="Times New Roman" w:eastAsia="Times New Roman" w:hAnsi="Times New Roman" w:cs="Times New Roman"/>
          <w:b/>
          <w:bCs/>
          <w:sz w:val="28"/>
          <w:szCs w:val="28"/>
          <w:lang w:eastAsia="ru-RU"/>
        </w:rPr>
        <w:t>«5»</w:t>
      </w:r>
      <w:r w:rsidRPr="00CE6A02">
        <w:rPr>
          <w:rFonts w:ascii="Times New Roman" w:eastAsia="Times New Roman" w:hAnsi="Times New Roman" w:cs="Times New Roman"/>
          <w:sz w:val="28"/>
          <w:szCs w:val="28"/>
          <w:lang w:eastAsia="ru-RU"/>
        </w:rPr>
        <w:t xml:space="preserve">, показывает наиболее высокие результаты практически по всем заданиям. По большинству заданий показатели превышают 95 %. Однако даже у наиболее подготовленных участников относительно более сложными остаются задания 20, 21, 22 и особенно 24. Результат по заданию 24 составляет </w:t>
      </w:r>
      <w:r w:rsidRPr="00CE6A02">
        <w:rPr>
          <w:rFonts w:ascii="Times New Roman" w:eastAsia="Times New Roman" w:hAnsi="Times New Roman" w:cs="Times New Roman"/>
          <w:b/>
          <w:bCs/>
          <w:sz w:val="28"/>
          <w:szCs w:val="28"/>
          <w:lang w:eastAsia="ru-RU"/>
        </w:rPr>
        <w:t>79,33 %</w:t>
      </w:r>
      <w:r w:rsidRPr="00CE6A02">
        <w:rPr>
          <w:rFonts w:ascii="Times New Roman" w:eastAsia="Times New Roman" w:hAnsi="Times New Roman" w:cs="Times New Roman"/>
          <w:sz w:val="28"/>
          <w:szCs w:val="28"/>
          <w:lang w:eastAsia="ru-RU"/>
        </w:rPr>
        <w:t>, что, несмотря на высокий уровень, существенно ниже показателей по большинству заданий базового уровня. Это подтверждает, что задания высокого уровня требуют качественно иного характера деятельности — самостоятельного анализа, обобщения, объяснения и аргументации.</w:t>
      </w:r>
    </w:p>
    <w:p w14:paraId="4021F31C" w14:textId="77777777" w:rsidR="00CE6A02" w:rsidRPr="00CE6A02" w:rsidRDefault="00CE6A02" w:rsidP="00CE6A02">
      <w:pPr>
        <w:spacing w:after="0" w:line="276" w:lineRule="auto"/>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sz w:val="28"/>
          <w:szCs w:val="28"/>
          <w:lang w:eastAsia="ru-RU"/>
        </w:rPr>
        <w:t xml:space="preserve">       В целом результаты позволяют заключить, что </w:t>
      </w:r>
      <w:r w:rsidRPr="00CE6A02">
        <w:rPr>
          <w:rFonts w:ascii="Times New Roman" w:eastAsia="Times New Roman" w:hAnsi="Times New Roman" w:cs="Times New Roman"/>
          <w:b/>
          <w:bCs/>
          <w:sz w:val="28"/>
          <w:szCs w:val="28"/>
          <w:lang w:eastAsia="ru-RU"/>
        </w:rPr>
        <w:t>порог успешности по всем представленным заданиям преодолен</w:t>
      </w:r>
      <w:r w:rsidRPr="00CE6A02">
        <w:rPr>
          <w:rFonts w:ascii="Times New Roman" w:eastAsia="Times New Roman" w:hAnsi="Times New Roman" w:cs="Times New Roman"/>
          <w:sz w:val="28"/>
          <w:szCs w:val="28"/>
          <w:lang w:eastAsia="ru-RU"/>
        </w:rPr>
        <w:t xml:space="preserve">. По заданиям базового уровня показатели превышают 50 %, а по заданиям повышенного и высокого уровней — 15 %. </w:t>
      </w:r>
      <w:r w:rsidRPr="00CE6A02">
        <w:rPr>
          <w:rFonts w:ascii="Times New Roman" w:eastAsia="Times New Roman" w:hAnsi="Times New Roman" w:cs="Times New Roman"/>
          <w:sz w:val="28"/>
          <w:szCs w:val="28"/>
          <w:lang w:eastAsia="ru-RU"/>
        </w:rPr>
        <w:lastRenderedPageBreak/>
        <w:t>Следовательно, массового несформированного предметного умения по проверяемым элементам содержания не выявлено.</w:t>
      </w:r>
    </w:p>
    <w:p w14:paraId="71785914" w14:textId="77777777" w:rsidR="00CE6A02" w:rsidRPr="00CE6A02" w:rsidRDefault="00CE6A02" w:rsidP="00CE6A02">
      <w:pPr>
        <w:spacing w:after="0" w:line="276" w:lineRule="auto"/>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sz w:val="28"/>
          <w:szCs w:val="28"/>
          <w:lang w:eastAsia="ru-RU"/>
        </w:rPr>
        <w:t xml:space="preserve">       Вместе с тем анализ результатов показывает наличие </w:t>
      </w:r>
      <w:r w:rsidRPr="00CE6A02">
        <w:rPr>
          <w:rFonts w:ascii="Times New Roman" w:eastAsia="Times New Roman" w:hAnsi="Times New Roman" w:cs="Times New Roman"/>
          <w:b/>
          <w:bCs/>
          <w:sz w:val="28"/>
          <w:szCs w:val="28"/>
          <w:lang w:eastAsia="ru-RU"/>
        </w:rPr>
        <w:t>качественных зон риска</w:t>
      </w:r>
      <w:r w:rsidRPr="00CE6A02">
        <w:rPr>
          <w:rFonts w:ascii="Times New Roman" w:eastAsia="Times New Roman" w:hAnsi="Times New Roman" w:cs="Times New Roman"/>
          <w:sz w:val="28"/>
          <w:szCs w:val="28"/>
          <w:lang w:eastAsia="ru-RU"/>
        </w:rPr>
        <w:t>, связанных прежде всего с выполнением заданий, требующих самостоятельной работы с текстом и развернутого применения обществоведческих знаний. Наиболее значимым направлением совершенствования подготовки является развитие у обучающихся навыков смыслового чтения, анализа и интерпретации социальной информации, установления взаимосвязей социальных явлений, использования фактов общественной жизни, формулирования собственной позиции и ее аргументации.</w:t>
      </w:r>
    </w:p>
    <w:p w14:paraId="30FE414A" w14:textId="77777777" w:rsidR="00CE6A02" w:rsidRPr="00CE6A02" w:rsidRDefault="00CE6A02" w:rsidP="00CE6A02">
      <w:pPr>
        <w:spacing w:after="0" w:line="276" w:lineRule="auto"/>
        <w:jc w:val="both"/>
        <w:rPr>
          <w:rFonts w:ascii="Times New Roman" w:eastAsia="Times New Roman" w:hAnsi="Times New Roman" w:cs="Times New Roman"/>
          <w:sz w:val="24"/>
          <w:szCs w:val="24"/>
          <w:lang w:eastAsia="ru-RU"/>
        </w:rPr>
      </w:pPr>
      <w:r w:rsidRPr="00CE6A02">
        <w:rPr>
          <w:rFonts w:ascii="Times New Roman" w:eastAsia="Times New Roman" w:hAnsi="Times New Roman" w:cs="Times New Roman"/>
          <w:sz w:val="28"/>
          <w:szCs w:val="28"/>
          <w:lang w:eastAsia="ru-RU"/>
        </w:rPr>
        <w:t xml:space="preserve">       Таким образом, основным резервом повышения качества результатов ОГЭ по обществознанию является </w:t>
      </w:r>
      <w:r w:rsidRPr="00CE6A02">
        <w:rPr>
          <w:rFonts w:ascii="Times New Roman" w:eastAsia="Times New Roman" w:hAnsi="Times New Roman" w:cs="Times New Roman"/>
          <w:b/>
          <w:bCs/>
          <w:sz w:val="28"/>
          <w:szCs w:val="28"/>
          <w:lang w:eastAsia="ru-RU"/>
        </w:rPr>
        <w:t>не столько увеличение объема усваиваемого теоретического материала, сколько совершенствование способов его применения</w:t>
      </w:r>
      <w:r w:rsidRPr="00CE6A02">
        <w:rPr>
          <w:rFonts w:ascii="Times New Roman" w:eastAsia="Times New Roman" w:hAnsi="Times New Roman" w:cs="Times New Roman"/>
          <w:sz w:val="28"/>
          <w:szCs w:val="28"/>
          <w:lang w:eastAsia="ru-RU"/>
        </w:rPr>
        <w:t>. На уроках целесообразно увеличить долю заданий практико-ориентированного характера, ситуационных задач, заданий на анализ текста и статистической информации, а также систематически отрабатывать алгоритмы построения объяснения и аргументации. Особое внимание следует уделять подготовке обучающихся с низким уровнем результатов, для которых необходимо обеспечить поэтапное формирование базовых обществоведческих понятий и умений с последующим переходом к заданиям повышенного и высокого уровня сложности</w:t>
      </w:r>
      <w:r w:rsidRPr="00CE6A02">
        <w:rPr>
          <w:rFonts w:ascii="Times New Roman" w:eastAsia="Times New Roman" w:hAnsi="Times New Roman" w:cs="Times New Roman"/>
          <w:sz w:val="24"/>
          <w:szCs w:val="24"/>
          <w:lang w:eastAsia="ru-RU"/>
        </w:rPr>
        <w:t>.</w:t>
      </w:r>
    </w:p>
    <w:p w14:paraId="251B7273" w14:textId="77777777" w:rsidR="00CE6A02" w:rsidRPr="00CE6A02" w:rsidRDefault="00CE6A02" w:rsidP="00CE6A02">
      <w:pPr>
        <w:spacing w:after="0" w:line="276" w:lineRule="auto"/>
        <w:ind w:firstLine="708"/>
        <w:jc w:val="both"/>
        <w:rPr>
          <w:rFonts w:ascii="Times New Roman" w:eastAsia="Times New Roman" w:hAnsi="Times New Roman" w:cs="Times New Roman"/>
          <w:color w:val="212529"/>
          <w:sz w:val="28"/>
          <w:szCs w:val="28"/>
          <w:lang w:eastAsia="ru-RU"/>
        </w:rPr>
      </w:pPr>
      <w:r w:rsidRPr="00CE6A02">
        <w:rPr>
          <w:rFonts w:ascii="Times New Roman" w:eastAsia="Times New Roman" w:hAnsi="Times New Roman" w:cs="Times New Roman"/>
          <w:color w:val="212529"/>
          <w:sz w:val="28"/>
          <w:szCs w:val="28"/>
          <w:lang w:eastAsia="ru-RU"/>
        </w:rPr>
        <w:t>Стоит также отметить, что средний процент выполнения заданий по республике в 2026 году вырос (83,04%) чем в 2025 году (82,9%).</w:t>
      </w:r>
    </w:p>
    <w:p w14:paraId="290272F5" w14:textId="77777777" w:rsidR="00CE6A02" w:rsidRPr="00CE6A02" w:rsidRDefault="00CE6A02" w:rsidP="00CE6A02">
      <w:pPr>
        <w:keepNext/>
        <w:spacing w:after="200" w:line="240" w:lineRule="auto"/>
        <w:jc w:val="right"/>
        <w:rPr>
          <w:rFonts w:ascii="Times New Roman" w:eastAsia="Calibri" w:hAnsi="Times New Roman" w:cs="Times New Roman"/>
          <w:i/>
          <w:sz w:val="18"/>
          <w:szCs w:val="18"/>
          <w:lang w:eastAsia="ru-RU"/>
        </w:rPr>
      </w:pPr>
      <w:r w:rsidRPr="00CE6A02">
        <w:rPr>
          <w:rFonts w:ascii="Times New Roman" w:eastAsia="Calibri" w:hAnsi="Times New Roman" w:cs="Times New Roman"/>
          <w:bCs/>
          <w:i/>
          <w:sz w:val="18"/>
          <w:szCs w:val="18"/>
          <w:lang w:eastAsia="ru-RU"/>
        </w:rPr>
        <w:t>Таблица 2</w:t>
      </w:r>
      <w:r w:rsidRPr="00CE6A02">
        <w:rPr>
          <w:rFonts w:ascii="Times New Roman" w:eastAsia="Calibri" w:hAnsi="Times New Roman" w:cs="Times New Roman"/>
          <w:bCs/>
          <w:i/>
          <w:sz w:val="18"/>
          <w:szCs w:val="18"/>
          <w:lang w:eastAsia="ru-RU"/>
        </w:rPr>
        <w:noBreakHyphen/>
        <w:t>10</w:t>
      </w:r>
    </w:p>
    <w:tbl>
      <w:tblPr>
        <w:tblW w:w="4985" w:type="pct"/>
        <w:tblInd w:w="108" w:type="dxa"/>
        <w:tblLayout w:type="fixed"/>
        <w:tblLook w:val="0000" w:firstRow="0" w:lastRow="0" w:firstColumn="0" w:lastColumn="0" w:noHBand="0" w:noVBand="0"/>
      </w:tblPr>
      <w:tblGrid>
        <w:gridCol w:w="2371"/>
        <w:gridCol w:w="2928"/>
        <w:gridCol w:w="2092"/>
        <w:gridCol w:w="2230"/>
        <w:gridCol w:w="2233"/>
        <w:gridCol w:w="2370"/>
      </w:tblGrid>
      <w:tr w:rsidR="00CE6A02" w:rsidRPr="00CE6A02" w14:paraId="3A45F717" w14:textId="77777777" w:rsidTr="00B106D5">
        <w:trPr>
          <w:cantSplit/>
          <w:trHeight w:val="649"/>
          <w:tblHeader/>
        </w:trPr>
        <w:tc>
          <w:tcPr>
            <w:tcW w:w="833" w:type="pct"/>
            <w:vMerge w:val="restart"/>
            <w:tcBorders>
              <w:top w:val="single" w:sz="8" w:space="0" w:color="000000"/>
              <w:left w:val="single" w:sz="8" w:space="0" w:color="000000"/>
              <w:right w:val="single" w:sz="8" w:space="0" w:color="000000"/>
            </w:tcBorders>
            <w:shd w:val="clear" w:color="auto" w:fill="C5E0B3" w:themeFill="accent6" w:themeFillTint="66"/>
            <w:vAlign w:val="center"/>
          </w:tcPr>
          <w:p w14:paraId="5E00D7ED" w14:textId="77777777" w:rsidR="00CE6A02" w:rsidRPr="00CE6A02" w:rsidRDefault="00CE6A02" w:rsidP="00CE6A02">
            <w:pPr>
              <w:autoSpaceDE w:val="0"/>
              <w:autoSpaceDN w:val="0"/>
              <w:adjustRightInd w:val="0"/>
              <w:spacing w:after="0" w:line="240" w:lineRule="auto"/>
              <w:jc w:val="center"/>
              <w:rPr>
                <w:rFonts w:ascii="Times New Roman" w:eastAsia="Calibri" w:hAnsi="Times New Roman" w:cs="Times New Roman"/>
                <w:szCs w:val="20"/>
                <w:lang w:eastAsia="ru-RU"/>
              </w:rPr>
            </w:pPr>
            <w:r w:rsidRPr="00CE6A02">
              <w:rPr>
                <w:rFonts w:ascii="Times New Roman" w:eastAsia="Calibri" w:hAnsi="Times New Roman" w:cs="Times New Roman"/>
                <w:bCs/>
                <w:szCs w:val="20"/>
                <w:lang w:eastAsia="ru-RU"/>
              </w:rPr>
              <w:t>Номер</w:t>
            </w:r>
          </w:p>
          <w:p w14:paraId="61687E68" w14:textId="77777777" w:rsidR="00CE6A02" w:rsidRPr="00CE6A02" w:rsidRDefault="00CE6A02" w:rsidP="00CE6A02">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bCs/>
                <w:szCs w:val="20"/>
                <w:lang w:eastAsia="ru-RU"/>
              </w:rPr>
              <w:t>задания / критерия оценивания в КИМ</w:t>
            </w:r>
          </w:p>
        </w:tc>
        <w:tc>
          <w:tcPr>
            <w:tcW w:w="1029" w:type="pct"/>
            <w:vMerge w:val="restart"/>
            <w:tcBorders>
              <w:top w:val="single" w:sz="8" w:space="0" w:color="000000"/>
              <w:left w:val="single" w:sz="8" w:space="0" w:color="000000"/>
              <w:right w:val="single" w:sz="8" w:space="0" w:color="000000"/>
            </w:tcBorders>
            <w:shd w:val="clear" w:color="auto" w:fill="C5E0B3" w:themeFill="accent6" w:themeFillTint="66"/>
            <w:vAlign w:val="center"/>
          </w:tcPr>
          <w:p w14:paraId="00C6376C" w14:textId="77777777" w:rsidR="00CE6A02" w:rsidRPr="00CE6A02" w:rsidRDefault="00CE6A02" w:rsidP="00CE6A02">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bCs/>
                <w:szCs w:val="20"/>
                <w:lang w:eastAsia="ru-RU"/>
              </w:rPr>
              <w:t>Количество полученных первичных баллов</w:t>
            </w:r>
          </w:p>
        </w:tc>
        <w:tc>
          <w:tcPr>
            <w:tcW w:w="3137" w:type="pct"/>
            <w:gridSpan w:val="4"/>
            <w:tcBorders>
              <w:top w:val="single" w:sz="8" w:space="0" w:color="000000"/>
              <w:left w:val="single" w:sz="4" w:space="0" w:color="auto"/>
              <w:bottom w:val="single" w:sz="8" w:space="0" w:color="000000"/>
              <w:right w:val="single" w:sz="8" w:space="0" w:color="000000"/>
            </w:tcBorders>
            <w:shd w:val="clear" w:color="auto" w:fill="C5E0B3" w:themeFill="accent6" w:themeFillTint="66"/>
            <w:vAlign w:val="center"/>
          </w:tcPr>
          <w:p w14:paraId="4F48E354" w14:textId="77777777" w:rsidR="00CE6A02" w:rsidRPr="00CE6A02" w:rsidRDefault="00CE6A02" w:rsidP="00CE6A02">
            <w:pPr>
              <w:spacing w:after="0" w:line="240" w:lineRule="auto"/>
              <w:jc w:val="center"/>
              <w:rPr>
                <w:rFonts w:ascii="Times New Roman" w:eastAsia="Calibri" w:hAnsi="Times New Roman" w:cs="Times New Roman"/>
                <w:bCs/>
                <w:sz w:val="24"/>
                <w:szCs w:val="20"/>
                <w:lang w:eastAsia="ru-RU"/>
              </w:rPr>
            </w:pPr>
            <w:r w:rsidRPr="00CE6A02">
              <w:rPr>
                <w:rFonts w:ascii="Times New Roman" w:eastAsia="Calibri" w:hAnsi="Times New Roman" w:cs="Times New Roman"/>
                <w:szCs w:val="20"/>
                <w:lang w:eastAsia="ru-RU"/>
              </w:rPr>
              <w:t xml:space="preserve">Процент участников экзамена в субъекте Российской Федерации, получивших соответствующий первичный балл за выполнения задания в группах участников </w:t>
            </w:r>
            <w:r w:rsidRPr="00CE6A02">
              <w:rPr>
                <w:rFonts w:ascii="Times New Roman" w:eastAsia="Calibri" w:hAnsi="Times New Roman" w:cs="Times New Roman"/>
                <w:szCs w:val="20"/>
                <w:lang w:eastAsia="ru-RU"/>
              </w:rPr>
              <w:br/>
              <w:t>экзамен, получивших отметку</w:t>
            </w:r>
          </w:p>
        </w:tc>
      </w:tr>
      <w:tr w:rsidR="00CE6A02" w:rsidRPr="00CE6A02" w14:paraId="16D3EE5B" w14:textId="77777777" w:rsidTr="00B106D5">
        <w:trPr>
          <w:cantSplit/>
          <w:trHeight w:val="60"/>
          <w:tblHeader/>
        </w:trPr>
        <w:tc>
          <w:tcPr>
            <w:tcW w:w="833" w:type="pct"/>
            <w:vMerge/>
            <w:tcBorders>
              <w:left w:val="single" w:sz="8" w:space="0" w:color="000000"/>
              <w:bottom w:val="single" w:sz="8" w:space="0" w:color="000000"/>
              <w:right w:val="single" w:sz="8" w:space="0" w:color="000000"/>
            </w:tcBorders>
            <w:shd w:val="clear" w:color="auto" w:fill="C5E0B3" w:themeFill="accent6" w:themeFillTint="66"/>
            <w:vAlign w:val="center"/>
          </w:tcPr>
          <w:p w14:paraId="2925100A" w14:textId="77777777" w:rsidR="00CE6A02" w:rsidRPr="00CE6A02" w:rsidRDefault="00CE6A02" w:rsidP="00CE6A02">
            <w:pPr>
              <w:autoSpaceDE w:val="0"/>
              <w:autoSpaceDN w:val="0"/>
              <w:adjustRightInd w:val="0"/>
              <w:spacing w:after="0" w:line="240" w:lineRule="auto"/>
              <w:jc w:val="center"/>
              <w:rPr>
                <w:rFonts w:ascii="Times New Roman" w:eastAsia="Calibri" w:hAnsi="Times New Roman" w:cs="Times New Roman"/>
                <w:bCs/>
                <w:sz w:val="24"/>
                <w:szCs w:val="20"/>
                <w:lang w:eastAsia="ru-RU"/>
              </w:rPr>
            </w:pPr>
          </w:p>
        </w:tc>
        <w:tc>
          <w:tcPr>
            <w:tcW w:w="1029" w:type="pct"/>
            <w:vMerge/>
            <w:tcBorders>
              <w:left w:val="single" w:sz="8" w:space="0" w:color="000000"/>
              <w:bottom w:val="single" w:sz="8" w:space="0" w:color="000000"/>
              <w:right w:val="single" w:sz="8" w:space="0" w:color="000000"/>
            </w:tcBorders>
            <w:shd w:val="clear" w:color="auto" w:fill="C5E0B3" w:themeFill="accent6" w:themeFillTint="66"/>
            <w:vAlign w:val="center"/>
          </w:tcPr>
          <w:p w14:paraId="0DE50B94" w14:textId="77777777" w:rsidR="00CE6A02" w:rsidRPr="00CE6A02" w:rsidRDefault="00CE6A02" w:rsidP="00CE6A02">
            <w:pPr>
              <w:autoSpaceDE w:val="0"/>
              <w:autoSpaceDN w:val="0"/>
              <w:adjustRightInd w:val="0"/>
              <w:spacing w:after="0" w:line="240" w:lineRule="auto"/>
              <w:jc w:val="center"/>
              <w:rPr>
                <w:rFonts w:ascii="Times New Roman" w:eastAsia="Calibri" w:hAnsi="Times New Roman" w:cs="Times New Roman"/>
                <w:bCs/>
                <w:sz w:val="24"/>
                <w:szCs w:val="20"/>
                <w:lang w:eastAsia="ru-RU"/>
              </w:rPr>
            </w:pPr>
          </w:p>
        </w:tc>
        <w:tc>
          <w:tcPr>
            <w:tcW w:w="735" w:type="pct"/>
            <w:tcBorders>
              <w:top w:val="single" w:sz="8" w:space="0" w:color="000000"/>
              <w:left w:val="single" w:sz="4" w:space="0" w:color="auto"/>
              <w:bottom w:val="single" w:sz="8" w:space="0" w:color="000000"/>
              <w:right w:val="single" w:sz="8" w:space="0" w:color="000000"/>
            </w:tcBorders>
            <w:shd w:val="clear" w:color="auto" w:fill="C5E0B3" w:themeFill="accent6" w:themeFillTint="66"/>
            <w:vAlign w:val="center"/>
          </w:tcPr>
          <w:p w14:paraId="26F9EC3B" w14:textId="77777777" w:rsidR="00CE6A02" w:rsidRPr="00CE6A02" w:rsidRDefault="00CE6A02" w:rsidP="00CE6A02">
            <w:pPr>
              <w:spacing w:after="0" w:line="240" w:lineRule="auto"/>
              <w:jc w:val="center"/>
              <w:rPr>
                <w:rFonts w:ascii="Times New Roman" w:eastAsia="Calibri" w:hAnsi="Times New Roman" w:cs="Times New Roman"/>
                <w:bCs/>
                <w:sz w:val="24"/>
                <w:szCs w:val="20"/>
                <w:lang w:eastAsia="ru-RU"/>
              </w:rPr>
            </w:pPr>
            <w:r w:rsidRPr="00CE6A02">
              <w:rPr>
                <w:rFonts w:ascii="Times New Roman" w:eastAsia="Calibri" w:hAnsi="Times New Roman" w:cs="Times New Roman"/>
                <w:bCs/>
                <w:szCs w:val="20"/>
                <w:lang w:eastAsia="ru-RU"/>
              </w:rPr>
              <w:t>«2»</w:t>
            </w:r>
          </w:p>
        </w:tc>
        <w:tc>
          <w:tcPr>
            <w:tcW w:w="784" w:type="pct"/>
            <w:tcBorders>
              <w:top w:val="single" w:sz="8" w:space="0" w:color="000000"/>
              <w:left w:val="single" w:sz="8" w:space="0" w:color="000000"/>
              <w:bottom w:val="single" w:sz="8" w:space="0" w:color="000000"/>
              <w:right w:val="single" w:sz="8" w:space="0" w:color="000000"/>
            </w:tcBorders>
            <w:shd w:val="clear" w:color="auto" w:fill="C5E0B3" w:themeFill="accent6" w:themeFillTint="66"/>
            <w:vAlign w:val="center"/>
          </w:tcPr>
          <w:p w14:paraId="5CE86780" w14:textId="77777777" w:rsidR="00CE6A02" w:rsidRPr="00CE6A02" w:rsidRDefault="00CE6A02" w:rsidP="00CE6A02">
            <w:pPr>
              <w:spacing w:after="0" w:line="240" w:lineRule="auto"/>
              <w:jc w:val="center"/>
              <w:rPr>
                <w:rFonts w:ascii="Times New Roman" w:eastAsia="Calibri" w:hAnsi="Times New Roman" w:cs="Times New Roman"/>
                <w:bCs/>
                <w:sz w:val="24"/>
                <w:szCs w:val="20"/>
                <w:lang w:eastAsia="ru-RU"/>
              </w:rPr>
            </w:pPr>
            <w:r w:rsidRPr="00CE6A02">
              <w:rPr>
                <w:rFonts w:ascii="Times New Roman" w:eastAsia="Calibri" w:hAnsi="Times New Roman" w:cs="Times New Roman"/>
                <w:bCs/>
                <w:szCs w:val="20"/>
                <w:lang w:eastAsia="ru-RU"/>
              </w:rPr>
              <w:t>«3»</w:t>
            </w:r>
          </w:p>
        </w:tc>
        <w:tc>
          <w:tcPr>
            <w:tcW w:w="785" w:type="pct"/>
            <w:tcBorders>
              <w:top w:val="single" w:sz="8" w:space="0" w:color="000000"/>
              <w:left w:val="single" w:sz="8" w:space="0" w:color="000000"/>
              <w:bottom w:val="single" w:sz="8" w:space="0" w:color="000000"/>
              <w:right w:val="single" w:sz="4" w:space="0" w:color="auto"/>
            </w:tcBorders>
            <w:shd w:val="clear" w:color="auto" w:fill="C5E0B3" w:themeFill="accent6" w:themeFillTint="66"/>
            <w:vAlign w:val="center"/>
          </w:tcPr>
          <w:p w14:paraId="5AD7920F" w14:textId="77777777" w:rsidR="00CE6A02" w:rsidRPr="00CE6A02" w:rsidRDefault="00CE6A02" w:rsidP="00CE6A02">
            <w:pPr>
              <w:spacing w:after="0" w:line="240" w:lineRule="auto"/>
              <w:jc w:val="center"/>
              <w:rPr>
                <w:rFonts w:ascii="Times New Roman" w:eastAsia="Calibri" w:hAnsi="Times New Roman" w:cs="Times New Roman"/>
                <w:bCs/>
                <w:sz w:val="24"/>
                <w:szCs w:val="20"/>
                <w:lang w:eastAsia="ru-RU"/>
              </w:rPr>
            </w:pPr>
            <w:r w:rsidRPr="00CE6A02">
              <w:rPr>
                <w:rFonts w:ascii="Times New Roman" w:eastAsia="Calibri" w:hAnsi="Times New Roman" w:cs="Times New Roman"/>
                <w:bCs/>
                <w:szCs w:val="20"/>
                <w:lang w:eastAsia="ru-RU"/>
              </w:rPr>
              <w:t>«4»</w:t>
            </w:r>
          </w:p>
        </w:tc>
        <w:tc>
          <w:tcPr>
            <w:tcW w:w="833" w:type="pct"/>
            <w:tcBorders>
              <w:top w:val="single" w:sz="8" w:space="0" w:color="000000"/>
              <w:left w:val="single" w:sz="4" w:space="0" w:color="auto"/>
              <w:bottom w:val="single" w:sz="8" w:space="0" w:color="000000"/>
              <w:right w:val="single" w:sz="8" w:space="0" w:color="000000"/>
            </w:tcBorders>
            <w:shd w:val="clear" w:color="auto" w:fill="C5E0B3" w:themeFill="accent6" w:themeFillTint="66"/>
            <w:vAlign w:val="center"/>
          </w:tcPr>
          <w:p w14:paraId="1B0B2D42" w14:textId="77777777" w:rsidR="00CE6A02" w:rsidRPr="00CE6A02" w:rsidRDefault="00CE6A02" w:rsidP="00CE6A02">
            <w:pPr>
              <w:spacing w:after="0" w:line="240" w:lineRule="auto"/>
              <w:jc w:val="center"/>
              <w:rPr>
                <w:rFonts w:ascii="Times New Roman" w:eastAsia="Calibri" w:hAnsi="Times New Roman" w:cs="Times New Roman"/>
                <w:bCs/>
                <w:sz w:val="24"/>
                <w:szCs w:val="20"/>
                <w:lang w:eastAsia="ru-RU"/>
              </w:rPr>
            </w:pPr>
            <w:r w:rsidRPr="00CE6A02">
              <w:rPr>
                <w:rFonts w:ascii="Times New Roman" w:eastAsia="Calibri" w:hAnsi="Times New Roman" w:cs="Times New Roman"/>
                <w:bCs/>
                <w:szCs w:val="20"/>
                <w:lang w:eastAsia="ru-RU"/>
              </w:rPr>
              <w:t>«5»</w:t>
            </w:r>
          </w:p>
        </w:tc>
      </w:tr>
      <w:tr w:rsidR="00CE6A02" w:rsidRPr="00CE6A02" w14:paraId="38D588D1" w14:textId="77777777" w:rsidTr="00B106D5">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14:paraId="5B6BE76F"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CE6A02">
              <w:rPr>
                <w:rFonts w:ascii="Times New Roman" w:eastAsia="Calibri" w:hAnsi="Times New Roman" w:cs="Times New Roman"/>
                <w:szCs w:val="20"/>
                <w:lang w:eastAsia="ru-RU"/>
              </w:rPr>
              <w:t>1</w:t>
            </w:r>
          </w:p>
        </w:tc>
        <w:tc>
          <w:tcPr>
            <w:tcW w:w="1029" w:type="pct"/>
            <w:tcBorders>
              <w:top w:val="single" w:sz="8" w:space="0" w:color="000000"/>
              <w:left w:val="single" w:sz="8" w:space="0" w:color="000000"/>
              <w:bottom w:val="single" w:sz="8" w:space="0" w:color="000000"/>
              <w:right w:val="single" w:sz="8" w:space="0" w:color="000000"/>
            </w:tcBorders>
            <w:vAlign w:val="center"/>
          </w:tcPr>
          <w:p w14:paraId="559A6703"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vAlign w:val="center"/>
          </w:tcPr>
          <w:p w14:paraId="1F6EC831"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0,52</w:t>
            </w:r>
          </w:p>
        </w:tc>
        <w:tc>
          <w:tcPr>
            <w:tcW w:w="784" w:type="pct"/>
            <w:tcBorders>
              <w:top w:val="single" w:sz="8" w:space="0" w:color="000000"/>
              <w:left w:val="single" w:sz="8" w:space="0" w:color="000000"/>
              <w:bottom w:val="single" w:sz="8" w:space="0" w:color="000000"/>
              <w:right w:val="single" w:sz="8" w:space="0" w:color="000000"/>
            </w:tcBorders>
            <w:vAlign w:val="center"/>
          </w:tcPr>
          <w:p w14:paraId="7802BB11"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1,43</w:t>
            </w:r>
          </w:p>
        </w:tc>
        <w:tc>
          <w:tcPr>
            <w:tcW w:w="785" w:type="pct"/>
            <w:tcBorders>
              <w:top w:val="single" w:sz="8" w:space="0" w:color="000000"/>
              <w:left w:val="single" w:sz="8" w:space="0" w:color="000000"/>
              <w:bottom w:val="single" w:sz="8" w:space="0" w:color="000000"/>
              <w:right w:val="single" w:sz="4" w:space="0" w:color="auto"/>
            </w:tcBorders>
            <w:vAlign w:val="center"/>
          </w:tcPr>
          <w:p w14:paraId="1BCF6F04"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3,03</w:t>
            </w:r>
          </w:p>
        </w:tc>
        <w:tc>
          <w:tcPr>
            <w:tcW w:w="833" w:type="pct"/>
            <w:tcBorders>
              <w:top w:val="single" w:sz="8" w:space="0" w:color="000000"/>
              <w:left w:val="single" w:sz="4" w:space="0" w:color="auto"/>
              <w:bottom w:val="single" w:sz="8" w:space="0" w:color="000000"/>
              <w:right w:val="single" w:sz="8" w:space="0" w:color="000000"/>
            </w:tcBorders>
            <w:vAlign w:val="center"/>
          </w:tcPr>
          <w:p w14:paraId="7FE2BF65"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0,44</w:t>
            </w:r>
          </w:p>
        </w:tc>
      </w:tr>
      <w:tr w:rsidR="00CE6A02" w:rsidRPr="00CE6A02" w14:paraId="7A145B3C" w14:textId="77777777" w:rsidTr="00B106D5">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14:paraId="72EE8EF7"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vAlign w:val="center"/>
          </w:tcPr>
          <w:p w14:paraId="44EFA027"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vAlign w:val="center"/>
          </w:tcPr>
          <w:p w14:paraId="37DFCCEA"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0,04</w:t>
            </w:r>
          </w:p>
        </w:tc>
        <w:tc>
          <w:tcPr>
            <w:tcW w:w="784" w:type="pct"/>
            <w:tcBorders>
              <w:top w:val="single" w:sz="8" w:space="0" w:color="000000"/>
              <w:left w:val="single" w:sz="8" w:space="0" w:color="000000"/>
              <w:bottom w:val="single" w:sz="8" w:space="0" w:color="000000"/>
              <w:right w:val="single" w:sz="8" w:space="0" w:color="000000"/>
            </w:tcBorders>
            <w:vAlign w:val="center"/>
          </w:tcPr>
          <w:p w14:paraId="1FC4F132"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1,29</w:t>
            </w:r>
          </w:p>
        </w:tc>
        <w:tc>
          <w:tcPr>
            <w:tcW w:w="785" w:type="pct"/>
            <w:tcBorders>
              <w:top w:val="single" w:sz="8" w:space="0" w:color="000000"/>
              <w:left w:val="single" w:sz="8" w:space="0" w:color="000000"/>
              <w:bottom w:val="single" w:sz="8" w:space="0" w:color="000000"/>
              <w:right w:val="single" w:sz="4" w:space="0" w:color="auto"/>
            </w:tcBorders>
            <w:vAlign w:val="center"/>
          </w:tcPr>
          <w:p w14:paraId="6165C9E1"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5,82</w:t>
            </w:r>
          </w:p>
        </w:tc>
        <w:tc>
          <w:tcPr>
            <w:tcW w:w="833" w:type="pct"/>
            <w:tcBorders>
              <w:top w:val="single" w:sz="8" w:space="0" w:color="000000"/>
              <w:left w:val="single" w:sz="4" w:space="0" w:color="auto"/>
              <w:bottom w:val="single" w:sz="8" w:space="0" w:color="000000"/>
              <w:right w:val="single" w:sz="8" w:space="0" w:color="000000"/>
            </w:tcBorders>
            <w:vAlign w:val="center"/>
          </w:tcPr>
          <w:p w14:paraId="18FE97DB"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1,63</w:t>
            </w:r>
          </w:p>
        </w:tc>
      </w:tr>
      <w:tr w:rsidR="00CE6A02" w:rsidRPr="00CE6A02" w14:paraId="738D4773" w14:textId="77777777" w:rsidTr="00B106D5">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14:paraId="79FD1337"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vAlign w:val="center"/>
          </w:tcPr>
          <w:p w14:paraId="7CD72016"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0"/>
                <w:lang w:eastAsia="ru-RU"/>
              </w:rPr>
              <w:t>2</w:t>
            </w:r>
          </w:p>
        </w:tc>
        <w:tc>
          <w:tcPr>
            <w:tcW w:w="735" w:type="pct"/>
            <w:tcBorders>
              <w:top w:val="single" w:sz="8" w:space="0" w:color="000000"/>
              <w:left w:val="single" w:sz="8" w:space="0" w:color="000000"/>
              <w:bottom w:val="single" w:sz="8" w:space="0" w:color="000000"/>
              <w:right w:val="single" w:sz="8" w:space="0" w:color="000000"/>
            </w:tcBorders>
            <w:vAlign w:val="center"/>
          </w:tcPr>
          <w:p w14:paraId="63F6D69D"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0,14</w:t>
            </w:r>
          </w:p>
        </w:tc>
        <w:tc>
          <w:tcPr>
            <w:tcW w:w="784" w:type="pct"/>
            <w:tcBorders>
              <w:top w:val="single" w:sz="8" w:space="0" w:color="000000"/>
              <w:left w:val="single" w:sz="8" w:space="0" w:color="000000"/>
              <w:bottom w:val="single" w:sz="8" w:space="0" w:color="000000"/>
              <w:right w:val="single" w:sz="8" w:space="0" w:color="000000"/>
            </w:tcBorders>
            <w:vAlign w:val="center"/>
          </w:tcPr>
          <w:p w14:paraId="0F943129"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5,51</w:t>
            </w:r>
          </w:p>
        </w:tc>
        <w:tc>
          <w:tcPr>
            <w:tcW w:w="785" w:type="pct"/>
            <w:tcBorders>
              <w:top w:val="single" w:sz="8" w:space="0" w:color="000000"/>
              <w:left w:val="single" w:sz="8" w:space="0" w:color="000000"/>
              <w:bottom w:val="single" w:sz="8" w:space="0" w:color="000000"/>
              <w:right w:val="single" w:sz="4" w:space="0" w:color="auto"/>
            </w:tcBorders>
            <w:vAlign w:val="center"/>
          </w:tcPr>
          <w:p w14:paraId="432EA97E"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48,69</w:t>
            </w:r>
          </w:p>
        </w:tc>
        <w:tc>
          <w:tcPr>
            <w:tcW w:w="833" w:type="pct"/>
            <w:tcBorders>
              <w:top w:val="single" w:sz="8" w:space="0" w:color="000000"/>
              <w:left w:val="single" w:sz="4" w:space="0" w:color="auto"/>
              <w:bottom w:val="single" w:sz="8" w:space="0" w:color="000000"/>
              <w:right w:val="single" w:sz="8" w:space="0" w:color="000000"/>
            </w:tcBorders>
            <w:vAlign w:val="center"/>
          </w:tcPr>
          <w:p w14:paraId="70291811"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32,04</w:t>
            </w:r>
          </w:p>
        </w:tc>
      </w:tr>
      <w:tr w:rsidR="00CE6A02" w:rsidRPr="00CE6A02" w14:paraId="7AA24D85" w14:textId="77777777" w:rsidTr="00B106D5">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14:paraId="0DFAE99C"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CE6A02">
              <w:rPr>
                <w:rFonts w:ascii="Times New Roman" w:eastAsia="Calibri" w:hAnsi="Times New Roman" w:cs="Times New Roman"/>
                <w:szCs w:val="20"/>
                <w:lang w:eastAsia="ru-RU"/>
              </w:rPr>
              <w:t>2</w:t>
            </w:r>
          </w:p>
        </w:tc>
        <w:tc>
          <w:tcPr>
            <w:tcW w:w="1029" w:type="pct"/>
            <w:tcBorders>
              <w:top w:val="single" w:sz="8" w:space="0" w:color="000000"/>
              <w:left w:val="single" w:sz="8" w:space="0" w:color="000000"/>
              <w:bottom w:val="single" w:sz="8" w:space="0" w:color="000000"/>
              <w:right w:val="single" w:sz="8" w:space="0" w:color="000000"/>
            </w:tcBorders>
            <w:vAlign w:val="center"/>
          </w:tcPr>
          <w:p w14:paraId="6DE0CFA0"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vAlign w:val="center"/>
          </w:tcPr>
          <w:p w14:paraId="648A11AD"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0,49</w:t>
            </w:r>
          </w:p>
        </w:tc>
        <w:tc>
          <w:tcPr>
            <w:tcW w:w="784" w:type="pct"/>
            <w:tcBorders>
              <w:top w:val="single" w:sz="8" w:space="0" w:color="000000"/>
              <w:left w:val="single" w:sz="8" w:space="0" w:color="000000"/>
              <w:bottom w:val="single" w:sz="8" w:space="0" w:color="000000"/>
              <w:right w:val="single" w:sz="8" w:space="0" w:color="000000"/>
            </w:tcBorders>
            <w:vAlign w:val="center"/>
          </w:tcPr>
          <w:p w14:paraId="1FD51110"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1,31</w:t>
            </w:r>
          </w:p>
        </w:tc>
        <w:tc>
          <w:tcPr>
            <w:tcW w:w="785" w:type="pct"/>
            <w:tcBorders>
              <w:top w:val="single" w:sz="8" w:space="0" w:color="000000"/>
              <w:left w:val="single" w:sz="8" w:space="0" w:color="000000"/>
              <w:bottom w:val="single" w:sz="8" w:space="0" w:color="000000"/>
              <w:right w:val="single" w:sz="4" w:space="0" w:color="auto"/>
            </w:tcBorders>
            <w:vAlign w:val="center"/>
          </w:tcPr>
          <w:p w14:paraId="4BFC45EA"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8,60</w:t>
            </w:r>
          </w:p>
        </w:tc>
        <w:tc>
          <w:tcPr>
            <w:tcW w:w="833" w:type="pct"/>
            <w:tcBorders>
              <w:top w:val="single" w:sz="8" w:space="0" w:color="000000"/>
              <w:left w:val="single" w:sz="4" w:space="0" w:color="auto"/>
              <w:bottom w:val="single" w:sz="8" w:space="0" w:color="000000"/>
              <w:right w:val="single" w:sz="8" w:space="0" w:color="000000"/>
            </w:tcBorders>
            <w:vAlign w:val="center"/>
          </w:tcPr>
          <w:p w14:paraId="2812F734"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3,87</w:t>
            </w:r>
          </w:p>
        </w:tc>
      </w:tr>
      <w:tr w:rsidR="00CE6A02" w:rsidRPr="00CE6A02" w14:paraId="5DD1DB69" w14:textId="77777777" w:rsidTr="00B106D5">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14:paraId="3F84DA08"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vAlign w:val="center"/>
          </w:tcPr>
          <w:p w14:paraId="66AD4257"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vAlign w:val="center"/>
          </w:tcPr>
          <w:p w14:paraId="1FD6F0DA"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0,21</w:t>
            </w:r>
          </w:p>
        </w:tc>
        <w:tc>
          <w:tcPr>
            <w:tcW w:w="784" w:type="pct"/>
            <w:tcBorders>
              <w:top w:val="single" w:sz="8" w:space="0" w:color="000000"/>
              <w:left w:val="single" w:sz="8" w:space="0" w:color="000000"/>
              <w:bottom w:val="single" w:sz="8" w:space="0" w:color="000000"/>
              <w:right w:val="single" w:sz="8" w:space="0" w:color="000000"/>
            </w:tcBorders>
            <w:vAlign w:val="center"/>
          </w:tcPr>
          <w:p w14:paraId="13E2AE98"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6,93</w:t>
            </w:r>
          </w:p>
        </w:tc>
        <w:tc>
          <w:tcPr>
            <w:tcW w:w="785" w:type="pct"/>
            <w:tcBorders>
              <w:top w:val="single" w:sz="8" w:space="0" w:color="000000"/>
              <w:left w:val="single" w:sz="8" w:space="0" w:color="000000"/>
              <w:bottom w:val="single" w:sz="8" w:space="0" w:color="000000"/>
              <w:right w:val="single" w:sz="4" w:space="0" w:color="auto"/>
            </w:tcBorders>
            <w:vAlign w:val="center"/>
          </w:tcPr>
          <w:p w14:paraId="7A50B70F"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48,95</w:t>
            </w:r>
          </w:p>
        </w:tc>
        <w:tc>
          <w:tcPr>
            <w:tcW w:w="833" w:type="pct"/>
            <w:tcBorders>
              <w:top w:val="single" w:sz="8" w:space="0" w:color="000000"/>
              <w:left w:val="single" w:sz="4" w:space="0" w:color="auto"/>
              <w:bottom w:val="single" w:sz="8" w:space="0" w:color="000000"/>
              <w:right w:val="single" w:sz="8" w:space="0" w:color="000000"/>
            </w:tcBorders>
            <w:vAlign w:val="center"/>
          </w:tcPr>
          <w:p w14:paraId="058BC359"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3024</w:t>
            </w:r>
          </w:p>
        </w:tc>
      </w:tr>
      <w:tr w:rsidR="00CE6A02" w:rsidRPr="00CE6A02" w14:paraId="429EDCEC" w14:textId="77777777" w:rsidTr="00B106D5">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14:paraId="56DB402E"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CE6A02">
              <w:rPr>
                <w:rFonts w:ascii="Times New Roman" w:eastAsia="Calibri" w:hAnsi="Times New Roman" w:cs="Times New Roman"/>
                <w:szCs w:val="20"/>
                <w:lang w:eastAsia="ru-RU"/>
              </w:rPr>
              <w:t>3</w:t>
            </w:r>
          </w:p>
        </w:tc>
        <w:tc>
          <w:tcPr>
            <w:tcW w:w="1029" w:type="pct"/>
            <w:tcBorders>
              <w:top w:val="single" w:sz="8" w:space="0" w:color="000000"/>
              <w:left w:val="single" w:sz="8" w:space="0" w:color="000000"/>
              <w:bottom w:val="single" w:sz="8" w:space="0" w:color="000000"/>
              <w:right w:val="single" w:sz="8" w:space="0" w:color="000000"/>
            </w:tcBorders>
            <w:vAlign w:val="center"/>
          </w:tcPr>
          <w:p w14:paraId="343A1A46"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vAlign w:val="center"/>
          </w:tcPr>
          <w:p w14:paraId="340EC90C"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0,29</w:t>
            </w:r>
          </w:p>
        </w:tc>
        <w:tc>
          <w:tcPr>
            <w:tcW w:w="784" w:type="pct"/>
            <w:tcBorders>
              <w:top w:val="single" w:sz="8" w:space="0" w:color="000000"/>
              <w:left w:val="single" w:sz="8" w:space="0" w:color="000000"/>
              <w:bottom w:val="single" w:sz="8" w:space="0" w:color="000000"/>
              <w:right w:val="single" w:sz="8" w:space="0" w:color="000000"/>
            </w:tcBorders>
            <w:vAlign w:val="center"/>
          </w:tcPr>
          <w:p w14:paraId="36438E21"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0,25</w:t>
            </w:r>
          </w:p>
        </w:tc>
        <w:tc>
          <w:tcPr>
            <w:tcW w:w="785" w:type="pct"/>
            <w:tcBorders>
              <w:top w:val="single" w:sz="8" w:space="0" w:color="000000"/>
              <w:left w:val="single" w:sz="8" w:space="0" w:color="000000"/>
              <w:bottom w:val="single" w:sz="8" w:space="0" w:color="000000"/>
              <w:right w:val="single" w:sz="4" w:space="0" w:color="auto"/>
            </w:tcBorders>
            <w:vAlign w:val="center"/>
          </w:tcPr>
          <w:p w14:paraId="58B04760"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0,31</w:t>
            </w:r>
          </w:p>
        </w:tc>
        <w:tc>
          <w:tcPr>
            <w:tcW w:w="833" w:type="pct"/>
            <w:tcBorders>
              <w:top w:val="single" w:sz="8" w:space="0" w:color="000000"/>
              <w:left w:val="single" w:sz="4" w:space="0" w:color="auto"/>
              <w:bottom w:val="single" w:sz="8" w:space="0" w:color="000000"/>
              <w:right w:val="single" w:sz="8" w:space="0" w:color="000000"/>
            </w:tcBorders>
            <w:vAlign w:val="center"/>
          </w:tcPr>
          <w:p w14:paraId="7DAF2156"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0,14</w:t>
            </w:r>
          </w:p>
        </w:tc>
      </w:tr>
      <w:tr w:rsidR="00CE6A02" w:rsidRPr="00CE6A02" w14:paraId="0B5B0586" w14:textId="77777777" w:rsidTr="00B106D5">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14:paraId="638E2D2A"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vAlign w:val="center"/>
          </w:tcPr>
          <w:p w14:paraId="60677F85"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vAlign w:val="center"/>
          </w:tcPr>
          <w:p w14:paraId="7D93F44B"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0,41</w:t>
            </w:r>
          </w:p>
        </w:tc>
        <w:tc>
          <w:tcPr>
            <w:tcW w:w="784" w:type="pct"/>
            <w:tcBorders>
              <w:top w:val="single" w:sz="8" w:space="0" w:color="000000"/>
              <w:left w:val="single" w:sz="8" w:space="0" w:color="000000"/>
              <w:bottom w:val="single" w:sz="8" w:space="0" w:color="000000"/>
              <w:right w:val="single" w:sz="8" w:space="0" w:color="000000"/>
            </w:tcBorders>
            <w:vAlign w:val="center"/>
          </w:tcPr>
          <w:p w14:paraId="300FDF6D"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7,99</w:t>
            </w:r>
          </w:p>
        </w:tc>
        <w:tc>
          <w:tcPr>
            <w:tcW w:w="785" w:type="pct"/>
            <w:tcBorders>
              <w:top w:val="single" w:sz="8" w:space="0" w:color="000000"/>
              <w:left w:val="single" w:sz="8" w:space="0" w:color="000000"/>
              <w:bottom w:val="single" w:sz="8" w:space="0" w:color="000000"/>
              <w:right w:val="single" w:sz="4" w:space="0" w:color="auto"/>
            </w:tcBorders>
            <w:vAlign w:val="center"/>
          </w:tcPr>
          <w:p w14:paraId="6BFB2DF0"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57,24</w:t>
            </w:r>
          </w:p>
        </w:tc>
        <w:tc>
          <w:tcPr>
            <w:tcW w:w="833" w:type="pct"/>
            <w:tcBorders>
              <w:top w:val="single" w:sz="8" w:space="0" w:color="000000"/>
              <w:left w:val="single" w:sz="4" w:space="0" w:color="auto"/>
              <w:bottom w:val="single" w:sz="8" w:space="0" w:color="000000"/>
              <w:right w:val="single" w:sz="8" w:space="0" w:color="000000"/>
            </w:tcBorders>
            <w:vAlign w:val="center"/>
          </w:tcPr>
          <w:p w14:paraId="1E1E4C1F"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33,97</w:t>
            </w:r>
          </w:p>
        </w:tc>
      </w:tr>
      <w:tr w:rsidR="00CE6A02" w:rsidRPr="00CE6A02" w14:paraId="2B29A26E" w14:textId="77777777" w:rsidTr="00B106D5">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14:paraId="3DEFAB5D"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CE6A02">
              <w:rPr>
                <w:rFonts w:ascii="Times New Roman" w:eastAsia="Calibri" w:hAnsi="Times New Roman" w:cs="Times New Roman"/>
                <w:szCs w:val="20"/>
                <w:lang w:eastAsia="ru-RU"/>
              </w:rPr>
              <w:lastRenderedPageBreak/>
              <w:t>4</w:t>
            </w:r>
          </w:p>
        </w:tc>
        <w:tc>
          <w:tcPr>
            <w:tcW w:w="1029" w:type="pct"/>
            <w:tcBorders>
              <w:top w:val="single" w:sz="8" w:space="0" w:color="000000"/>
              <w:left w:val="single" w:sz="8" w:space="0" w:color="000000"/>
              <w:bottom w:val="single" w:sz="8" w:space="0" w:color="000000"/>
              <w:right w:val="single" w:sz="8" w:space="0" w:color="000000"/>
            </w:tcBorders>
            <w:vAlign w:val="center"/>
          </w:tcPr>
          <w:p w14:paraId="2E8DE5C7"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vAlign w:val="center"/>
          </w:tcPr>
          <w:p w14:paraId="14B4D8B7"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0,18</w:t>
            </w:r>
          </w:p>
        </w:tc>
        <w:tc>
          <w:tcPr>
            <w:tcW w:w="784" w:type="pct"/>
            <w:tcBorders>
              <w:top w:val="single" w:sz="8" w:space="0" w:color="000000"/>
              <w:left w:val="single" w:sz="8" w:space="0" w:color="000000"/>
              <w:bottom w:val="single" w:sz="8" w:space="0" w:color="000000"/>
              <w:right w:val="single" w:sz="8" w:space="0" w:color="000000"/>
            </w:tcBorders>
            <w:vAlign w:val="center"/>
          </w:tcPr>
          <w:p w14:paraId="78EA9AA7"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0,25</w:t>
            </w:r>
          </w:p>
        </w:tc>
        <w:tc>
          <w:tcPr>
            <w:tcW w:w="785" w:type="pct"/>
            <w:tcBorders>
              <w:top w:val="single" w:sz="8" w:space="0" w:color="000000"/>
              <w:left w:val="single" w:sz="8" w:space="0" w:color="000000"/>
              <w:bottom w:val="single" w:sz="8" w:space="0" w:color="000000"/>
              <w:right w:val="single" w:sz="4" w:space="0" w:color="auto"/>
            </w:tcBorders>
            <w:vAlign w:val="center"/>
          </w:tcPr>
          <w:p w14:paraId="5B3BDF05"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0,55</w:t>
            </w:r>
          </w:p>
        </w:tc>
        <w:tc>
          <w:tcPr>
            <w:tcW w:w="833" w:type="pct"/>
            <w:tcBorders>
              <w:top w:val="single" w:sz="8" w:space="0" w:color="000000"/>
              <w:left w:val="single" w:sz="4" w:space="0" w:color="auto"/>
              <w:bottom w:val="single" w:sz="8" w:space="0" w:color="000000"/>
              <w:right w:val="single" w:sz="8" w:space="0" w:color="000000"/>
            </w:tcBorders>
            <w:vAlign w:val="center"/>
          </w:tcPr>
          <w:p w14:paraId="22E7A174"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0,25</w:t>
            </w:r>
          </w:p>
        </w:tc>
      </w:tr>
      <w:tr w:rsidR="00CE6A02" w:rsidRPr="00CE6A02" w14:paraId="3383889B" w14:textId="77777777" w:rsidTr="00B106D5">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14:paraId="77490DC8"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vAlign w:val="center"/>
          </w:tcPr>
          <w:p w14:paraId="48A297DC"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vAlign w:val="center"/>
          </w:tcPr>
          <w:p w14:paraId="20A8A379"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0,52</w:t>
            </w:r>
          </w:p>
        </w:tc>
        <w:tc>
          <w:tcPr>
            <w:tcW w:w="784" w:type="pct"/>
            <w:tcBorders>
              <w:top w:val="single" w:sz="8" w:space="0" w:color="000000"/>
              <w:left w:val="single" w:sz="8" w:space="0" w:color="000000"/>
              <w:bottom w:val="single" w:sz="8" w:space="0" w:color="000000"/>
              <w:right w:val="single" w:sz="8" w:space="0" w:color="000000"/>
            </w:tcBorders>
            <w:vAlign w:val="center"/>
          </w:tcPr>
          <w:p w14:paraId="0094168D"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7,99</w:t>
            </w:r>
          </w:p>
        </w:tc>
        <w:tc>
          <w:tcPr>
            <w:tcW w:w="785" w:type="pct"/>
            <w:tcBorders>
              <w:top w:val="single" w:sz="8" w:space="0" w:color="000000"/>
              <w:left w:val="single" w:sz="8" w:space="0" w:color="000000"/>
              <w:bottom w:val="single" w:sz="8" w:space="0" w:color="000000"/>
              <w:right w:val="single" w:sz="4" w:space="0" w:color="auto"/>
            </w:tcBorders>
            <w:vAlign w:val="center"/>
          </w:tcPr>
          <w:p w14:paraId="4C31DE89"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57,002</w:t>
            </w:r>
          </w:p>
        </w:tc>
        <w:tc>
          <w:tcPr>
            <w:tcW w:w="833" w:type="pct"/>
            <w:tcBorders>
              <w:top w:val="single" w:sz="8" w:space="0" w:color="000000"/>
              <w:left w:val="single" w:sz="4" w:space="0" w:color="auto"/>
              <w:bottom w:val="single" w:sz="8" w:space="0" w:color="000000"/>
              <w:right w:val="single" w:sz="8" w:space="0" w:color="000000"/>
            </w:tcBorders>
            <w:vAlign w:val="center"/>
          </w:tcPr>
          <w:p w14:paraId="30331A45"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33,86</w:t>
            </w:r>
          </w:p>
        </w:tc>
      </w:tr>
      <w:tr w:rsidR="00CE6A02" w:rsidRPr="00CE6A02" w14:paraId="64840A6D" w14:textId="77777777" w:rsidTr="00B106D5">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14:paraId="581C7D58"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CE6A02">
              <w:rPr>
                <w:rFonts w:ascii="Times New Roman" w:eastAsia="Calibri" w:hAnsi="Times New Roman" w:cs="Times New Roman"/>
                <w:szCs w:val="20"/>
                <w:lang w:eastAsia="ru-RU"/>
              </w:rPr>
              <w:t>5</w:t>
            </w:r>
          </w:p>
        </w:tc>
        <w:tc>
          <w:tcPr>
            <w:tcW w:w="1029" w:type="pct"/>
            <w:tcBorders>
              <w:top w:val="single" w:sz="8" w:space="0" w:color="000000"/>
              <w:left w:val="single" w:sz="8" w:space="0" w:color="000000"/>
              <w:bottom w:val="single" w:sz="8" w:space="0" w:color="000000"/>
              <w:right w:val="single" w:sz="8" w:space="0" w:color="000000"/>
            </w:tcBorders>
            <w:vAlign w:val="center"/>
          </w:tcPr>
          <w:p w14:paraId="58018D68"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vAlign w:val="center"/>
          </w:tcPr>
          <w:p w14:paraId="4E9AB2F6"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0,56</w:t>
            </w:r>
          </w:p>
        </w:tc>
        <w:tc>
          <w:tcPr>
            <w:tcW w:w="784" w:type="pct"/>
            <w:tcBorders>
              <w:top w:val="single" w:sz="8" w:space="0" w:color="000000"/>
              <w:left w:val="single" w:sz="8" w:space="0" w:color="000000"/>
              <w:bottom w:val="single" w:sz="8" w:space="0" w:color="000000"/>
              <w:right w:val="single" w:sz="8" w:space="0" w:color="000000"/>
            </w:tcBorders>
            <w:vAlign w:val="center"/>
          </w:tcPr>
          <w:p w14:paraId="1FD05B97"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1,88</w:t>
            </w:r>
          </w:p>
        </w:tc>
        <w:tc>
          <w:tcPr>
            <w:tcW w:w="785" w:type="pct"/>
            <w:tcBorders>
              <w:top w:val="single" w:sz="8" w:space="0" w:color="000000"/>
              <w:left w:val="single" w:sz="8" w:space="0" w:color="000000"/>
              <w:bottom w:val="single" w:sz="8" w:space="0" w:color="000000"/>
              <w:right w:val="single" w:sz="4" w:space="0" w:color="auto"/>
            </w:tcBorders>
            <w:vAlign w:val="center"/>
          </w:tcPr>
          <w:p w14:paraId="175669A1"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1,59</w:t>
            </w:r>
          </w:p>
        </w:tc>
        <w:tc>
          <w:tcPr>
            <w:tcW w:w="833" w:type="pct"/>
            <w:tcBorders>
              <w:top w:val="single" w:sz="8" w:space="0" w:color="000000"/>
              <w:left w:val="single" w:sz="4" w:space="0" w:color="auto"/>
              <w:bottom w:val="single" w:sz="8" w:space="0" w:color="000000"/>
              <w:right w:val="single" w:sz="8" w:space="0" w:color="000000"/>
            </w:tcBorders>
            <w:vAlign w:val="center"/>
          </w:tcPr>
          <w:p w14:paraId="691EFAAF"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0,08</w:t>
            </w:r>
          </w:p>
        </w:tc>
      </w:tr>
      <w:tr w:rsidR="00CE6A02" w:rsidRPr="00CE6A02" w14:paraId="53CD651D" w14:textId="77777777" w:rsidTr="00B106D5">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14:paraId="3890E54B"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vAlign w:val="center"/>
          </w:tcPr>
          <w:p w14:paraId="29B94517"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vAlign w:val="center"/>
          </w:tcPr>
          <w:p w14:paraId="439C4AD6"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w:t>
            </w:r>
          </w:p>
        </w:tc>
        <w:tc>
          <w:tcPr>
            <w:tcW w:w="784" w:type="pct"/>
            <w:tcBorders>
              <w:top w:val="single" w:sz="8" w:space="0" w:color="000000"/>
              <w:left w:val="single" w:sz="8" w:space="0" w:color="000000"/>
              <w:bottom w:val="single" w:sz="8" w:space="0" w:color="000000"/>
              <w:right w:val="single" w:sz="8" w:space="0" w:color="000000"/>
            </w:tcBorders>
            <w:vAlign w:val="center"/>
          </w:tcPr>
          <w:p w14:paraId="5DEFD885"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0,38</w:t>
            </w:r>
          </w:p>
        </w:tc>
        <w:tc>
          <w:tcPr>
            <w:tcW w:w="785" w:type="pct"/>
            <w:tcBorders>
              <w:top w:val="single" w:sz="8" w:space="0" w:color="000000"/>
              <w:left w:val="single" w:sz="8" w:space="0" w:color="000000"/>
              <w:bottom w:val="single" w:sz="8" w:space="0" w:color="000000"/>
              <w:right w:val="single" w:sz="4" w:space="0" w:color="auto"/>
            </w:tcBorders>
            <w:vAlign w:val="center"/>
          </w:tcPr>
          <w:p w14:paraId="55524BEB"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1,38</w:t>
            </w:r>
          </w:p>
        </w:tc>
        <w:tc>
          <w:tcPr>
            <w:tcW w:w="833" w:type="pct"/>
            <w:tcBorders>
              <w:top w:val="single" w:sz="8" w:space="0" w:color="000000"/>
              <w:left w:val="single" w:sz="4" w:space="0" w:color="auto"/>
              <w:bottom w:val="single" w:sz="8" w:space="0" w:color="000000"/>
              <w:right w:val="single" w:sz="8" w:space="0" w:color="000000"/>
            </w:tcBorders>
            <w:vAlign w:val="center"/>
          </w:tcPr>
          <w:p w14:paraId="51375BE6"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0,25</w:t>
            </w:r>
          </w:p>
        </w:tc>
      </w:tr>
      <w:tr w:rsidR="00CE6A02" w:rsidRPr="00CE6A02" w14:paraId="4F70A2A1" w14:textId="77777777" w:rsidTr="00B106D5">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14:paraId="09ACEC38"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vAlign w:val="center"/>
          </w:tcPr>
          <w:p w14:paraId="49EEDC49"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0"/>
                <w:lang w:eastAsia="ru-RU"/>
              </w:rPr>
              <w:t>2</w:t>
            </w:r>
          </w:p>
        </w:tc>
        <w:tc>
          <w:tcPr>
            <w:tcW w:w="735" w:type="pct"/>
            <w:tcBorders>
              <w:top w:val="single" w:sz="8" w:space="0" w:color="000000"/>
              <w:left w:val="single" w:sz="8" w:space="0" w:color="000000"/>
              <w:bottom w:val="single" w:sz="8" w:space="0" w:color="000000"/>
              <w:right w:val="single" w:sz="8" w:space="0" w:color="000000"/>
            </w:tcBorders>
            <w:vAlign w:val="center"/>
          </w:tcPr>
          <w:p w14:paraId="6B85C258"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0,07</w:t>
            </w:r>
          </w:p>
        </w:tc>
        <w:tc>
          <w:tcPr>
            <w:tcW w:w="784" w:type="pct"/>
            <w:tcBorders>
              <w:top w:val="single" w:sz="8" w:space="0" w:color="000000"/>
              <w:left w:val="single" w:sz="8" w:space="0" w:color="000000"/>
              <w:bottom w:val="single" w:sz="8" w:space="0" w:color="000000"/>
              <w:right w:val="single" w:sz="8" w:space="0" w:color="000000"/>
            </w:tcBorders>
            <w:vAlign w:val="center"/>
          </w:tcPr>
          <w:p w14:paraId="057DA468"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3,74</w:t>
            </w:r>
          </w:p>
        </w:tc>
        <w:tc>
          <w:tcPr>
            <w:tcW w:w="785" w:type="pct"/>
            <w:tcBorders>
              <w:top w:val="single" w:sz="8" w:space="0" w:color="000000"/>
              <w:left w:val="single" w:sz="8" w:space="0" w:color="000000"/>
              <w:bottom w:val="single" w:sz="8" w:space="0" w:color="000000"/>
              <w:right w:val="single" w:sz="4" w:space="0" w:color="auto"/>
            </w:tcBorders>
            <w:vAlign w:val="center"/>
          </w:tcPr>
          <w:p w14:paraId="4018D5C4"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25,31</w:t>
            </w:r>
          </w:p>
        </w:tc>
        <w:tc>
          <w:tcPr>
            <w:tcW w:w="833" w:type="pct"/>
            <w:tcBorders>
              <w:top w:val="single" w:sz="8" w:space="0" w:color="000000"/>
              <w:left w:val="single" w:sz="4" w:space="0" w:color="auto"/>
              <w:bottom w:val="single" w:sz="8" w:space="0" w:color="000000"/>
              <w:right w:val="single" w:sz="8" w:space="0" w:color="000000"/>
            </w:tcBorders>
            <w:vAlign w:val="center"/>
          </w:tcPr>
          <w:p w14:paraId="13CD8B96"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13,99</w:t>
            </w:r>
          </w:p>
        </w:tc>
      </w:tr>
      <w:tr w:rsidR="00CE6A02" w:rsidRPr="00CE6A02" w14:paraId="611BAE5C" w14:textId="77777777" w:rsidTr="00B106D5">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14:paraId="2F1BC99D"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vAlign w:val="center"/>
          </w:tcPr>
          <w:p w14:paraId="58125EAE"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0"/>
                <w:lang w:eastAsia="ru-RU"/>
              </w:rPr>
              <w:t>3</w:t>
            </w:r>
          </w:p>
        </w:tc>
        <w:tc>
          <w:tcPr>
            <w:tcW w:w="735" w:type="pct"/>
            <w:tcBorders>
              <w:top w:val="single" w:sz="8" w:space="0" w:color="000000"/>
              <w:left w:val="single" w:sz="8" w:space="0" w:color="000000"/>
              <w:bottom w:val="single" w:sz="8" w:space="0" w:color="000000"/>
              <w:right w:val="single" w:sz="8" w:space="0" w:color="000000"/>
            </w:tcBorders>
            <w:vAlign w:val="center"/>
          </w:tcPr>
          <w:p w14:paraId="53C72076"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0,07</w:t>
            </w:r>
          </w:p>
        </w:tc>
        <w:tc>
          <w:tcPr>
            <w:tcW w:w="784" w:type="pct"/>
            <w:tcBorders>
              <w:top w:val="single" w:sz="8" w:space="0" w:color="000000"/>
              <w:left w:val="single" w:sz="8" w:space="0" w:color="000000"/>
              <w:bottom w:val="single" w:sz="8" w:space="0" w:color="000000"/>
              <w:right w:val="single" w:sz="8" w:space="0" w:color="000000"/>
            </w:tcBorders>
            <w:vAlign w:val="center"/>
          </w:tcPr>
          <w:p w14:paraId="1935343F"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2,23</w:t>
            </w:r>
          </w:p>
        </w:tc>
        <w:tc>
          <w:tcPr>
            <w:tcW w:w="785" w:type="pct"/>
            <w:tcBorders>
              <w:top w:val="single" w:sz="8" w:space="0" w:color="000000"/>
              <w:left w:val="single" w:sz="8" w:space="0" w:color="000000"/>
              <w:bottom w:val="single" w:sz="8" w:space="0" w:color="000000"/>
              <w:right w:val="single" w:sz="4" w:space="0" w:color="auto"/>
            </w:tcBorders>
            <w:vAlign w:val="center"/>
          </w:tcPr>
          <w:p w14:paraId="29222583"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29,26</w:t>
            </w:r>
          </w:p>
        </w:tc>
        <w:tc>
          <w:tcPr>
            <w:tcW w:w="833" w:type="pct"/>
            <w:tcBorders>
              <w:top w:val="single" w:sz="8" w:space="0" w:color="000000"/>
              <w:left w:val="single" w:sz="4" w:space="0" w:color="auto"/>
              <w:bottom w:val="single" w:sz="8" w:space="0" w:color="000000"/>
              <w:right w:val="single" w:sz="8" w:space="0" w:color="000000"/>
            </w:tcBorders>
            <w:vAlign w:val="center"/>
          </w:tcPr>
          <w:p w14:paraId="1E05D727"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19,78</w:t>
            </w:r>
          </w:p>
        </w:tc>
      </w:tr>
      <w:tr w:rsidR="00CE6A02" w:rsidRPr="00CE6A02" w14:paraId="4FBCA739" w14:textId="77777777" w:rsidTr="00B106D5">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14:paraId="7DFCEC4A"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CE6A02">
              <w:rPr>
                <w:rFonts w:ascii="Times New Roman" w:eastAsia="Calibri" w:hAnsi="Times New Roman" w:cs="Times New Roman"/>
                <w:szCs w:val="20"/>
                <w:lang w:eastAsia="ru-RU"/>
              </w:rPr>
              <w:t>6</w:t>
            </w:r>
          </w:p>
        </w:tc>
        <w:tc>
          <w:tcPr>
            <w:tcW w:w="1029" w:type="pct"/>
            <w:tcBorders>
              <w:top w:val="single" w:sz="8" w:space="0" w:color="000000"/>
              <w:left w:val="single" w:sz="8" w:space="0" w:color="000000"/>
              <w:bottom w:val="single" w:sz="8" w:space="0" w:color="000000"/>
              <w:right w:val="single" w:sz="8" w:space="0" w:color="000000"/>
            </w:tcBorders>
            <w:vAlign w:val="center"/>
          </w:tcPr>
          <w:p w14:paraId="6B01D029"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vAlign w:val="center"/>
          </w:tcPr>
          <w:p w14:paraId="3F9BA9B5"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0,55</w:t>
            </w:r>
          </w:p>
        </w:tc>
        <w:tc>
          <w:tcPr>
            <w:tcW w:w="784" w:type="pct"/>
            <w:tcBorders>
              <w:top w:val="single" w:sz="8" w:space="0" w:color="000000"/>
              <w:left w:val="single" w:sz="8" w:space="0" w:color="000000"/>
              <w:bottom w:val="single" w:sz="8" w:space="0" w:color="000000"/>
              <w:right w:val="single" w:sz="8" w:space="0" w:color="000000"/>
            </w:tcBorders>
            <w:vAlign w:val="center"/>
          </w:tcPr>
          <w:p w14:paraId="51CA657C"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2,79</w:t>
            </w:r>
          </w:p>
        </w:tc>
        <w:tc>
          <w:tcPr>
            <w:tcW w:w="785" w:type="pct"/>
            <w:tcBorders>
              <w:top w:val="single" w:sz="8" w:space="0" w:color="000000"/>
              <w:left w:val="single" w:sz="8" w:space="0" w:color="000000"/>
              <w:bottom w:val="single" w:sz="8" w:space="0" w:color="000000"/>
              <w:right w:val="single" w:sz="4" w:space="0" w:color="auto"/>
            </w:tcBorders>
            <w:vAlign w:val="center"/>
          </w:tcPr>
          <w:p w14:paraId="5CA432FE"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2,42</w:t>
            </w:r>
          </w:p>
        </w:tc>
        <w:tc>
          <w:tcPr>
            <w:tcW w:w="833" w:type="pct"/>
            <w:tcBorders>
              <w:top w:val="single" w:sz="8" w:space="0" w:color="000000"/>
              <w:left w:val="single" w:sz="4" w:space="0" w:color="auto"/>
              <w:bottom w:val="single" w:sz="8" w:space="0" w:color="000000"/>
              <w:right w:val="single" w:sz="8" w:space="0" w:color="000000"/>
            </w:tcBorders>
            <w:vAlign w:val="center"/>
          </w:tcPr>
          <w:p w14:paraId="22451829"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0,12</w:t>
            </w:r>
          </w:p>
        </w:tc>
      </w:tr>
      <w:tr w:rsidR="00CE6A02" w:rsidRPr="00CE6A02" w14:paraId="69225BBE" w14:textId="77777777" w:rsidTr="00B106D5">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14:paraId="136816BE"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vAlign w:val="center"/>
          </w:tcPr>
          <w:p w14:paraId="1B3D331E"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vAlign w:val="center"/>
          </w:tcPr>
          <w:p w14:paraId="15DED34D"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0,04</w:t>
            </w:r>
          </w:p>
        </w:tc>
        <w:tc>
          <w:tcPr>
            <w:tcW w:w="784" w:type="pct"/>
            <w:tcBorders>
              <w:top w:val="single" w:sz="8" w:space="0" w:color="000000"/>
              <w:left w:val="single" w:sz="8" w:space="0" w:color="000000"/>
              <w:bottom w:val="single" w:sz="8" w:space="0" w:color="000000"/>
              <w:right w:val="single" w:sz="8" w:space="0" w:color="000000"/>
            </w:tcBorders>
            <w:vAlign w:val="center"/>
          </w:tcPr>
          <w:p w14:paraId="205CFCCD"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0,21</w:t>
            </w:r>
          </w:p>
        </w:tc>
        <w:tc>
          <w:tcPr>
            <w:tcW w:w="785" w:type="pct"/>
            <w:tcBorders>
              <w:top w:val="single" w:sz="8" w:space="0" w:color="000000"/>
              <w:left w:val="single" w:sz="8" w:space="0" w:color="000000"/>
              <w:bottom w:val="single" w:sz="8" w:space="0" w:color="000000"/>
              <w:right w:val="single" w:sz="4" w:space="0" w:color="auto"/>
            </w:tcBorders>
            <w:vAlign w:val="center"/>
          </w:tcPr>
          <w:p w14:paraId="2A5B176C"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0,82</w:t>
            </w:r>
          </w:p>
        </w:tc>
        <w:tc>
          <w:tcPr>
            <w:tcW w:w="833" w:type="pct"/>
            <w:tcBorders>
              <w:top w:val="single" w:sz="8" w:space="0" w:color="000000"/>
              <w:left w:val="single" w:sz="4" w:space="0" w:color="auto"/>
              <w:bottom w:val="single" w:sz="8" w:space="0" w:color="000000"/>
              <w:right w:val="single" w:sz="8" w:space="0" w:color="000000"/>
            </w:tcBorders>
            <w:vAlign w:val="center"/>
          </w:tcPr>
          <w:p w14:paraId="039E40A3"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0,14</w:t>
            </w:r>
          </w:p>
        </w:tc>
      </w:tr>
      <w:tr w:rsidR="00CE6A02" w:rsidRPr="00CE6A02" w14:paraId="73A6C67A" w14:textId="77777777" w:rsidTr="00B106D5">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14:paraId="66268082"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vAlign w:val="center"/>
          </w:tcPr>
          <w:p w14:paraId="6E1CD80F"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0"/>
                <w:lang w:eastAsia="ru-RU"/>
              </w:rPr>
              <w:t>2</w:t>
            </w:r>
          </w:p>
        </w:tc>
        <w:tc>
          <w:tcPr>
            <w:tcW w:w="735" w:type="pct"/>
            <w:tcBorders>
              <w:top w:val="single" w:sz="8" w:space="0" w:color="000000"/>
              <w:left w:val="single" w:sz="8" w:space="0" w:color="000000"/>
              <w:bottom w:val="single" w:sz="8" w:space="0" w:color="000000"/>
              <w:right w:val="single" w:sz="8" w:space="0" w:color="000000"/>
            </w:tcBorders>
            <w:vAlign w:val="center"/>
          </w:tcPr>
          <w:p w14:paraId="6399B9AC"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0,11</w:t>
            </w:r>
          </w:p>
        </w:tc>
        <w:tc>
          <w:tcPr>
            <w:tcW w:w="784" w:type="pct"/>
            <w:tcBorders>
              <w:top w:val="single" w:sz="8" w:space="0" w:color="000000"/>
              <w:left w:val="single" w:sz="8" w:space="0" w:color="000000"/>
              <w:bottom w:val="single" w:sz="8" w:space="0" w:color="000000"/>
              <w:right w:val="single" w:sz="8" w:space="0" w:color="000000"/>
            </w:tcBorders>
            <w:vAlign w:val="center"/>
          </w:tcPr>
          <w:p w14:paraId="1B74F000"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5,24</w:t>
            </w:r>
          </w:p>
        </w:tc>
        <w:tc>
          <w:tcPr>
            <w:tcW w:w="785" w:type="pct"/>
            <w:tcBorders>
              <w:top w:val="single" w:sz="8" w:space="0" w:color="000000"/>
              <w:left w:val="single" w:sz="8" w:space="0" w:color="000000"/>
              <w:bottom w:val="single" w:sz="8" w:space="0" w:color="000000"/>
              <w:right w:val="single" w:sz="4" w:space="0" w:color="auto"/>
            </w:tcBorders>
            <w:vAlign w:val="center"/>
          </w:tcPr>
          <w:p w14:paraId="7027F4C8"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54,30</w:t>
            </w:r>
          </w:p>
        </w:tc>
        <w:tc>
          <w:tcPr>
            <w:tcW w:w="833" w:type="pct"/>
            <w:tcBorders>
              <w:top w:val="single" w:sz="8" w:space="0" w:color="000000"/>
              <w:left w:val="single" w:sz="4" w:space="0" w:color="auto"/>
              <w:bottom w:val="single" w:sz="8" w:space="0" w:color="000000"/>
              <w:right w:val="single" w:sz="8" w:space="0" w:color="000000"/>
            </w:tcBorders>
            <w:vAlign w:val="center"/>
          </w:tcPr>
          <w:p w14:paraId="47E6931E"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33,85</w:t>
            </w:r>
          </w:p>
        </w:tc>
      </w:tr>
      <w:tr w:rsidR="00CE6A02" w:rsidRPr="00CE6A02" w14:paraId="41126FE1" w14:textId="77777777" w:rsidTr="00B106D5">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14:paraId="60193BB1"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CE6A02">
              <w:rPr>
                <w:rFonts w:ascii="Times New Roman" w:eastAsia="Calibri" w:hAnsi="Times New Roman" w:cs="Times New Roman"/>
                <w:szCs w:val="20"/>
                <w:lang w:eastAsia="ru-RU"/>
              </w:rPr>
              <w:t>7</w:t>
            </w:r>
          </w:p>
        </w:tc>
        <w:tc>
          <w:tcPr>
            <w:tcW w:w="1029" w:type="pct"/>
            <w:tcBorders>
              <w:top w:val="single" w:sz="8" w:space="0" w:color="000000"/>
              <w:left w:val="single" w:sz="8" w:space="0" w:color="000000"/>
              <w:bottom w:val="single" w:sz="8" w:space="0" w:color="000000"/>
              <w:right w:val="single" w:sz="8" w:space="0" w:color="000000"/>
            </w:tcBorders>
            <w:vAlign w:val="center"/>
          </w:tcPr>
          <w:p w14:paraId="4313DB6E"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vAlign w:val="center"/>
          </w:tcPr>
          <w:p w14:paraId="6BD5D48A"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0,47</w:t>
            </w:r>
          </w:p>
        </w:tc>
        <w:tc>
          <w:tcPr>
            <w:tcW w:w="784" w:type="pct"/>
            <w:tcBorders>
              <w:top w:val="single" w:sz="8" w:space="0" w:color="000000"/>
              <w:left w:val="single" w:sz="8" w:space="0" w:color="000000"/>
              <w:bottom w:val="single" w:sz="8" w:space="0" w:color="000000"/>
              <w:right w:val="single" w:sz="8" w:space="0" w:color="000000"/>
            </w:tcBorders>
            <w:vAlign w:val="center"/>
          </w:tcPr>
          <w:p w14:paraId="05479A36"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0,29</w:t>
            </w:r>
          </w:p>
        </w:tc>
        <w:tc>
          <w:tcPr>
            <w:tcW w:w="785" w:type="pct"/>
            <w:tcBorders>
              <w:top w:val="single" w:sz="8" w:space="0" w:color="000000"/>
              <w:left w:val="single" w:sz="8" w:space="0" w:color="000000"/>
              <w:bottom w:val="single" w:sz="8" w:space="0" w:color="000000"/>
              <w:right w:val="single" w:sz="4" w:space="0" w:color="auto"/>
            </w:tcBorders>
            <w:vAlign w:val="center"/>
          </w:tcPr>
          <w:p w14:paraId="26F3C8A2"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0,29</w:t>
            </w:r>
          </w:p>
        </w:tc>
        <w:tc>
          <w:tcPr>
            <w:tcW w:w="833" w:type="pct"/>
            <w:tcBorders>
              <w:top w:val="single" w:sz="8" w:space="0" w:color="000000"/>
              <w:left w:val="single" w:sz="4" w:space="0" w:color="auto"/>
              <w:bottom w:val="single" w:sz="8" w:space="0" w:color="000000"/>
              <w:right w:val="single" w:sz="8" w:space="0" w:color="000000"/>
            </w:tcBorders>
            <w:vAlign w:val="center"/>
          </w:tcPr>
          <w:p w14:paraId="7164BF79"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0,01</w:t>
            </w:r>
          </w:p>
        </w:tc>
      </w:tr>
      <w:tr w:rsidR="00CE6A02" w:rsidRPr="00CE6A02" w14:paraId="5002395F" w14:textId="77777777" w:rsidTr="00B106D5">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14:paraId="7B5AEC5E"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vAlign w:val="center"/>
          </w:tcPr>
          <w:p w14:paraId="6A2AC5FC"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vAlign w:val="center"/>
          </w:tcPr>
          <w:p w14:paraId="05FA4DDC"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0,24</w:t>
            </w:r>
          </w:p>
        </w:tc>
        <w:tc>
          <w:tcPr>
            <w:tcW w:w="784" w:type="pct"/>
            <w:tcBorders>
              <w:top w:val="single" w:sz="8" w:space="0" w:color="000000"/>
              <w:left w:val="single" w:sz="8" w:space="0" w:color="000000"/>
              <w:bottom w:val="single" w:sz="8" w:space="0" w:color="000000"/>
              <w:right w:val="single" w:sz="8" w:space="0" w:color="000000"/>
            </w:tcBorders>
            <w:vAlign w:val="center"/>
          </w:tcPr>
          <w:p w14:paraId="6E89A751"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7,94</w:t>
            </w:r>
          </w:p>
        </w:tc>
        <w:tc>
          <w:tcPr>
            <w:tcW w:w="785" w:type="pct"/>
            <w:tcBorders>
              <w:top w:val="single" w:sz="8" w:space="0" w:color="000000"/>
              <w:left w:val="single" w:sz="8" w:space="0" w:color="000000"/>
              <w:bottom w:val="single" w:sz="8" w:space="0" w:color="000000"/>
              <w:right w:val="single" w:sz="4" w:space="0" w:color="auto"/>
            </w:tcBorders>
            <w:vAlign w:val="center"/>
          </w:tcPr>
          <w:p w14:paraId="31E4C9AF"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57,25</w:t>
            </w:r>
          </w:p>
        </w:tc>
        <w:tc>
          <w:tcPr>
            <w:tcW w:w="833" w:type="pct"/>
            <w:tcBorders>
              <w:top w:val="single" w:sz="8" w:space="0" w:color="000000"/>
              <w:left w:val="single" w:sz="4" w:space="0" w:color="auto"/>
              <w:bottom w:val="single" w:sz="8" w:space="0" w:color="000000"/>
              <w:right w:val="single" w:sz="8" w:space="0" w:color="000000"/>
            </w:tcBorders>
            <w:vAlign w:val="center"/>
          </w:tcPr>
          <w:p w14:paraId="311A10C6"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34,10</w:t>
            </w:r>
          </w:p>
        </w:tc>
      </w:tr>
      <w:tr w:rsidR="00CE6A02" w:rsidRPr="00CE6A02" w14:paraId="6E6C76D7" w14:textId="77777777" w:rsidTr="00B106D5">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14:paraId="005FC942"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CE6A02">
              <w:rPr>
                <w:rFonts w:ascii="Times New Roman" w:eastAsia="Calibri" w:hAnsi="Times New Roman" w:cs="Times New Roman"/>
                <w:szCs w:val="20"/>
                <w:lang w:eastAsia="ru-RU"/>
              </w:rPr>
              <w:t>8</w:t>
            </w:r>
          </w:p>
        </w:tc>
        <w:tc>
          <w:tcPr>
            <w:tcW w:w="1029" w:type="pct"/>
            <w:tcBorders>
              <w:top w:val="single" w:sz="8" w:space="0" w:color="000000"/>
              <w:left w:val="single" w:sz="8" w:space="0" w:color="000000"/>
              <w:bottom w:val="single" w:sz="8" w:space="0" w:color="000000"/>
              <w:right w:val="single" w:sz="8" w:space="0" w:color="000000"/>
            </w:tcBorders>
            <w:vAlign w:val="center"/>
          </w:tcPr>
          <w:p w14:paraId="75B890FC"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vAlign w:val="center"/>
          </w:tcPr>
          <w:p w14:paraId="449F139A"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0,55</w:t>
            </w:r>
          </w:p>
        </w:tc>
        <w:tc>
          <w:tcPr>
            <w:tcW w:w="784" w:type="pct"/>
            <w:tcBorders>
              <w:top w:val="single" w:sz="8" w:space="0" w:color="000000"/>
              <w:left w:val="single" w:sz="8" w:space="0" w:color="000000"/>
              <w:bottom w:val="single" w:sz="8" w:space="0" w:color="000000"/>
              <w:right w:val="single" w:sz="8" w:space="0" w:color="000000"/>
            </w:tcBorders>
            <w:vAlign w:val="center"/>
          </w:tcPr>
          <w:p w14:paraId="25BFCD25"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0,24</w:t>
            </w:r>
          </w:p>
        </w:tc>
        <w:tc>
          <w:tcPr>
            <w:tcW w:w="785" w:type="pct"/>
            <w:tcBorders>
              <w:top w:val="single" w:sz="8" w:space="0" w:color="000000"/>
              <w:left w:val="single" w:sz="8" w:space="0" w:color="000000"/>
              <w:bottom w:val="single" w:sz="8" w:space="0" w:color="000000"/>
              <w:right w:val="single" w:sz="4" w:space="0" w:color="auto"/>
            </w:tcBorders>
            <w:vAlign w:val="center"/>
          </w:tcPr>
          <w:p w14:paraId="4A2DC1E2"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0,31</w:t>
            </w:r>
          </w:p>
        </w:tc>
        <w:tc>
          <w:tcPr>
            <w:tcW w:w="833" w:type="pct"/>
            <w:tcBorders>
              <w:top w:val="single" w:sz="8" w:space="0" w:color="000000"/>
              <w:left w:val="single" w:sz="4" w:space="0" w:color="auto"/>
              <w:bottom w:val="single" w:sz="8" w:space="0" w:color="000000"/>
              <w:right w:val="single" w:sz="8" w:space="0" w:color="000000"/>
            </w:tcBorders>
            <w:vAlign w:val="center"/>
          </w:tcPr>
          <w:p w14:paraId="5873D2D7"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0,05</w:t>
            </w:r>
          </w:p>
        </w:tc>
      </w:tr>
      <w:tr w:rsidR="00CE6A02" w:rsidRPr="00CE6A02" w14:paraId="07AA71D5" w14:textId="77777777" w:rsidTr="00B106D5">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14:paraId="52181628"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vAlign w:val="center"/>
          </w:tcPr>
          <w:p w14:paraId="0116E6B5"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vAlign w:val="center"/>
          </w:tcPr>
          <w:p w14:paraId="669D6FFD"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0,15</w:t>
            </w:r>
          </w:p>
        </w:tc>
        <w:tc>
          <w:tcPr>
            <w:tcW w:w="784" w:type="pct"/>
            <w:tcBorders>
              <w:top w:val="single" w:sz="8" w:space="0" w:color="000000"/>
              <w:left w:val="single" w:sz="8" w:space="0" w:color="000000"/>
              <w:bottom w:val="single" w:sz="8" w:space="0" w:color="000000"/>
              <w:right w:val="single" w:sz="8" w:space="0" w:color="000000"/>
            </w:tcBorders>
            <w:vAlign w:val="center"/>
          </w:tcPr>
          <w:p w14:paraId="40DE2CA1"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8,006</w:t>
            </w:r>
          </w:p>
        </w:tc>
        <w:tc>
          <w:tcPr>
            <w:tcW w:w="785" w:type="pct"/>
            <w:tcBorders>
              <w:top w:val="single" w:sz="8" w:space="0" w:color="000000"/>
              <w:left w:val="single" w:sz="8" w:space="0" w:color="000000"/>
              <w:bottom w:val="single" w:sz="8" w:space="0" w:color="000000"/>
              <w:right w:val="single" w:sz="4" w:space="0" w:color="auto"/>
            </w:tcBorders>
            <w:vAlign w:val="center"/>
          </w:tcPr>
          <w:p w14:paraId="2662FB20"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57,24</w:t>
            </w:r>
          </w:p>
        </w:tc>
        <w:tc>
          <w:tcPr>
            <w:tcW w:w="833" w:type="pct"/>
            <w:tcBorders>
              <w:top w:val="single" w:sz="8" w:space="0" w:color="000000"/>
              <w:left w:val="single" w:sz="4" w:space="0" w:color="auto"/>
              <w:bottom w:val="single" w:sz="8" w:space="0" w:color="000000"/>
              <w:right w:val="single" w:sz="8" w:space="0" w:color="000000"/>
            </w:tcBorders>
            <w:vAlign w:val="center"/>
          </w:tcPr>
          <w:p w14:paraId="3E48BDE9"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34,06</w:t>
            </w:r>
          </w:p>
        </w:tc>
      </w:tr>
      <w:tr w:rsidR="00CE6A02" w:rsidRPr="00CE6A02" w14:paraId="1C881B17" w14:textId="77777777" w:rsidTr="00B106D5">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14:paraId="30DDB838"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CE6A02">
              <w:rPr>
                <w:rFonts w:ascii="Times New Roman" w:eastAsia="Calibri" w:hAnsi="Times New Roman" w:cs="Times New Roman"/>
                <w:szCs w:val="20"/>
                <w:lang w:eastAsia="ru-RU"/>
              </w:rPr>
              <w:t>9</w:t>
            </w:r>
          </w:p>
        </w:tc>
        <w:tc>
          <w:tcPr>
            <w:tcW w:w="1029" w:type="pct"/>
            <w:tcBorders>
              <w:top w:val="single" w:sz="8" w:space="0" w:color="000000"/>
              <w:left w:val="single" w:sz="8" w:space="0" w:color="000000"/>
              <w:bottom w:val="single" w:sz="8" w:space="0" w:color="000000"/>
              <w:right w:val="single" w:sz="8" w:space="0" w:color="000000"/>
            </w:tcBorders>
            <w:vAlign w:val="center"/>
          </w:tcPr>
          <w:p w14:paraId="44F10CE4"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vAlign w:val="center"/>
          </w:tcPr>
          <w:p w14:paraId="6E886AC8"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0,64</w:t>
            </w:r>
          </w:p>
        </w:tc>
        <w:tc>
          <w:tcPr>
            <w:tcW w:w="784" w:type="pct"/>
            <w:tcBorders>
              <w:top w:val="single" w:sz="8" w:space="0" w:color="000000"/>
              <w:left w:val="single" w:sz="8" w:space="0" w:color="000000"/>
              <w:bottom w:val="single" w:sz="8" w:space="0" w:color="000000"/>
              <w:right w:val="single" w:sz="8" w:space="0" w:color="000000"/>
            </w:tcBorders>
            <w:vAlign w:val="center"/>
          </w:tcPr>
          <w:p w14:paraId="02756057"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0,39</w:t>
            </w:r>
          </w:p>
        </w:tc>
        <w:tc>
          <w:tcPr>
            <w:tcW w:w="785" w:type="pct"/>
            <w:tcBorders>
              <w:top w:val="single" w:sz="8" w:space="0" w:color="000000"/>
              <w:left w:val="single" w:sz="8" w:space="0" w:color="000000"/>
              <w:bottom w:val="single" w:sz="8" w:space="0" w:color="000000"/>
              <w:right w:val="single" w:sz="4" w:space="0" w:color="auto"/>
            </w:tcBorders>
            <w:vAlign w:val="center"/>
          </w:tcPr>
          <w:p w14:paraId="6BFD8973"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0,55</w:t>
            </w:r>
          </w:p>
        </w:tc>
        <w:tc>
          <w:tcPr>
            <w:tcW w:w="833" w:type="pct"/>
            <w:tcBorders>
              <w:top w:val="single" w:sz="8" w:space="0" w:color="000000"/>
              <w:left w:val="single" w:sz="4" w:space="0" w:color="auto"/>
              <w:bottom w:val="single" w:sz="8" w:space="0" w:color="000000"/>
              <w:right w:val="single" w:sz="8" w:space="0" w:color="000000"/>
            </w:tcBorders>
            <w:vAlign w:val="center"/>
          </w:tcPr>
          <w:p w14:paraId="788EE22F"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0,09</w:t>
            </w:r>
          </w:p>
        </w:tc>
      </w:tr>
      <w:tr w:rsidR="00CE6A02" w:rsidRPr="00CE6A02" w14:paraId="51DD07D7" w14:textId="77777777" w:rsidTr="00B106D5">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14:paraId="2C83F821"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vAlign w:val="center"/>
          </w:tcPr>
          <w:p w14:paraId="5DD2DB5C"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vAlign w:val="center"/>
          </w:tcPr>
          <w:p w14:paraId="7D363C4C"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0,07</w:t>
            </w:r>
          </w:p>
        </w:tc>
        <w:tc>
          <w:tcPr>
            <w:tcW w:w="784" w:type="pct"/>
            <w:tcBorders>
              <w:top w:val="single" w:sz="8" w:space="0" w:color="000000"/>
              <w:left w:val="single" w:sz="8" w:space="0" w:color="000000"/>
              <w:bottom w:val="single" w:sz="8" w:space="0" w:color="000000"/>
              <w:right w:val="single" w:sz="8" w:space="0" w:color="000000"/>
            </w:tcBorders>
            <w:vAlign w:val="center"/>
          </w:tcPr>
          <w:p w14:paraId="24B434AF"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7,85</w:t>
            </w:r>
          </w:p>
        </w:tc>
        <w:tc>
          <w:tcPr>
            <w:tcW w:w="785" w:type="pct"/>
            <w:tcBorders>
              <w:top w:val="single" w:sz="8" w:space="0" w:color="000000"/>
              <w:left w:val="single" w:sz="8" w:space="0" w:color="000000"/>
              <w:bottom w:val="single" w:sz="8" w:space="0" w:color="000000"/>
              <w:right w:val="single" w:sz="4" w:space="0" w:color="auto"/>
            </w:tcBorders>
            <w:vAlign w:val="center"/>
          </w:tcPr>
          <w:p w14:paraId="3055E7D4"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57,002</w:t>
            </w:r>
          </w:p>
        </w:tc>
        <w:tc>
          <w:tcPr>
            <w:tcW w:w="833" w:type="pct"/>
            <w:tcBorders>
              <w:top w:val="single" w:sz="8" w:space="0" w:color="000000"/>
              <w:left w:val="single" w:sz="4" w:space="0" w:color="auto"/>
              <w:bottom w:val="single" w:sz="8" w:space="0" w:color="000000"/>
              <w:right w:val="single" w:sz="8" w:space="0" w:color="000000"/>
            </w:tcBorders>
            <w:vAlign w:val="center"/>
          </w:tcPr>
          <w:p w14:paraId="6AAB8A14"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34,02</w:t>
            </w:r>
          </w:p>
        </w:tc>
      </w:tr>
      <w:tr w:rsidR="00CE6A02" w:rsidRPr="00CE6A02" w14:paraId="69BD5A70" w14:textId="77777777" w:rsidTr="00B106D5">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14:paraId="2782B67F" w14:textId="77777777" w:rsidR="00CE6A02" w:rsidRPr="00CE6A02" w:rsidRDefault="00CE6A02" w:rsidP="00CE6A02">
            <w:pPr>
              <w:autoSpaceDE w:val="0"/>
              <w:autoSpaceDN w:val="0"/>
              <w:adjustRightInd w:val="0"/>
              <w:spacing w:after="0" w:line="240" w:lineRule="auto"/>
              <w:rPr>
                <w:rFonts w:ascii="Times New Roman" w:eastAsia="Calibri" w:hAnsi="Times New Roman" w:cs="Times New Roman"/>
                <w:szCs w:val="20"/>
                <w:lang w:eastAsia="ru-RU"/>
              </w:rPr>
            </w:pPr>
            <w:r w:rsidRPr="00CE6A02">
              <w:rPr>
                <w:rFonts w:ascii="Times New Roman" w:eastAsia="Calibri" w:hAnsi="Times New Roman" w:cs="Times New Roman"/>
                <w:szCs w:val="20"/>
                <w:lang w:eastAsia="ru-RU"/>
              </w:rPr>
              <w:t xml:space="preserve">                  10</w:t>
            </w:r>
          </w:p>
        </w:tc>
        <w:tc>
          <w:tcPr>
            <w:tcW w:w="1029" w:type="pct"/>
            <w:tcBorders>
              <w:top w:val="single" w:sz="8" w:space="0" w:color="000000"/>
              <w:left w:val="single" w:sz="8" w:space="0" w:color="000000"/>
              <w:bottom w:val="single" w:sz="8" w:space="0" w:color="000000"/>
              <w:right w:val="single" w:sz="8" w:space="0" w:color="000000"/>
            </w:tcBorders>
            <w:vAlign w:val="center"/>
          </w:tcPr>
          <w:p w14:paraId="5C9FF57C"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vAlign w:val="center"/>
          </w:tcPr>
          <w:p w14:paraId="7F997D98"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0,59</w:t>
            </w:r>
          </w:p>
        </w:tc>
        <w:tc>
          <w:tcPr>
            <w:tcW w:w="784" w:type="pct"/>
            <w:tcBorders>
              <w:top w:val="single" w:sz="8" w:space="0" w:color="000000"/>
              <w:left w:val="single" w:sz="8" w:space="0" w:color="000000"/>
              <w:bottom w:val="single" w:sz="8" w:space="0" w:color="000000"/>
              <w:right w:val="single" w:sz="8" w:space="0" w:color="000000"/>
            </w:tcBorders>
            <w:vAlign w:val="center"/>
          </w:tcPr>
          <w:p w14:paraId="3E743178"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0,44</w:t>
            </w:r>
          </w:p>
        </w:tc>
        <w:tc>
          <w:tcPr>
            <w:tcW w:w="785" w:type="pct"/>
            <w:tcBorders>
              <w:top w:val="single" w:sz="8" w:space="0" w:color="000000"/>
              <w:left w:val="single" w:sz="8" w:space="0" w:color="000000"/>
              <w:bottom w:val="single" w:sz="8" w:space="0" w:color="000000"/>
              <w:right w:val="single" w:sz="4" w:space="0" w:color="auto"/>
            </w:tcBorders>
            <w:vAlign w:val="center"/>
          </w:tcPr>
          <w:p w14:paraId="0A9AAF2D"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0,45</w:t>
            </w:r>
          </w:p>
        </w:tc>
        <w:tc>
          <w:tcPr>
            <w:tcW w:w="833" w:type="pct"/>
            <w:tcBorders>
              <w:top w:val="single" w:sz="8" w:space="0" w:color="000000"/>
              <w:left w:val="single" w:sz="4" w:space="0" w:color="auto"/>
              <w:bottom w:val="single" w:sz="8" w:space="0" w:color="000000"/>
              <w:right w:val="single" w:sz="8" w:space="0" w:color="000000"/>
            </w:tcBorders>
            <w:vAlign w:val="center"/>
          </w:tcPr>
          <w:p w14:paraId="6B3EF802"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0,02</w:t>
            </w:r>
          </w:p>
        </w:tc>
      </w:tr>
      <w:tr w:rsidR="00CE6A02" w:rsidRPr="00CE6A02" w14:paraId="7C23F5B7" w14:textId="77777777" w:rsidTr="00B106D5">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14:paraId="20436251" w14:textId="77777777" w:rsidR="00CE6A02" w:rsidRPr="00CE6A02" w:rsidRDefault="00CE6A02" w:rsidP="00CE6A02">
            <w:pPr>
              <w:autoSpaceDE w:val="0"/>
              <w:autoSpaceDN w:val="0"/>
              <w:adjustRightInd w:val="0"/>
              <w:spacing w:after="0" w:line="240" w:lineRule="auto"/>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vAlign w:val="center"/>
          </w:tcPr>
          <w:p w14:paraId="541F78EB"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vAlign w:val="center"/>
          </w:tcPr>
          <w:p w14:paraId="566EB1C0"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0,11</w:t>
            </w:r>
          </w:p>
        </w:tc>
        <w:tc>
          <w:tcPr>
            <w:tcW w:w="784" w:type="pct"/>
            <w:tcBorders>
              <w:top w:val="single" w:sz="8" w:space="0" w:color="000000"/>
              <w:left w:val="single" w:sz="8" w:space="0" w:color="000000"/>
              <w:bottom w:val="single" w:sz="8" w:space="0" w:color="000000"/>
              <w:right w:val="single" w:sz="8" w:space="0" w:color="000000"/>
            </w:tcBorders>
            <w:vAlign w:val="center"/>
          </w:tcPr>
          <w:p w14:paraId="6FA5FF8B" w14:textId="77777777" w:rsidR="00CE6A02" w:rsidRPr="00CE6A02" w:rsidRDefault="00CE6A02" w:rsidP="00CE6A02">
            <w:pPr>
              <w:widowControl w:val="0"/>
              <w:autoSpaceDE w:val="0"/>
              <w:autoSpaceDN w:val="0"/>
              <w:spacing w:after="0" w:line="240" w:lineRule="auto"/>
              <w:ind w:left="412"/>
              <w:jc w:val="center"/>
              <w:rPr>
                <w:rFonts w:ascii="Times New Roman" w:eastAsia="Times New Roman" w:hAnsi="Times New Roman" w:cs="Times New Roman"/>
                <w:sz w:val="24"/>
                <w:szCs w:val="24"/>
              </w:rPr>
            </w:pPr>
            <w:r w:rsidRPr="00CE6A02">
              <w:rPr>
                <w:rFonts w:ascii="Times New Roman" w:eastAsia="Times New Roman" w:hAnsi="Times New Roman" w:cs="Times New Roman"/>
                <w:sz w:val="24"/>
                <w:szCs w:val="24"/>
              </w:rPr>
              <w:t>7,80</w:t>
            </w:r>
          </w:p>
        </w:tc>
        <w:tc>
          <w:tcPr>
            <w:tcW w:w="785" w:type="pct"/>
            <w:tcBorders>
              <w:top w:val="single" w:sz="8" w:space="0" w:color="000000"/>
              <w:left w:val="single" w:sz="8" w:space="0" w:color="000000"/>
              <w:bottom w:val="single" w:sz="8" w:space="0" w:color="000000"/>
              <w:right w:val="single" w:sz="4" w:space="0" w:color="auto"/>
            </w:tcBorders>
            <w:vAlign w:val="center"/>
          </w:tcPr>
          <w:p w14:paraId="4E496DCF"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57,10</w:t>
            </w:r>
          </w:p>
        </w:tc>
        <w:tc>
          <w:tcPr>
            <w:tcW w:w="833" w:type="pct"/>
            <w:tcBorders>
              <w:top w:val="single" w:sz="8" w:space="0" w:color="000000"/>
              <w:left w:val="single" w:sz="4" w:space="0" w:color="auto"/>
              <w:bottom w:val="single" w:sz="8" w:space="0" w:color="000000"/>
              <w:right w:val="single" w:sz="8" w:space="0" w:color="000000"/>
            </w:tcBorders>
            <w:vAlign w:val="center"/>
          </w:tcPr>
          <w:p w14:paraId="720670D8"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34,09</w:t>
            </w:r>
          </w:p>
        </w:tc>
      </w:tr>
      <w:tr w:rsidR="00CE6A02" w:rsidRPr="00CE6A02" w14:paraId="26984957" w14:textId="77777777" w:rsidTr="00B106D5">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14:paraId="0A967960"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CE6A02">
              <w:rPr>
                <w:rFonts w:ascii="Times New Roman" w:eastAsia="Calibri" w:hAnsi="Times New Roman" w:cs="Times New Roman"/>
                <w:szCs w:val="20"/>
                <w:lang w:eastAsia="ru-RU"/>
              </w:rPr>
              <w:t>11</w:t>
            </w:r>
          </w:p>
        </w:tc>
        <w:tc>
          <w:tcPr>
            <w:tcW w:w="1029" w:type="pct"/>
            <w:tcBorders>
              <w:top w:val="single" w:sz="8" w:space="0" w:color="000000"/>
              <w:left w:val="single" w:sz="8" w:space="0" w:color="000000"/>
              <w:bottom w:val="single" w:sz="8" w:space="0" w:color="000000"/>
              <w:right w:val="single" w:sz="8" w:space="0" w:color="000000"/>
            </w:tcBorders>
            <w:vAlign w:val="center"/>
          </w:tcPr>
          <w:p w14:paraId="49BB1025"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vAlign w:val="center"/>
          </w:tcPr>
          <w:p w14:paraId="28674518"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0,54</w:t>
            </w:r>
          </w:p>
        </w:tc>
        <w:tc>
          <w:tcPr>
            <w:tcW w:w="784" w:type="pct"/>
            <w:tcBorders>
              <w:top w:val="single" w:sz="8" w:space="0" w:color="000000"/>
              <w:left w:val="single" w:sz="8" w:space="0" w:color="000000"/>
              <w:bottom w:val="single" w:sz="8" w:space="0" w:color="000000"/>
              <w:right w:val="single" w:sz="8" w:space="0" w:color="000000"/>
            </w:tcBorders>
            <w:vAlign w:val="center"/>
          </w:tcPr>
          <w:p w14:paraId="1CD2618B"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0,34</w:t>
            </w:r>
          </w:p>
        </w:tc>
        <w:tc>
          <w:tcPr>
            <w:tcW w:w="785" w:type="pct"/>
            <w:tcBorders>
              <w:top w:val="single" w:sz="8" w:space="0" w:color="000000"/>
              <w:left w:val="single" w:sz="8" w:space="0" w:color="000000"/>
              <w:bottom w:val="single" w:sz="8" w:space="0" w:color="000000"/>
              <w:right w:val="single" w:sz="4" w:space="0" w:color="auto"/>
            </w:tcBorders>
            <w:vAlign w:val="center"/>
          </w:tcPr>
          <w:p w14:paraId="4DF4D156"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0,66</w:t>
            </w:r>
          </w:p>
        </w:tc>
        <w:tc>
          <w:tcPr>
            <w:tcW w:w="833" w:type="pct"/>
            <w:tcBorders>
              <w:top w:val="single" w:sz="8" w:space="0" w:color="000000"/>
              <w:left w:val="single" w:sz="4" w:space="0" w:color="auto"/>
              <w:bottom w:val="single" w:sz="8" w:space="0" w:color="000000"/>
              <w:right w:val="single" w:sz="8" w:space="0" w:color="000000"/>
            </w:tcBorders>
            <w:vAlign w:val="center"/>
          </w:tcPr>
          <w:p w14:paraId="440FA0CA"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0,04</w:t>
            </w:r>
          </w:p>
        </w:tc>
      </w:tr>
      <w:tr w:rsidR="00CE6A02" w:rsidRPr="00CE6A02" w14:paraId="560074E7" w14:textId="77777777" w:rsidTr="00B106D5">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14:paraId="3B424DEC"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vAlign w:val="center"/>
          </w:tcPr>
          <w:p w14:paraId="79B41CDD"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vAlign w:val="center"/>
          </w:tcPr>
          <w:p w14:paraId="0DC44B17"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0,17</w:t>
            </w:r>
          </w:p>
        </w:tc>
        <w:tc>
          <w:tcPr>
            <w:tcW w:w="784" w:type="pct"/>
            <w:tcBorders>
              <w:top w:val="single" w:sz="8" w:space="0" w:color="000000"/>
              <w:left w:val="single" w:sz="8" w:space="0" w:color="000000"/>
              <w:bottom w:val="single" w:sz="8" w:space="0" w:color="000000"/>
              <w:right w:val="single" w:sz="8" w:space="0" w:color="000000"/>
            </w:tcBorders>
            <w:vAlign w:val="center"/>
          </w:tcPr>
          <w:p w14:paraId="3E816E1F"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7,90</w:t>
            </w:r>
          </w:p>
        </w:tc>
        <w:tc>
          <w:tcPr>
            <w:tcW w:w="785" w:type="pct"/>
            <w:tcBorders>
              <w:top w:val="single" w:sz="8" w:space="0" w:color="000000"/>
              <w:left w:val="single" w:sz="8" w:space="0" w:color="000000"/>
              <w:bottom w:val="single" w:sz="8" w:space="0" w:color="000000"/>
              <w:right w:val="single" w:sz="4" w:space="0" w:color="auto"/>
            </w:tcBorders>
            <w:vAlign w:val="center"/>
          </w:tcPr>
          <w:p w14:paraId="066A8105"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56,88</w:t>
            </w:r>
          </w:p>
        </w:tc>
        <w:tc>
          <w:tcPr>
            <w:tcW w:w="833" w:type="pct"/>
            <w:tcBorders>
              <w:top w:val="single" w:sz="8" w:space="0" w:color="000000"/>
              <w:left w:val="single" w:sz="4" w:space="0" w:color="auto"/>
              <w:bottom w:val="single" w:sz="8" w:space="0" w:color="000000"/>
              <w:right w:val="single" w:sz="8" w:space="0" w:color="000000"/>
            </w:tcBorders>
            <w:vAlign w:val="center"/>
          </w:tcPr>
          <w:p w14:paraId="3EE4438E"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34,07</w:t>
            </w:r>
          </w:p>
        </w:tc>
      </w:tr>
      <w:tr w:rsidR="00CE6A02" w:rsidRPr="00CE6A02" w14:paraId="740F4229" w14:textId="77777777" w:rsidTr="00B106D5">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14:paraId="6A91A558"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CE6A02">
              <w:rPr>
                <w:rFonts w:ascii="Times New Roman" w:eastAsia="Calibri" w:hAnsi="Times New Roman" w:cs="Times New Roman"/>
                <w:szCs w:val="20"/>
                <w:lang w:eastAsia="ru-RU"/>
              </w:rPr>
              <w:t>12</w:t>
            </w:r>
          </w:p>
        </w:tc>
        <w:tc>
          <w:tcPr>
            <w:tcW w:w="1029" w:type="pct"/>
            <w:tcBorders>
              <w:top w:val="single" w:sz="8" w:space="0" w:color="000000"/>
              <w:left w:val="single" w:sz="8" w:space="0" w:color="000000"/>
              <w:bottom w:val="single" w:sz="8" w:space="0" w:color="000000"/>
              <w:right w:val="single" w:sz="8" w:space="0" w:color="000000"/>
            </w:tcBorders>
            <w:vAlign w:val="center"/>
          </w:tcPr>
          <w:p w14:paraId="70812298"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vAlign w:val="center"/>
          </w:tcPr>
          <w:p w14:paraId="25190433"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0,65</w:t>
            </w:r>
          </w:p>
        </w:tc>
        <w:tc>
          <w:tcPr>
            <w:tcW w:w="784" w:type="pct"/>
            <w:tcBorders>
              <w:top w:val="single" w:sz="8" w:space="0" w:color="000000"/>
              <w:left w:val="single" w:sz="8" w:space="0" w:color="000000"/>
              <w:bottom w:val="single" w:sz="8" w:space="0" w:color="000000"/>
              <w:right w:val="single" w:sz="8" w:space="0" w:color="000000"/>
            </w:tcBorders>
            <w:vAlign w:val="center"/>
          </w:tcPr>
          <w:p w14:paraId="4BC2F06B"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6,78</w:t>
            </w:r>
          </w:p>
        </w:tc>
        <w:tc>
          <w:tcPr>
            <w:tcW w:w="785" w:type="pct"/>
            <w:tcBorders>
              <w:top w:val="single" w:sz="8" w:space="0" w:color="000000"/>
              <w:left w:val="single" w:sz="8" w:space="0" w:color="000000"/>
              <w:bottom w:val="single" w:sz="8" w:space="0" w:color="000000"/>
              <w:right w:val="single" w:sz="4" w:space="0" w:color="auto"/>
            </w:tcBorders>
            <w:vAlign w:val="center"/>
          </w:tcPr>
          <w:p w14:paraId="108E1530"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8,51</w:t>
            </w:r>
          </w:p>
        </w:tc>
        <w:tc>
          <w:tcPr>
            <w:tcW w:w="833" w:type="pct"/>
            <w:tcBorders>
              <w:top w:val="single" w:sz="8" w:space="0" w:color="000000"/>
              <w:left w:val="single" w:sz="4" w:space="0" w:color="auto"/>
              <w:bottom w:val="single" w:sz="8" w:space="0" w:color="000000"/>
              <w:right w:val="single" w:sz="8" w:space="0" w:color="000000"/>
            </w:tcBorders>
            <w:vAlign w:val="center"/>
          </w:tcPr>
          <w:p w14:paraId="35CF7D86"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0,35</w:t>
            </w:r>
          </w:p>
        </w:tc>
      </w:tr>
      <w:tr w:rsidR="00CE6A02" w:rsidRPr="00CE6A02" w14:paraId="62A72623" w14:textId="77777777" w:rsidTr="00B106D5">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14:paraId="086A1FDA"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vAlign w:val="center"/>
          </w:tcPr>
          <w:p w14:paraId="6A549289"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vAlign w:val="center"/>
          </w:tcPr>
          <w:p w14:paraId="49866F48"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w:t>
            </w:r>
          </w:p>
        </w:tc>
        <w:tc>
          <w:tcPr>
            <w:tcW w:w="784" w:type="pct"/>
            <w:tcBorders>
              <w:top w:val="single" w:sz="8" w:space="0" w:color="000000"/>
              <w:left w:val="single" w:sz="8" w:space="0" w:color="000000"/>
              <w:bottom w:val="single" w:sz="8" w:space="0" w:color="000000"/>
              <w:right w:val="single" w:sz="8" w:space="0" w:color="000000"/>
            </w:tcBorders>
            <w:vAlign w:val="center"/>
          </w:tcPr>
          <w:p w14:paraId="4567EB02"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0,04</w:t>
            </w:r>
          </w:p>
        </w:tc>
        <w:tc>
          <w:tcPr>
            <w:tcW w:w="785" w:type="pct"/>
            <w:tcBorders>
              <w:top w:val="single" w:sz="8" w:space="0" w:color="000000"/>
              <w:left w:val="single" w:sz="8" w:space="0" w:color="000000"/>
              <w:bottom w:val="single" w:sz="8" w:space="0" w:color="000000"/>
              <w:right w:val="single" w:sz="4" w:space="0" w:color="auto"/>
            </w:tcBorders>
            <w:vAlign w:val="center"/>
          </w:tcPr>
          <w:p w14:paraId="3EAF7B00"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0,29</w:t>
            </w:r>
          </w:p>
        </w:tc>
        <w:tc>
          <w:tcPr>
            <w:tcW w:w="833" w:type="pct"/>
            <w:tcBorders>
              <w:top w:val="single" w:sz="8" w:space="0" w:color="000000"/>
              <w:left w:val="single" w:sz="4" w:space="0" w:color="auto"/>
              <w:bottom w:val="single" w:sz="8" w:space="0" w:color="000000"/>
              <w:right w:val="single" w:sz="8" w:space="0" w:color="000000"/>
            </w:tcBorders>
            <w:vAlign w:val="center"/>
          </w:tcPr>
          <w:p w14:paraId="6D0E8F95"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0,02</w:t>
            </w:r>
          </w:p>
        </w:tc>
      </w:tr>
      <w:tr w:rsidR="00CE6A02" w:rsidRPr="00CE6A02" w14:paraId="740C0571" w14:textId="77777777" w:rsidTr="00B106D5">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14:paraId="416EF2D8"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vAlign w:val="center"/>
          </w:tcPr>
          <w:p w14:paraId="5867120C"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0"/>
                <w:lang w:eastAsia="ru-RU"/>
              </w:rPr>
              <w:t>2</w:t>
            </w:r>
          </w:p>
        </w:tc>
        <w:tc>
          <w:tcPr>
            <w:tcW w:w="735" w:type="pct"/>
            <w:tcBorders>
              <w:top w:val="single" w:sz="8" w:space="0" w:color="000000"/>
              <w:left w:val="single" w:sz="8" w:space="0" w:color="000000"/>
              <w:bottom w:val="single" w:sz="8" w:space="0" w:color="000000"/>
              <w:right w:val="single" w:sz="8" w:space="0" w:color="000000"/>
            </w:tcBorders>
            <w:vAlign w:val="center"/>
          </w:tcPr>
          <w:p w14:paraId="052C3E70"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w:t>
            </w:r>
          </w:p>
        </w:tc>
        <w:tc>
          <w:tcPr>
            <w:tcW w:w="784" w:type="pct"/>
            <w:tcBorders>
              <w:top w:val="single" w:sz="8" w:space="0" w:color="000000"/>
              <w:left w:val="single" w:sz="8" w:space="0" w:color="000000"/>
              <w:bottom w:val="single" w:sz="8" w:space="0" w:color="000000"/>
              <w:right w:val="single" w:sz="8" w:space="0" w:color="000000"/>
            </w:tcBorders>
            <w:vAlign w:val="center"/>
          </w:tcPr>
          <w:p w14:paraId="0D640DA1"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0,35</w:t>
            </w:r>
          </w:p>
        </w:tc>
        <w:tc>
          <w:tcPr>
            <w:tcW w:w="785" w:type="pct"/>
            <w:tcBorders>
              <w:top w:val="single" w:sz="8" w:space="0" w:color="000000"/>
              <w:left w:val="single" w:sz="8" w:space="0" w:color="000000"/>
              <w:bottom w:val="single" w:sz="8" w:space="0" w:color="000000"/>
              <w:right w:val="single" w:sz="4" w:space="0" w:color="auto"/>
            </w:tcBorders>
            <w:vAlign w:val="center"/>
          </w:tcPr>
          <w:p w14:paraId="526BA324"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5,48</w:t>
            </w:r>
          </w:p>
        </w:tc>
        <w:tc>
          <w:tcPr>
            <w:tcW w:w="833" w:type="pct"/>
            <w:tcBorders>
              <w:top w:val="single" w:sz="8" w:space="0" w:color="000000"/>
              <w:left w:val="single" w:sz="4" w:space="0" w:color="auto"/>
              <w:bottom w:val="single" w:sz="8" w:space="0" w:color="000000"/>
              <w:right w:val="single" w:sz="8" w:space="0" w:color="000000"/>
            </w:tcBorders>
            <w:vAlign w:val="center"/>
          </w:tcPr>
          <w:p w14:paraId="065E8B20"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1,09</w:t>
            </w:r>
          </w:p>
        </w:tc>
      </w:tr>
      <w:tr w:rsidR="00CE6A02" w:rsidRPr="00CE6A02" w14:paraId="05563E02" w14:textId="77777777" w:rsidTr="00B106D5">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14:paraId="0C39B072"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vAlign w:val="center"/>
          </w:tcPr>
          <w:p w14:paraId="1C32CA93"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0"/>
                <w:lang w:eastAsia="ru-RU"/>
              </w:rPr>
              <w:t>3</w:t>
            </w:r>
          </w:p>
        </w:tc>
        <w:tc>
          <w:tcPr>
            <w:tcW w:w="735" w:type="pct"/>
            <w:tcBorders>
              <w:top w:val="single" w:sz="8" w:space="0" w:color="000000"/>
              <w:left w:val="single" w:sz="8" w:space="0" w:color="000000"/>
              <w:bottom w:val="single" w:sz="8" w:space="0" w:color="000000"/>
              <w:right w:val="single" w:sz="8" w:space="0" w:color="000000"/>
            </w:tcBorders>
            <w:vAlign w:val="center"/>
          </w:tcPr>
          <w:p w14:paraId="639235FA"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0,05</w:t>
            </w:r>
          </w:p>
        </w:tc>
        <w:tc>
          <w:tcPr>
            <w:tcW w:w="784" w:type="pct"/>
            <w:tcBorders>
              <w:top w:val="single" w:sz="8" w:space="0" w:color="000000"/>
              <w:left w:val="single" w:sz="8" w:space="0" w:color="000000"/>
              <w:bottom w:val="single" w:sz="8" w:space="0" w:color="000000"/>
              <w:right w:val="single" w:sz="8" w:space="0" w:color="000000"/>
            </w:tcBorders>
            <w:vAlign w:val="center"/>
          </w:tcPr>
          <w:p w14:paraId="7B2DAA15"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1,04</w:t>
            </w:r>
          </w:p>
        </w:tc>
        <w:tc>
          <w:tcPr>
            <w:tcW w:w="785" w:type="pct"/>
            <w:tcBorders>
              <w:top w:val="single" w:sz="8" w:space="0" w:color="000000"/>
              <w:left w:val="single" w:sz="8" w:space="0" w:color="000000"/>
              <w:bottom w:val="single" w:sz="8" w:space="0" w:color="000000"/>
              <w:right w:val="single" w:sz="4" w:space="0" w:color="auto"/>
            </w:tcBorders>
            <w:vAlign w:val="center"/>
          </w:tcPr>
          <w:p w14:paraId="21E2E7E9"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43,01</w:t>
            </w:r>
          </w:p>
        </w:tc>
        <w:tc>
          <w:tcPr>
            <w:tcW w:w="833" w:type="pct"/>
            <w:tcBorders>
              <w:top w:val="single" w:sz="8" w:space="0" w:color="000000"/>
              <w:left w:val="single" w:sz="4" w:space="0" w:color="auto"/>
              <w:bottom w:val="single" w:sz="8" w:space="0" w:color="000000"/>
              <w:right w:val="single" w:sz="8" w:space="0" w:color="000000"/>
            </w:tcBorders>
            <w:vAlign w:val="center"/>
          </w:tcPr>
          <w:p w14:paraId="18E787ED"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32,19</w:t>
            </w:r>
          </w:p>
        </w:tc>
      </w:tr>
      <w:tr w:rsidR="00CE6A02" w:rsidRPr="00CE6A02" w14:paraId="5D9F2A11" w14:textId="77777777" w:rsidTr="00B106D5">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14:paraId="58957AF6"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vAlign w:val="center"/>
          </w:tcPr>
          <w:p w14:paraId="799B1DF5"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0"/>
                <w:lang w:eastAsia="ru-RU"/>
              </w:rPr>
              <w:t>4</w:t>
            </w:r>
          </w:p>
        </w:tc>
        <w:tc>
          <w:tcPr>
            <w:tcW w:w="735" w:type="pct"/>
            <w:tcBorders>
              <w:top w:val="single" w:sz="8" w:space="0" w:color="000000"/>
              <w:left w:val="single" w:sz="8" w:space="0" w:color="000000"/>
              <w:bottom w:val="single" w:sz="8" w:space="0" w:color="000000"/>
              <w:right w:val="single" w:sz="8" w:space="0" w:color="000000"/>
            </w:tcBorders>
            <w:vAlign w:val="center"/>
          </w:tcPr>
          <w:p w14:paraId="4ED9441A"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w:t>
            </w:r>
          </w:p>
        </w:tc>
        <w:tc>
          <w:tcPr>
            <w:tcW w:w="784" w:type="pct"/>
            <w:tcBorders>
              <w:top w:val="single" w:sz="8" w:space="0" w:color="000000"/>
              <w:left w:val="single" w:sz="8" w:space="0" w:color="000000"/>
              <w:bottom w:val="single" w:sz="8" w:space="0" w:color="000000"/>
              <w:right w:val="single" w:sz="8" w:space="0" w:color="000000"/>
            </w:tcBorders>
            <w:vAlign w:val="center"/>
          </w:tcPr>
          <w:p w14:paraId="00167C48"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0,02</w:t>
            </w:r>
          </w:p>
        </w:tc>
        <w:tc>
          <w:tcPr>
            <w:tcW w:w="785" w:type="pct"/>
            <w:tcBorders>
              <w:top w:val="single" w:sz="8" w:space="0" w:color="000000"/>
              <w:left w:val="single" w:sz="8" w:space="0" w:color="000000"/>
              <w:bottom w:val="single" w:sz="8" w:space="0" w:color="000000"/>
              <w:right w:val="single" w:sz="4" w:space="0" w:color="auto"/>
            </w:tcBorders>
            <w:vAlign w:val="center"/>
          </w:tcPr>
          <w:p w14:paraId="79AA79AB"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0,24</w:t>
            </w:r>
          </w:p>
        </w:tc>
        <w:tc>
          <w:tcPr>
            <w:tcW w:w="833" w:type="pct"/>
            <w:tcBorders>
              <w:top w:val="single" w:sz="8" w:space="0" w:color="000000"/>
              <w:left w:val="single" w:sz="4" w:space="0" w:color="auto"/>
              <w:bottom w:val="single" w:sz="8" w:space="0" w:color="000000"/>
              <w:right w:val="single" w:sz="8" w:space="0" w:color="000000"/>
            </w:tcBorders>
            <w:vAlign w:val="center"/>
          </w:tcPr>
          <w:p w14:paraId="1C0A9913"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0,44</w:t>
            </w:r>
          </w:p>
        </w:tc>
      </w:tr>
      <w:tr w:rsidR="00CE6A02" w:rsidRPr="00CE6A02" w14:paraId="5FE53471" w14:textId="77777777" w:rsidTr="00B106D5">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14:paraId="3E1DC8E9"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CE6A02">
              <w:rPr>
                <w:rFonts w:ascii="Times New Roman" w:eastAsia="Calibri" w:hAnsi="Times New Roman" w:cs="Times New Roman"/>
                <w:szCs w:val="20"/>
                <w:lang w:eastAsia="ru-RU"/>
              </w:rPr>
              <w:t>13</w:t>
            </w:r>
          </w:p>
        </w:tc>
        <w:tc>
          <w:tcPr>
            <w:tcW w:w="1029" w:type="pct"/>
            <w:tcBorders>
              <w:top w:val="single" w:sz="8" w:space="0" w:color="000000"/>
              <w:left w:val="single" w:sz="8" w:space="0" w:color="000000"/>
              <w:bottom w:val="single" w:sz="8" w:space="0" w:color="000000"/>
              <w:right w:val="single" w:sz="8" w:space="0" w:color="000000"/>
            </w:tcBorders>
            <w:vAlign w:val="center"/>
          </w:tcPr>
          <w:p w14:paraId="17B15A5B"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vAlign w:val="center"/>
          </w:tcPr>
          <w:p w14:paraId="09E40205"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0,55</w:t>
            </w:r>
          </w:p>
        </w:tc>
        <w:tc>
          <w:tcPr>
            <w:tcW w:w="784" w:type="pct"/>
            <w:tcBorders>
              <w:top w:val="single" w:sz="8" w:space="0" w:color="000000"/>
              <w:left w:val="single" w:sz="8" w:space="0" w:color="000000"/>
              <w:bottom w:val="single" w:sz="8" w:space="0" w:color="000000"/>
              <w:right w:val="single" w:sz="8" w:space="0" w:color="000000"/>
            </w:tcBorders>
            <w:vAlign w:val="center"/>
          </w:tcPr>
          <w:p w14:paraId="0B2E2CB2"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1,22</w:t>
            </w:r>
          </w:p>
        </w:tc>
        <w:tc>
          <w:tcPr>
            <w:tcW w:w="785" w:type="pct"/>
            <w:tcBorders>
              <w:top w:val="single" w:sz="8" w:space="0" w:color="000000"/>
              <w:left w:val="single" w:sz="8" w:space="0" w:color="000000"/>
              <w:bottom w:val="single" w:sz="8" w:space="0" w:color="000000"/>
              <w:right w:val="single" w:sz="4" w:space="0" w:color="auto"/>
            </w:tcBorders>
            <w:vAlign w:val="center"/>
          </w:tcPr>
          <w:p w14:paraId="057568F5"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0,78</w:t>
            </w:r>
          </w:p>
        </w:tc>
        <w:tc>
          <w:tcPr>
            <w:tcW w:w="833" w:type="pct"/>
            <w:tcBorders>
              <w:top w:val="single" w:sz="8" w:space="0" w:color="000000"/>
              <w:left w:val="single" w:sz="4" w:space="0" w:color="auto"/>
              <w:bottom w:val="single" w:sz="8" w:space="0" w:color="000000"/>
              <w:right w:val="single" w:sz="8" w:space="0" w:color="000000"/>
            </w:tcBorders>
            <w:vAlign w:val="center"/>
          </w:tcPr>
          <w:p w14:paraId="04482CA4"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0,07</w:t>
            </w:r>
          </w:p>
        </w:tc>
      </w:tr>
      <w:tr w:rsidR="00CE6A02" w:rsidRPr="00CE6A02" w14:paraId="1CC0F64A" w14:textId="77777777" w:rsidTr="00B106D5">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14:paraId="7719BAF9"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vAlign w:val="center"/>
          </w:tcPr>
          <w:p w14:paraId="3126E030"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vAlign w:val="center"/>
          </w:tcPr>
          <w:p w14:paraId="3B73637C"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0,15</w:t>
            </w:r>
          </w:p>
        </w:tc>
        <w:tc>
          <w:tcPr>
            <w:tcW w:w="784" w:type="pct"/>
            <w:tcBorders>
              <w:top w:val="single" w:sz="8" w:space="0" w:color="000000"/>
              <w:left w:val="single" w:sz="8" w:space="0" w:color="000000"/>
              <w:bottom w:val="single" w:sz="8" w:space="0" w:color="000000"/>
              <w:right w:val="single" w:sz="8" w:space="0" w:color="000000"/>
            </w:tcBorders>
            <w:vAlign w:val="center"/>
          </w:tcPr>
          <w:p w14:paraId="54BC61EA"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7,02</w:t>
            </w:r>
          </w:p>
        </w:tc>
        <w:tc>
          <w:tcPr>
            <w:tcW w:w="785" w:type="pct"/>
            <w:tcBorders>
              <w:top w:val="single" w:sz="8" w:space="0" w:color="000000"/>
              <w:left w:val="single" w:sz="8" w:space="0" w:color="000000"/>
              <w:bottom w:val="single" w:sz="8" w:space="0" w:color="000000"/>
              <w:right w:val="single" w:sz="4" w:space="0" w:color="auto"/>
            </w:tcBorders>
            <w:vAlign w:val="center"/>
          </w:tcPr>
          <w:p w14:paraId="5A052DFD"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56,77</w:t>
            </w:r>
          </w:p>
        </w:tc>
        <w:tc>
          <w:tcPr>
            <w:tcW w:w="833" w:type="pct"/>
            <w:tcBorders>
              <w:top w:val="single" w:sz="8" w:space="0" w:color="000000"/>
              <w:left w:val="single" w:sz="4" w:space="0" w:color="auto"/>
              <w:bottom w:val="single" w:sz="8" w:space="0" w:color="000000"/>
              <w:right w:val="single" w:sz="8" w:space="0" w:color="000000"/>
            </w:tcBorders>
            <w:vAlign w:val="center"/>
          </w:tcPr>
          <w:p w14:paraId="13C236E7"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34,05</w:t>
            </w:r>
          </w:p>
        </w:tc>
      </w:tr>
      <w:tr w:rsidR="00CE6A02" w:rsidRPr="00CE6A02" w14:paraId="18C6209F" w14:textId="77777777" w:rsidTr="00B106D5">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14:paraId="31B53B77"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CE6A02">
              <w:rPr>
                <w:rFonts w:ascii="Times New Roman" w:eastAsia="Calibri" w:hAnsi="Times New Roman" w:cs="Times New Roman"/>
                <w:szCs w:val="20"/>
                <w:lang w:eastAsia="ru-RU"/>
              </w:rPr>
              <w:t>14</w:t>
            </w:r>
          </w:p>
        </w:tc>
        <w:tc>
          <w:tcPr>
            <w:tcW w:w="1029" w:type="pct"/>
            <w:tcBorders>
              <w:top w:val="single" w:sz="8" w:space="0" w:color="000000"/>
              <w:left w:val="single" w:sz="8" w:space="0" w:color="000000"/>
              <w:bottom w:val="single" w:sz="8" w:space="0" w:color="000000"/>
              <w:right w:val="single" w:sz="8" w:space="0" w:color="000000"/>
            </w:tcBorders>
            <w:vAlign w:val="center"/>
          </w:tcPr>
          <w:p w14:paraId="10B7221E"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vAlign w:val="center"/>
          </w:tcPr>
          <w:p w14:paraId="5CA4A33A"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0,31</w:t>
            </w:r>
          </w:p>
        </w:tc>
        <w:tc>
          <w:tcPr>
            <w:tcW w:w="784" w:type="pct"/>
            <w:tcBorders>
              <w:top w:val="single" w:sz="8" w:space="0" w:color="000000"/>
              <w:left w:val="single" w:sz="8" w:space="0" w:color="000000"/>
              <w:bottom w:val="single" w:sz="8" w:space="0" w:color="000000"/>
              <w:right w:val="single" w:sz="8" w:space="0" w:color="000000"/>
            </w:tcBorders>
            <w:vAlign w:val="center"/>
          </w:tcPr>
          <w:p w14:paraId="3316C91B"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0,48</w:t>
            </w:r>
          </w:p>
        </w:tc>
        <w:tc>
          <w:tcPr>
            <w:tcW w:w="785" w:type="pct"/>
            <w:tcBorders>
              <w:top w:val="single" w:sz="8" w:space="0" w:color="000000"/>
              <w:left w:val="single" w:sz="8" w:space="0" w:color="000000"/>
              <w:bottom w:val="single" w:sz="8" w:space="0" w:color="000000"/>
              <w:right w:val="single" w:sz="4" w:space="0" w:color="auto"/>
            </w:tcBorders>
            <w:vAlign w:val="center"/>
          </w:tcPr>
          <w:p w14:paraId="0C2DCCE8"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0,49</w:t>
            </w:r>
          </w:p>
        </w:tc>
        <w:tc>
          <w:tcPr>
            <w:tcW w:w="833" w:type="pct"/>
            <w:tcBorders>
              <w:top w:val="single" w:sz="8" w:space="0" w:color="000000"/>
              <w:left w:val="single" w:sz="4" w:space="0" w:color="auto"/>
              <w:bottom w:val="single" w:sz="8" w:space="0" w:color="000000"/>
              <w:right w:val="single" w:sz="8" w:space="0" w:color="000000"/>
            </w:tcBorders>
            <w:vAlign w:val="center"/>
          </w:tcPr>
          <w:p w14:paraId="541A8751"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0,08</w:t>
            </w:r>
          </w:p>
        </w:tc>
      </w:tr>
      <w:tr w:rsidR="00CE6A02" w:rsidRPr="00CE6A02" w14:paraId="52EEAF32" w14:textId="77777777" w:rsidTr="00B106D5">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14:paraId="03DE2059"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vAlign w:val="center"/>
          </w:tcPr>
          <w:p w14:paraId="7B8BACBA"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vAlign w:val="center"/>
          </w:tcPr>
          <w:p w14:paraId="386E56D4"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0,39</w:t>
            </w:r>
          </w:p>
        </w:tc>
        <w:tc>
          <w:tcPr>
            <w:tcW w:w="784" w:type="pct"/>
            <w:tcBorders>
              <w:top w:val="single" w:sz="8" w:space="0" w:color="000000"/>
              <w:left w:val="single" w:sz="8" w:space="0" w:color="000000"/>
              <w:bottom w:val="single" w:sz="8" w:space="0" w:color="000000"/>
              <w:right w:val="single" w:sz="8" w:space="0" w:color="000000"/>
            </w:tcBorders>
            <w:vAlign w:val="center"/>
          </w:tcPr>
          <w:p w14:paraId="7C05D535"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7,76</w:t>
            </w:r>
          </w:p>
        </w:tc>
        <w:tc>
          <w:tcPr>
            <w:tcW w:w="785" w:type="pct"/>
            <w:tcBorders>
              <w:top w:val="single" w:sz="8" w:space="0" w:color="000000"/>
              <w:left w:val="single" w:sz="8" w:space="0" w:color="000000"/>
              <w:bottom w:val="single" w:sz="8" w:space="0" w:color="000000"/>
              <w:right w:val="single" w:sz="4" w:space="0" w:color="auto"/>
            </w:tcBorders>
            <w:vAlign w:val="center"/>
          </w:tcPr>
          <w:p w14:paraId="06D15C6D"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57,05</w:t>
            </w:r>
          </w:p>
        </w:tc>
        <w:tc>
          <w:tcPr>
            <w:tcW w:w="833" w:type="pct"/>
            <w:tcBorders>
              <w:top w:val="single" w:sz="8" w:space="0" w:color="000000"/>
              <w:left w:val="single" w:sz="4" w:space="0" w:color="auto"/>
              <w:bottom w:val="single" w:sz="8" w:space="0" w:color="000000"/>
              <w:right w:val="single" w:sz="8" w:space="0" w:color="000000"/>
            </w:tcBorders>
            <w:vAlign w:val="center"/>
          </w:tcPr>
          <w:p w14:paraId="28D372FA"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34,03</w:t>
            </w:r>
          </w:p>
        </w:tc>
      </w:tr>
      <w:tr w:rsidR="00CE6A02" w:rsidRPr="00CE6A02" w14:paraId="5C442AFA" w14:textId="77777777" w:rsidTr="00B106D5">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14:paraId="29C3EADB"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CE6A02">
              <w:rPr>
                <w:rFonts w:ascii="Times New Roman" w:eastAsia="Calibri" w:hAnsi="Times New Roman" w:cs="Times New Roman"/>
                <w:szCs w:val="20"/>
                <w:lang w:eastAsia="ru-RU"/>
              </w:rPr>
              <w:lastRenderedPageBreak/>
              <w:t>15</w:t>
            </w:r>
          </w:p>
        </w:tc>
        <w:tc>
          <w:tcPr>
            <w:tcW w:w="1029" w:type="pct"/>
            <w:tcBorders>
              <w:top w:val="single" w:sz="8" w:space="0" w:color="000000"/>
              <w:left w:val="single" w:sz="8" w:space="0" w:color="000000"/>
              <w:bottom w:val="single" w:sz="8" w:space="0" w:color="000000"/>
              <w:right w:val="single" w:sz="8" w:space="0" w:color="000000"/>
            </w:tcBorders>
            <w:vAlign w:val="center"/>
          </w:tcPr>
          <w:p w14:paraId="5C15974B"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vAlign w:val="center"/>
          </w:tcPr>
          <w:p w14:paraId="4359F9E1"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0,54</w:t>
            </w:r>
          </w:p>
        </w:tc>
        <w:tc>
          <w:tcPr>
            <w:tcW w:w="784" w:type="pct"/>
            <w:tcBorders>
              <w:top w:val="single" w:sz="8" w:space="0" w:color="000000"/>
              <w:left w:val="single" w:sz="8" w:space="0" w:color="000000"/>
              <w:bottom w:val="single" w:sz="8" w:space="0" w:color="000000"/>
              <w:right w:val="single" w:sz="8" w:space="0" w:color="000000"/>
            </w:tcBorders>
            <w:vAlign w:val="center"/>
          </w:tcPr>
          <w:p w14:paraId="6DD3FA36"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1,43</w:t>
            </w:r>
          </w:p>
        </w:tc>
        <w:tc>
          <w:tcPr>
            <w:tcW w:w="785" w:type="pct"/>
            <w:tcBorders>
              <w:top w:val="single" w:sz="8" w:space="0" w:color="000000"/>
              <w:left w:val="single" w:sz="8" w:space="0" w:color="000000"/>
              <w:bottom w:val="single" w:sz="8" w:space="0" w:color="000000"/>
              <w:right w:val="single" w:sz="4" w:space="0" w:color="auto"/>
            </w:tcBorders>
            <w:vAlign w:val="center"/>
          </w:tcPr>
          <w:p w14:paraId="7832E2C6"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0,85</w:t>
            </w:r>
          </w:p>
        </w:tc>
        <w:tc>
          <w:tcPr>
            <w:tcW w:w="833" w:type="pct"/>
            <w:tcBorders>
              <w:top w:val="single" w:sz="8" w:space="0" w:color="000000"/>
              <w:left w:val="single" w:sz="4" w:space="0" w:color="auto"/>
              <w:bottom w:val="single" w:sz="8" w:space="0" w:color="000000"/>
              <w:right w:val="single" w:sz="8" w:space="0" w:color="000000"/>
            </w:tcBorders>
            <w:vAlign w:val="center"/>
          </w:tcPr>
          <w:p w14:paraId="5332BB31"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0,02</w:t>
            </w:r>
          </w:p>
        </w:tc>
      </w:tr>
      <w:tr w:rsidR="00CE6A02" w:rsidRPr="00CE6A02" w14:paraId="7E0CAE3E" w14:textId="77777777" w:rsidTr="00B106D5">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14:paraId="3E31B367"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vAlign w:val="center"/>
          </w:tcPr>
          <w:p w14:paraId="13BC568E"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vAlign w:val="center"/>
          </w:tcPr>
          <w:p w14:paraId="3B513AC9"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0,08</w:t>
            </w:r>
          </w:p>
        </w:tc>
        <w:tc>
          <w:tcPr>
            <w:tcW w:w="784" w:type="pct"/>
            <w:tcBorders>
              <w:top w:val="single" w:sz="8" w:space="0" w:color="000000"/>
              <w:left w:val="single" w:sz="8" w:space="0" w:color="000000"/>
              <w:bottom w:val="single" w:sz="8" w:space="0" w:color="000000"/>
              <w:right w:val="single" w:sz="8" w:space="0" w:color="000000"/>
            </w:tcBorders>
            <w:vAlign w:val="center"/>
          </w:tcPr>
          <w:p w14:paraId="36490983"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6,81</w:t>
            </w:r>
          </w:p>
        </w:tc>
        <w:tc>
          <w:tcPr>
            <w:tcW w:w="785" w:type="pct"/>
            <w:tcBorders>
              <w:top w:val="single" w:sz="8" w:space="0" w:color="000000"/>
              <w:left w:val="single" w:sz="8" w:space="0" w:color="000000"/>
              <w:bottom w:val="single" w:sz="8" w:space="0" w:color="000000"/>
              <w:right w:val="single" w:sz="4" w:space="0" w:color="auto"/>
            </w:tcBorders>
            <w:vAlign w:val="center"/>
          </w:tcPr>
          <w:p w14:paraId="2AFEADEC"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56,70</w:t>
            </w:r>
          </w:p>
        </w:tc>
        <w:tc>
          <w:tcPr>
            <w:tcW w:w="833" w:type="pct"/>
            <w:tcBorders>
              <w:top w:val="single" w:sz="8" w:space="0" w:color="000000"/>
              <w:left w:val="single" w:sz="4" w:space="0" w:color="auto"/>
              <w:bottom w:val="single" w:sz="8" w:space="0" w:color="000000"/>
              <w:right w:val="single" w:sz="8" w:space="0" w:color="000000"/>
            </w:tcBorders>
            <w:vAlign w:val="center"/>
          </w:tcPr>
          <w:p w14:paraId="07630D94"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34,09</w:t>
            </w:r>
          </w:p>
        </w:tc>
      </w:tr>
      <w:tr w:rsidR="00CE6A02" w:rsidRPr="00CE6A02" w14:paraId="335193DE" w14:textId="77777777" w:rsidTr="00B106D5">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14:paraId="47858BAA"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CE6A02">
              <w:rPr>
                <w:rFonts w:ascii="Times New Roman" w:eastAsia="Calibri" w:hAnsi="Times New Roman" w:cs="Times New Roman"/>
                <w:szCs w:val="20"/>
                <w:lang w:eastAsia="ru-RU"/>
              </w:rPr>
              <w:t>16</w:t>
            </w:r>
          </w:p>
        </w:tc>
        <w:tc>
          <w:tcPr>
            <w:tcW w:w="1029" w:type="pct"/>
            <w:tcBorders>
              <w:top w:val="single" w:sz="8" w:space="0" w:color="000000"/>
              <w:left w:val="single" w:sz="8" w:space="0" w:color="000000"/>
              <w:bottom w:val="single" w:sz="8" w:space="0" w:color="000000"/>
              <w:right w:val="single" w:sz="8" w:space="0" w:color="000000"/>
            </w:tcBorders>
            <w:vAlign w:val="center"/>
          </w:tcPr>
          <w:p w14:paraId="694BDE6F"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vAlign w:val="center"/>
          </w:tcPr>
          <w:p w14:paraId="1EA134D3"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0,32</w:t>
            </w:r>
          </w:p>
        </w:tc>
        <w:tc>
          <w:tcPr>
            <w:tcW w:w="784" w:type="pct"/>
            <w:tcBorders>
              <w:top w:val="single" w:sz="8" w:space="0" w:color="000000"/>
              <w:left w:val="single" w:sz="8" w:space="0" w:color="000000"/>
              <w:bottom w:val="single" w:sz="8" w:space="0" w:color="000000"/>
              <w:right w:val="single" w:sz="8" w:space="0" w:color="000000"/>
            </w:tcBorders>
            <w:vAlign w:val="center"/>
          </w:tcPr>
          <w:p w14:paraId="297436BB"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0,25</w:t>
            </w:r>
          </w:p>
        </w:tc>
        <w:tc>
          <w:tcPr>
            <w:tcW w:w="785" w:type="pct"/>
            <w:tcBorders>
              <w:top w:val="single" w:sz="8" w:space="0" w:color="000000"/>
              <w:left w:val="single" w:sz="8" w:space="0" w:color="000000"/>
              <w:bottom w:val="single" w:sz="8" w:space="0" w:color="000000"/>
              <w:right w:val="single" w:sz="4" w:space="0" w:color="auto"/>
            </w:tcBorders>
            <w:vAlign w:val="center"/>
          </w:tcPr>
          <w:p w14:paraId="6A6460A0"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0,72</w:t>
            </w:r>
          </w:p>
        </w:tc>
        <w:tc>
          <w:tcPr>
            <w:tcW w:w="833" w:type="pct"/>
            <w:tcBorders>
              <w:top w:val="single" w:sz="8" w:space="0" w:color="000000"/>
              <w:left w:val="single" w:sz="4" w:space="0" w:color="auto"/>
              <w:bottom w:val="single" w:sz="8" w:space="0" w:color="000000"/>
              <w:right w:val="single" w:sz="8" w:space="0" w:color="000000"/>
            </w:tcBorders>
            <w:vAlign w:val="center"/>
          </w:tcPr>
          <w:p w14:paraId="27DBB8E9"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0,11</w:t>
            </w:r>
          </w:p>
        </w:tc>
      </w:tr>
      <w:tr w:rsidR="00CE6A02" w:rsidRPr="00CE6A02" w14:paraId="20E1996C" w14:textId="77777777" w:rsidTr="00B106D5">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14:paraId="5BA28197"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vAlign w:val="center"/>
          </w:tcPr>
          <w:p w14:paraId="045264D0"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vAlign w:val="center"/>
          </w:tcPr>
          <w:p w14:paraId="67F222B4"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0,38</w:t>
            </w:r>
          </w:p>
        </w:tc>
        <w:tc>
          <w:tcPr>
            <w:tcW w:w="784" w:type="pct"/>
            <w:tcBorders>
              <w:top w:val="single" w:sz="8" w:space="0" w:color="000000"/>
              <w:left w:val="single" w:sz="8" w:space="0" w:color="000000"/>
              <w:bottom w:val="single" w:sz="8" w:space="0" w:color="000000"/>
              <w:right w:val="single" w:sz="8" w:space="0" w:color="000000"/>
            </w:tcBorders>
            <w:vAlign w:val="center"/>
          </w:tcPr>
          <w:p w14:paraId="4F2A347F"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8,07</w:t>
            </w:r>
          </w:p>
        </w:tc>
        <w:tc>
          <w:tcPr>
            <w:tcW w:w="785" w:type="pct"/>
            <w:tcBorders>
              <w:top w:val="single" w:sz="8" w:space="0" w:color="000000"/>
              <w:left w:val="single" w:sz="8" w:space="0" w:color="000000"/>
              <w:bottom w:val="single" w:sz="8" w:space="0" w:color="000000"/>
              <w:right w:val="single" w:sz="4" w:space="0" w:color="auto"/>
            </w:tcBorders>
            <w:vAlign w:val="center"/>
          </w:tcPr>
          <w:p w14:paraId="212CD590"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56,83</w:t>
            </w:r>
          </w:p>
        </w:tc>
        <w:tc>
          <w:tcPr>
            <w:tcW w:w="833" w:type="pct"/>
            <w:tcBorders>
              <w:top w:val="single" w:sz="8" w:space="0" w:color="000000"/>
              <w:left w:val="single" w:sz="4" w:space="0" w:color="auto"/>
              <w:bottom w:val="single" w:sz="8" w:space="0" w:color="000000"/>
              <w:right w:val="single" w:sz="8" w:space="0" w:color="000000"/>
            </w:tcBorders>
            <w:vAlign w:val="center"/>
          </w:tcPr>
          <w:p w14:paraId="5009BE97"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34</w:t>
            </w:r>
          </w:p>
        </w:tc>
      </w:tr>
      <w:tr w:rsidR="00CE6A02" w:rsidRPr="00CE6A02" w14:paraId="405B92A2" w14:textId="77777777" w:rsidTr="00B106D5">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14:paraId="09C793A9"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CE6A02">
              <w:rPr>
                <w:rFonts w:ascii="Times New Roman" w:eastAsia="Calibri" w:hAnsi="Times New Roman" w:cs="Times New Roman"/>
                <w:szCs w:val="20"/>
                <w:lang w:eastAsia="ru-RU"/>
              </w:rPr>
              <w:t>17</w:t>
            </w:r>
          </w:p>
        </w:tc>
        <w:tc>
          <w:tcPr>
            <w:tcW w:w="1029" w:type="pct"/>
            <w:tcBorders>
              <w:top w:val="single" w:sz="8" w:space="0" w:color="000000"/>
              <w:left w:val="single" w:sz="8" w:space="0" w:color="000000"/>
              <w:bottom w:val="single" w:sz="8" w:space="0" w:color="000000"/>
              <w:right w:val="single" w:sz="8" w:space="0" w:color="000000"/>
            </w:tcBorders>
            <w:vAlign w:val="center"/>
          </w:tcPr>
          <w:p w14:paraId="4878828D"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vAlign w:val="center"/>
          </w:tcPr>
          <w:p w14:paraId="523531FD"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0,66</w:t>
            </w:r>
          </w:p>
        </w:tc>
        <w:tc>
          <w:tcPr>
            <w:tcW w:w="784" w:type="pct"/>
            <w:tcBorders>
              <w:top w:val="single" w:sz="8" w:space="0" w:color="000000"/>
              <w:left w:val="single" w:sz="8" w:space="0" w:color="000000"/>
              <w:bottom w:val="single" w:sz="8" w:space="0" w:color="000000"/>
              <w:right w:val="single" w:sz="8" w:space="0" w:color="000000"/>
            </w:tcBorders>
            <w:vAlign w:val="center"/>
          </w:tcPr>
          <w:p w14:paraId="5DCB9DC9"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1,46</w:t>
            </w:r>
          </w:p>
        </w:tc>
        <w:tc>
          <w:tcPr>
            <w:tcW w:w="785" w:type="pct"/>
            <w:tcBorders>
              <w:top w:val="single" w:sz="8" w:space="0" w:color="000000"/>
              <w:left w:val="single" w:sz="8" w:space="0" w:color="000000"/>
              <w:bottom w:val="single" w:sz="8" w:space="0" w:color="000000"/>
              <w:right w:val="single" w:sz="4" w:space="0" w:color="auto"/>
            </w:tcBorders>
            <w:vAlign w:val="center"/>
          </w:tcPr>
          <w:p w14:paraId="677110EB"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0,59</w:t>
            </w:r>
          </w:p>
        </w:tc>
        <w:tc>
          <w:tcPr>
            <w:tcW w:w="833" w:type="pct"/>
            <w:tcBorders>
              <w:top w:val="single" w:sz="8" w:space="0" w:color="000000"/>
              <w:left w:val="single" w:sz="4" w:space="0" w:color="auto"/>
              <w:bottom w:val="single" w:sz="8" w:space="0" w:color="000000"/>
              <w:right w:val="single" w:sz="8" w:space="0" w:color="000000"/>
            </w:tcBorders>
            <w:vAlign w:val="center"/>
          </w:tcPr>
          <w:p w14:paraId="77A2EC99"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0,08</w:t>
            </w:r>
          </w:p>
        </w:tc>
      </w:tr>
      <w:tr w:rsidR="00CE6A02" w:rsidRPr="00CE6A02" w14:paraId="5C97E8F6" w14:textId="77777777" w:rsidTr="00B106D5">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14:paraId="14151DCE"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vAlign w:val="center"/>
          </w:tcPr>
          <w:p w14:paraId="09253038"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vAlign w:val="center"/>
          </w:tcPr>
          <w:p w14:paraId="72B799A6"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0,04</w:t>
            </w:r>
          </w:p>
        </w:tc>
        <w:tc>
          <w:tcPr>
            <w:tcW w:w="784" w:type="pct"/>
            <w:tcBorders>
              <w:top w:val="single" w:sz="8" w:space="0" w:color="000000"/>
              <w:left w:val="single" w:sz="8" w:space="0" w:color="000000"/>
              <w:bottom w:val="single" w:sz="8" w:space="0" w:color="000000"/>
              <w:right w:val="single" w:sz="8" w:space="0" w:color="000000"/>
            </w:tcBorders>
            <w:vAlign w:val="center"/>
          </w:tcPr>
          <w:p w14:paraId="088E762F"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6,78</w:t>
            </w:r>
          </w:p>
        </w:tc>
        <w:tc>
          <w:tcPr>
            <w:tcW w:w="785" w:type="pct"/>
            <w:tcBorders>
              <w:top w:val="single" w:sz="8" w:space="0" w:color="000000"/>
              <w:left w:val="single" w:sz="8" w:space="0" w:color="000000"/>
              <w:bottom w:val="single" w:sz="8" w:space="0" w:color="000000"/>
              <w:right w:val="single" w:sz="4" w:space="0" w:color="auto"/>
            </w:tcBorders>
            <w:vAlign w:val="center"/>
          </w:tcPr>
          <w:p w14:paraId="5C58ACBC"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56,95</w:t>
            </w:r>
          </w:p>
        </w:tc>
        <w:tc>
          <w:tcPr>
            <w:tcW w:w="833" w:type="pct"/>
            <w:tcBorders>
              <w:top w:val="single" w:sz="8" w:space="0" w:color="000000"/>
              <w:left w:val="single" w:sz="4" w:space="0" w:color="auto"/>
              <w:bottom w:val="single" w:sz="8" w:space="0" w:color="000000"/>
              <w:right w:val="single" w:sz="8" w:space="0" w:color="000000"/>
            </w:tcBorders>
            <w:vAlign w:val="center"/>
          </w:tcPr>
          <w:p w14:paraId="50E782F6"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34,03</w:t>
            </w:r>
          </w:p>
        </w:tc>
      </w:tr>
      <w:tr w:rsidR="00CE6A02" w:rsidRPr="00CE6A02" w14:paraId="2C9A044A" w14:textId="77777777" w:rsidTr="00B106D5">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14:paraId="4AD11E27"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CE6A02">
              <w:rPr>
                <w:rFonts w:ascii="Times New Roman" w:eastAsia="Calibri" w:hAnsi="Times New Roman" w:cs="Times New Roman"/>
                <w:szCs w:val="20"/>
                <w:lang w:eastAsia="ru-RU"/>
              </w:rPr>
              <w:t>18</w:t>
            </w:r>
          </w:p>
        </w:tc>
        <w:tc>
          <w:tcPr>
            <w:tcW w:w="1029" w:type="pct"/>
            <w:tcBorders>
              <w:top w:val="single" w:sz="8" w:space="0" w:color="000000"/>
              <w:left w:val="single" w:sz="8" w:space="0" w:color="000000"/>
              <w:bottom w:val="single" w:sz="8" w:space="0" w:color="000000"/>
              <w:right w:val="single" w:sz="8" w:space="0" w:color="000000"/>
            </w:tcBorders>
            <w:vAlign w:val="center"/>
          </w:tcPr>
          <w:p w14:paraId="537E9083"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vAlign w:val="center"/>
          </w:tcPr>
          <w:p w14:paraId="397AE355"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0,44</w:t>
            </w:r>
          </w:p>
        </w:tc>
        <w:tc>
          <w:tcPr>
            <w:tcW w:w="784" w:type="pct"/>
            <w:tcBorders>
              <w:top w:val="single" w:sz="8" w:space="0" w:color="000000"/>
              <w:left w:val="single" w:sz="8" w:space="0" w:color="000000"/>
              <w:bottom w:val="single" w:sz="8" w:space="0" w:color="000000"/>
              <w:right w:val="single" w:sz="8" w:space="0" w:color="000000"/>
            </w:tcBorders>
            <w:vAlign w:val="center"/>
          </w:tcPr>
          <w:p w14:paraId="3A700361"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1,93</w:t>
            </w:r>
          </w:p>
        </w:tc>
        <w:tc>
          <w:tcPr>
            <w:tcW w:w="785" w:type="pct"/>
            <w:tcBorders>
              <w:top w:val="single" w:sz="8" w:space="0" w:color="000000"/>
              <w:left w:val="single" w:sz="8" w:space="0" w:color="000000"/>
              <w:bottom w:val="single" w:sz="8" w:space="0" w:color="000000"/>
              <w:right w:val="single" w:sz="4" w:space="0" w:color="auto"/>
            </w:tcBorders>
            <w:vAlign w:val="center"/>
          </w:tcPr>
          <w:p w14:paraId="763E6F5C"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4,57</w:t>
            </w:r>
          </w:p>
        </w:tc>
        <w:tc>
          <w:tcPr>
            <w:tcW w:w="833" w:type="pct"/>
            <w:tcBorders>
              <w:top w:val="single" w:sz="8" w:space="0" w:color="000000"/>
              <w:left w:val="single" w:sz="4" w:space="0" w:color="auto"/>
              <w:bottom w:val="single" w:sz="8" w:space="0" w:color="000000"/>
              <w:right w:val="single" w:sz="8" w:space="0" w:color="000000"/>
            </w:tcBorders>
            <w:vAlign w:val="center"/>
          </w:tcPr>
          <w:p w14:paraId="5443156E"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1,89</w:t>
            </w:r>
          </w:p>
        </w:tc>
      </w:tr>
      <w:tr w:rsidR="00CE6A02" w:rsidRPr="00CE6A02" w14:paraId="08404576" w14:textId="77777777" w:rsidTr="00B106D5">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14:paraId="2BA350DE"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vAlign w:val="center"/>
          </w:tcPr>
          <w:p w14:paraId="33622127"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vAlign w:val="center"/>
          </w:tcPr>
          <w:p w14:paraId="569E9A1A"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0,27</w:t>
            </w:r>
          </w:p>
        </w:tc>
        <w:tc>
          <w:tcPr>
            <w:tcW w:w="784" w:type="pct"/>
            <w:tcBorders>
              <w:top w:val="single" w:sz="8" w:space="0" w:color="000000"/>
              <w:left w:val="single" w:sz="8" w:space="0" w:color="000000"/>
              <w:bottom w:val="single" w:sz="8" w:space="0" w:color="000000"/>
              <w:right w:val="single" w:sz="8" w:space="0" w:color="000000"/>
            </w:tcBorders>
            <w:vAlign w:val="center"/>
          </w:tcPr>
          <w:p w14:paraId="1D8AB57C"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6,31</w:t>
            </w:r>
          </w:p>
        </w:tc>
        <w:tc>
          <w:tcPr>
            <w:tcW w:w="785" w:type="pct"/>
            <w:tcBorders>
              <w:top w:val="single" w:sz="8" w:space="0" w:color="000000"/>
              <w:left w:val="single" w:sz="8" w:space="0" w:color="000000"/>
              <w:bottom w:val="single" w:sz="8" w:space="0" w:color="000000"/>
              <w:right w:val="single" w:sz="4" w:space="0" w:color="auto"/>
            </w:tcBorders>
            <w:vAlign w:val="center"/>
          </w:tcPr>
          <w:p w14:paraId="6D6107F2"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52,98</w:t>
            </w:r>
          </w:p>
        </w:tc>
        <w:tc>
          <w:tcPr>
            <w:tcW w:w="833" w:type="pct"/>
            <w:tcBorders>
              <w:top w:val="single" w:sz="8" w:space="0" w:color="000000"/>
              <w:left w:val="single" w:sz="4" w:space="0" w:color="auto"/>
              <w:bottom w:val="single" w:sz="8" w:space="0" w:color="000000"/>
              <w:right w:val="single" w:sz="8" w:space="0" w:color="000000"/>
            </w:tcBorders>
            <w:vAlign w:val="center"/>
          </w:tcPr>
          <w:p w14:paraId="3E7ACE11"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32,22</w:t>
            </w:r>
          </w:p>
        </w:tc>
      </w:tr>
      <w:tr w:rsidR="00CE6A02" w:rsidRPr="00CE6A02" w14:paraId="5FB7DBEF" w14:textId="77777777" w:rsidTr="00B106D5">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14:paraId="24B566D5"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CE6A02">
              <w:rPr>
                <w:rFonts w:ascii="Times New Roman" w:eastAsia="Calibri" w:hAnsi="Times New Roman" w:cs="Times New Roman"/>
                <w:szCs w:val="20"/>
                <w:lang w:eastAsia="ru-RU"/>
              </w:rPr>
              <w:t>19</w:t>
            </w:r>
          </w:p>
        </w:tc>
        <w:tc>
          <w:tcPr>
            <w:tcW w:w="1029" w:type="pct"/>
            <w:tcBorders>
              <w:top w:val="single" w:sz="8" w:space="0" w:color="000000"/>
              <w:left w:val="single" w:sz="8" w:space="0" w:color="000000"/>
              <w:bottom w:val="single" w:sz="8" w:space="0" w:color="000000"/>
              <w:right w:val="single" w:sz="8" w:space="0" w:color="000000"/>
            </w:tcBorders>
            <w:vAlign w:val="center"/>
          </w:tcPr>
          <w:p w14:paraId="5E36BE3D"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vAlign w:val="center"/>
          </w:tcPr>
          <w:p w14:paraId="752D0139"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0,51</w:t>
            </w:r>
          </w:p>
        </w:tc>
        <w:tc>
          <w:tcPr>
            <w:tcW w:w="784" w:type="pct"/>
            <w:tcBorders>
              <w:top w:val="single" w:sz="8" w:space="0" w:color="000000"/>
              <w:left w:val="single" w:sz="8" w:space="0" w:color="000000"/>
              <w:bottom w:val="single" w:sz="8" w:space="0" w:color="000000"/>
              <w:right w:val="single" w:sz="8" w:space="0" w:color="000000"/>
            </w:tcBorders>
            <w:vAlign w:val="center"/>
          </w:tcPr>
          <w:p w14:paraId="5A94EA75"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0,55</w:t>
            </w:r>
          </w:p>
        </w:tc>
        <w:tc>
          <w:tcPr>
            <w:tcW w:w="785" w:type="pct"/>
            <w:tcBorders>
              <w:top w:val="single" w:sz="8" w:space="0" w:color="000000"/>
              <w:left w:val="single" w:sz="8" w:space="0" w:color="000000"/>
              <w:bottom w:val="single" w:sz="8" w:space="0" w:color="000000"/>
              <w:right w:val="single" w:sz="4" w:space="0" w:color="auto"/>
            </w:tcBorders>
            <w:vAlign w:val="center"/>
          </w:tcPr>
          <w:p w14:paraId="1DF362FF"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1,06</w:t>
            </w:r>
          </w:p>
        </w:tc>
        <w:tc>
          <w:tcPr>
            <w:tcW w:w="833" w:type="pct"/>
            <w:tcBorders>
              <w:top w:val="single" w:sz="8" w:space="0" w:color="000000"/>
              <w:left w:val="single" w:sz="4" w:space="0" w:color="auto"/>
              <w:bottom w:val="single" w:sz="8" w:space="0" w:color="000000"/>
              <w:right w:val="single" w:sz="8" w:space="0" w:color="000000"/>
            </w:tcBorders>
            <w:vAlign w:val="center"/>
          </w:tcPr>
          <w:p w14:paraId="1D2997F9"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0,12</w:t>
            </w:r>
          </w:p>
        </w:tc>
      </w:tr>
      <w:tr w:rsidR="00CE6A02" w:rsidRPr="00CE6A02" w14:paraId="5DF65C3A" w14:textId="77777777" w:rsidTr="00B106D5">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14:paraId="2B7D4DAC"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vAlign w:val="center"/>
          </w:tcPr>
          <w:p w14:paraId="01197DE7"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vAlign w:val="center"/>
          </w:tcPr>
          <w:p w14:paraId="49FFC628"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0,19</w:t>
            </w:r>
          </w:p>
        </w:tc>
        <w:tc>
          <w:tcPr>
            <w:tcW w:w="784" w:type="pct"/>
            <w:tcBorders>
              <w:top w:val="single" w:sz="8" w:space="0" w:color="000000"/>
              <w:left w:val="single" w:sz="8" w:space="0" w:color="000000"/>
              <w:bottom w:val="single" w:sz="8" w:space="0" w:color="000000"/>
              <w:right w:val="single" w:sz="8" w:space="0" w:color="000000"/>
            </w:tcBorders>
            <w:vAlign w:val="center"/>
          </w:tcPr>
          <w:p w14:paraId="7461D20F"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7,69</w:t>
            </w:r>
          </w:p>
        </w:tc>
        <w:tc>
          <w:tcPr>
            <w:tcW w:w="785" w:type="pct"/>
            <w:tcBorders>
              <w:top w:val="single" w:sz="8" w:space="0" w:color="000000"/>
              <w:left w:val="single" w:sz="8" w:space="0" w:color="000000"/>
              <w:bottom w:val="single" w:sz="8" w:space="0" w:color="000000"/>
              <w:right w:val="single" w:sz="4" w:space="0" w:color="auto"/>
            </w:tcBorders>
            <w:vAlign w:val="center"/>
          </w:tcPr>
          <w:p w14:paraId="67C47378"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56,48</w:t>
            </w:r>
          </w:p>
        </w:tc>
        <w:tc>
          <w:tcPr>
            <w:tcW w:w="833" w:type="pct"/>
            <w:tcBorders>
              <w:top w:val="single" w:sz="8" w:space="0" w:color="000000"/>
              <w:left w:val="single" w:sz="4" w:space="0" w:color="auto"/>
              <w:bottom w:val="single" w:sz="8" w:space="0" w:color="000000"/>
              <w:right w:val="single" w:sz="8" w:space="0" w:color="000000"/>
            </w:tcBorders>
            <w:vAlign w:val="center"/>
          </w:tcPr>
          <w:p w14:paraId="768EC3B1"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33,99</w:t>
            </w:r>
          </w:p>
        </w:tc>
      </w:tr>
      <w:tr w:rsidR="00CE6A02" w:rsidRPr="00CE6A02" w14:paraId="7CEBFCCE" w14:textId="77777777" w:rsidTr="00B106D5">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14:paraId="4F3D11E2"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CE6A02">
              <w:rPr>
                <w:rFonts w:ascii="Times New Roman" w:eastAsia="Calibri" w:hAnsi="Times New Roman" w:cs="Times New Roman"/>
                <w:szCs w:val="20"/>
                <w:lang w:eastAsia="ru-RU"/>
              </w:rPr>
              <w:t>20</w:t>
            </w:r>
          </w:p>
        </w:tc>
        <w:tc>
          <w:tcPr>
            <w:tcW w:w="1029" w:type="pct"/>
            <w:tcBorders>
              <w:top w:val="single" w:sz="8" w:space="0" w:color="000000"/>
              <w:left w:val="single" w:sz="8" w:space="0" w:color="000000"/>
              <w:bottom w:val="single" w:sz="8" w:space="0" w:color="000000"/>
              <w:right w:val="single" w:sz="8" w:space="0" w:color="000000"/>
            </w:tcBorders>
            <w:vAlign w:val="center"/>
          </w:tcPr>
          <w:p w14:paraId="74E3EBC2"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vAlign w:val="center"/>
          </w:tcPr>
          <w:p w14:paraId="66D85774"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0,68</w:t>
            </w:r>
          </w:p>
        </w:tc>
        <w:tc>
          <w:tcPr>
            <w:tcW w:w="784" w:type="pct"/>
            <w:tcBorders>
              <w:top w:val="single" w:sz="8" w:space="0" w:color="000000"/>
              <w:left w:val="single" w:sz="8" w:space="0" w:color="000000"/>
              <w:bottom w:val="single" w:sz="8" w:space="0" w:color="000000"/>
              <w:right w:val="single" w:sz="8" w:space="0" w:color="000000"/>
            </w:tcBorders>
            <w:vAlign w:val="center"/>
          </w:tcPr>
          <w:p w14:paraId="149FDF3A"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1,72</w:t>
            </w:r>
          </w:p>
        </w:tc>
        <w:tc>
          <w:tcPr>
            <w:tcW w:w="785" w:type="pct"/>
            <w:tcBorders>
              <w:top w:val="single" w:sz="8" w:space="0" w:color="000000"/>
              <w:left w:val="single" w:sz="8" w:space="0" w:color="000000"/>
              <w:bottom w:val="single" w:sz="8" w:space="0" w:color="000000"/>
              <w:right w:val="single" w:sz="4" w:space="0" w:color="auto"/>
            </w:tcBorders>
            <w:vAlign w:val="center"/>
          </w:tcPr>
          <w:p w14:paraId="54435EA1"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1,66</w:t>
            </w:r>
          </w:p>
        </w:tc>
        <w:tc>
          <w:tcPr>
            <w:tcW w:w="833" w:type="pct"/>
            <w:tcBorders>
              <w:top w:val="single" w:sz="8" w:space="0" w:color="000000"/>
              <w:left w:val="single" w:sz="4" w:space="0" w:color="auto"/>
              <w:bottom w:val="single" w:sz="8" w:space="0" w:color="000000"/>
              <w:right w:val="single" w:sz="8" w:space="0" w:color="000000"/>
            </w:tcBorders>
            <w:vAlign w:val="center"/>
          </w:tcPr>
          <w:p w14:paraId="379226EC"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0,27</w:t>
            </w:r>
          </w:p>
        </w:tc>
      </w:tr>
      <w:tr w:rsidR="00CE6A02" w:rsidRPr="00CE6A02" w14:paraId="3DC13A5E" w14:textId="77777777" w:rsidTr="00B106D5">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14:paraId="044E5936"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vAlign w:val="center"/>
          </w:tcPr>
          <w:p w14:paraId="4CC10F29"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vAlign w:val="center"/>
          </w:tcPr>
          <w:p w14:paraId="256F679F"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0,02</w:t>
            </w:r>
          </w:p>
        </w:tc>
        <w:tc>
          <w:tcPr>
            <w:tcW w:w="784" w:type="pct"/>
            <w:tcBorders>
              <w:top w:val="single" w:sz="8" w:space="0" w:color="000000"/>
              <w:left w:val="single" w:sz="8" w:space="0" w:color="000000"/>
              <w:bottom w:val="single" w:sz="8" w:space="0" w:color="000000"/>
              <w:right w:val="single" w:sz="8" w:space="0" w:color="000000"/>
            </w:tcBorders>
            <w:vAlign w:val="center"/>
          </w:tcPr>
          <w:p w14:paraId="3DE6FC6E"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6,52</w:t>
            </w:r>
          </w:p>
        </w:tc>
        <w:tc>
          <w:tcPr>
            <w:tcW w:w="785" w:type="pct"/>
            <w:tcBorders>
              <w:top w:val="single" w:sz="8" w:space="0" w:color="000000"/>
              <w:left w:val="single" w:sz="8" w:space="0" w:color="000000"/>
              <w:bottom w:val="single" w:sz="8" w:space="0" w:color="000000"/>
              <w:right w:val="single" w:sz="4" w:space="0" w:color="auto"/>
            </w:tcBorders>
            <w:vAlign w:val="center"/>
          </w:tcPr>
          <w:p w14:paraId="616ECE3E"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55,89</w:t>
            </w:r>
          </w:p>
        </w:tc>
        <w:tc>
          <w:tcPr>
            <w:tcW w:w="833" w:type="pct"/>
            <w:tcBorders>
              <w:top w:val="single" w:sz="8" w:space="0" w:color="000000"/>
              <w:left w:val="single" w:sz="4" w:space="0" w:color="auto"/>
              <w:bottom w:val="single" w:sz="8" w:space="0" w:color="000000"/>
              <w:right w:val="single" w:sz="8" w:space="0" w:color="000000"/>
            </w:tcBorders>
            <w:vAlign w:val="center"/>
          </w:tcPr>
          <w:p w14:paraId="72EB08E5"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33,85</w:t>
            </w:r>
          </w:p>
        </w:tc>
      </w:tr>
      <w:tr w:rsidR="00CE6A02" w:rsidRPr="00CE6A02" w14:paraId="3ACEB590" w14:textId="77777777" w:rsidTr="00B106D5">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14:paraId="38E907AF"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CE6A02">
              <w:rPr>
                <w:rFonts w:ascii="Times New Roman" w:eastAsia="Calibri" w:hAnsi="Times New Roman" w:cs="Times New Roman"/>
                <w:szCs w:val="20"/>
                <w:lang w:eastAsia="ru-RU"/>
              </w:rPr>
              <w:t>21</w:t>
            </w:r>
          </w:p>
        </w:tc>
        <w:tc>
          <w:tcPr>
            <w:tcW w:w="1029" w:type="pct"/>
            <w:tcBorders>
              <w:top w:val="single" w:sz="8" w:space="0" w:color="000000"/>
              <w:left w:val="single" w:sz="8" w:space="0" w:color="000000"/>
              <w:bottom w:val="single" w:sz="8" w:space="0" w:color="000000"/>
              <w:right w:val="single" w:sz="8" w:space="0" w:color="000000"/>
            </w:tcBorders>
            <w:vAlign w:val="center"/>
          </w:tcPr>
          <w:p w14:paraId="5ED88EC0"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vAlign w:val="center"/>
          </w:tcPr>
          <w:p w14:paraId="34E95536"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0,66</w:t>
            </w:r>
          </w:p>
        </w:tc>
        <w:tc>
          <w:tcPr>
            <w:tcW w:w="784" w:type="pct"/>
            <w:tcBorders>
              <w:top w:val="single" w:sz="8" w:space="0" w:color="000000"/>
              <w:left w:val="single" w:sz="8" w:space="0" w:color="000000"/>
              <w:bottom w:val="single" w:sz="8" w:space="0" w:color="000000"/>
              <w:right w:val="single" w:sz="8" w:space="0" w:color="000000"/>
            </w:tcBorders>
            <w:vAlign w:val="center"/>
          </w:tcPr>
          <w:p w14:paraId="7676BCF3"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6,79</w:t>
            </w:r>
          </w:p>
        </w:tc>
        <w:tc>
          <w:tcPr>
            <w:tcW w:w="785" w:type="pct"/>
            <w:tcBorders>
              <w:top w:val="single" w:sz="8" w:space="0" w:color="000000"/>
              <w:left w:val="single" w:sz="8" w:space="0" w:color="000000"/>
              <w:bottom w:val="single" w:sz="8" w:space="0" w:color="000000"/>
              <w:right w:val="single" w:sz="4" w:space="0" w:color="auto"/>
            </w:tcBorders>
            <w:vAlign w:val="center"/>
          </w:tcPr>
          <w:p w14:paraId="443BA94B"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15,62</w:t>
            </w:r>
          </w:p>
        </w:tc>
        <w:tc>
          <w:tcPr>
            <w:tcW w:w="833" w:type="pct"/>
            <w:tcBorders>
              <w:top w:val="single" w:sz="8" w:space="0" w:color="000000"/>
              <w:left w:val="single" w:sz="4" w:space="0" w:color="auto"/>
              <w:bottom w:val="single" w:sz="8" w:space="0" w:color="000000"/>
              <w:right w:val="single" w:sz="8" w:space="0" w:color="000000"/>
            </w:tcBorders>
            <w:vAlign w:val="center"/>
          </w:tcPr>
          <w:p w14:paraId="3FDA7531"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0,29</w:t>
            </w:r>
          </w:p>
        </w:tc>
      </w:tr>
      <w:tr w:rsidR="00CE6A02" w:rsidRPr="00CE6A02" w14:paraId="7B68C8DB" w14:textId="77777777" w:rsidTr="00B106D5">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14:paraId="27182A35"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vAlign w:val="center"/>
          </w:tcPr>
          <w:p w14:paraId="65180560"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vAlign w:val="center"/>
          </w:tcPr>
          <w:p w14:paraId="659310B6"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w:t>
            </w:r>
          </w:p>
        </w:tc>
        <w:tc>
          <w:tcPr>
            <w:tcW w:w="784" w:type="pct"/>
            <w:tcBorders>
              <w:top w:val="single" w:sz="8" w:space="0" w:color="000000"/>
              <w:left w:val="single" w:sz="8" w:space="0" w:color="000000"/>
              <w:bottom w:val="single" w:sz="8" w:space="0" w:color="000000"/>
              <w:right w:val="single" w:sz="8" w:space="0" w:color="000000"/>
            </w:tcBorders>
            <w:vAlign w:val="center"/>
          </w:tcPr>
          <w:p w14:paraId="55F4F1FA"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0,18</w:t>
            </w:r>
          </w:p>
        </w:tc>
        <w:tc>
          <w:tcPr>
            <w:tcW w:w="785" w:type="pct"/>
            <w:tcBorders>
              <w:top w:val="single" w:sz="8" w:space="0" w:color="000000"/>
              <w:left w:val="single" w:sz="8" w:space="0" w:color="000000"/>
              <w:bottom w:val="single" w:sz="8" w:space="0" w:color="000000"/>
              <w:right w:val="single" w:sz="4" w:space="0" w:color="auto"/>
            </w:tcBorders>
            <w:vAlign w:val="center"/>
          </w:tcPr>
          <w:p w14:paraId="30F3F82F"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4,91</w:t>
            </w:r>
          </w:p>
        </w:tc>
        <w:tc>
          <w:tcPr>
            <w:tcW w:w="833" w:type="pct"/>
            <w:tcBorders>
              <w:top w:val="single" w:sz="8" w:space="0" w:color="000000"/>
              <w:left w:val="single" w:sz="4" w:space="0" w:color="auto"/>
              <w:bottom w:val="single" w:sz="8" w:space="0" w:color="000000"/>
              <w:right w:val="single" w:sz="8" w:space="0" w:color="000000"/>
            </w:tcBorders>
            <w:vAlign w:val="center"/>
          </w:tcPr>
          <w:p w14:paraId="1A85004A"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3,02</w:t>
            </w:r>
          </w:p>
        </w:tc>
      </w:tr>
      <w:tr w:rsidR="00CE6A02" w:rsidRPr="00CE6A02" w14:paraId="50BEB953" w14:textId="77777777" w:rsidTr="00B106D5">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14:paraId="7DEE7FAD"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vAlign w:val="center"/>
          </w:tcPr>
          <w:p w14:paraId="41A51572"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0"/>
                <w:lang w:eastAsia="ru-RU"/>
              </w:rPr>
              <w:t>2</w:t>
            </w:r>
          </w:p>
        </w:tc>
        <w:tc>
          <w:tcPr>
            <w:tcW w:w="735" w:type="pct"/>
            <w:tcBorders>
              <w:top w:val="single" w:sz="8" w:space="0" w:color="000000"/>
              <w:left w:val="single" w:sz="8" w:space="0" w:color="000000"/>
              <w:bottom w:val="single" w:sz="8" w:space="0" w:color="000000"/>
              <w:right w:val="single" w:sz="8" w:space="0" w:color="000000"/>
            </w:tcBorders>
            <w:vAlign w:val="center"/>
          </w:tcPr>
          <w:p w14:paraId="75348B28"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4,91</w:t>
            </w:r>
          </w:p>
        </w:tc>
        <w:tc>
          <w:tcPr>
            <w:tcW w:w="784" w:type="pct"/>
            <w:tcBorders>
              <w:top w:val="single" w:sz="8" w:space="0" w:color="000000"/>
              <w:left w:val="single" w:sz="8" w:space="0" w:color="000000"/>
              <w:bottom w:val="single" w:sz="8" w:space="0" w:color="000000"/>
              <w:right w:val="single" w:sz="8" w:space="0" w:color="000000"/>
            </w:tcBorders>
            <w:vAlign w:val="center"/>
          </w:tcPr>
          <w:p w14:paraId="7BCB6813"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1,26</w:t>
            </w:r>
          </w:p>
        </w:tc>
        <w:tc>
          <w:tcPr>
            <w:tcW w:w="785" w:type="pct"/>
            <w:tcBorders>
              <w:top w:val="single" w:sz="8" w:space="0" w:color="000000"/>
              <w:left w:val="single" w:sz="8" w:space="0" w:color="000000"/>
              <w:bottom w:val="single" w:sz="8" w:space="0" w:color="000000"/>
              <w:right w:val="single" w:sz="4" w:space="0" w:color="auto"/>
            </w:tcBorders>
            <w:vAlign w:val="center"/>
          </w:tcPr>
          <w:p w14:paraId="4564AC7E"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37,01</w:t>
            </w:r>
          </w:p>
        </w:tc>
        <w:tc>
          <w:tcPr>
            <w:tcW w:w="833" w:type="pct"/>
            <w:tcBorders>
              <w:top w:val="single" w:sz="8" w:space="0" w:color="000000"/>
              <w:left w:val="single" w:sz="4" w:space="0" w:color="auto"/>
              <w:bottom w:val="single" w:sz="8" w:space="0" w:color="000000"/>
              <w:right w:val="single" w:sz="8" w:space="0" w:color="000000"/>
            </w:tcBorders>
            <w:vAlign w:val="center"/>
          </w:tcPr>
          <w:p w14:paraId="423A46E6"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30,80</w:t>
            </w:r>
          </w:p>
        </w:tc>
      </w:tr>
      <w:tr w:rsidR="00CE6A02" w:rsidRPr="00CE6A02" w14:paraId="797CA51F" w14:textId="77777777" w:rsidTr="00B106D5">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14:paraId="3FD881D7"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CE6A02">
              <w:rPr>
                <w:rFonts w:ascii="Times New Roman" w:eastAsia="Calibri" w:hAnsi="Times New Roman" w:cs="Times New Roman"/>
                <w:szCs w:val="20"/>
                <w:lang w:eastAsia="ru-RU"/>
              </w:rPr>
              <w:t>22</w:t>
            </w:r>
          </w:p>
        </w:tc>
        <w:tc>
          <w:tcPr>
            <w:tcW w:w="1029" w:type="pct"/>
            <w:tcBorders>
              <w:top w:val="single" w:sz="8" w:space="0" w:color="000000"/>
              <w:left w:val="single" w:sz="8" w:space="0" w:color="000000"/>
              <w:bottom w:val="single" w:sz="8" w:space="0" w:color="000000"/>
              <w:right w:val="single" w:sz="8" w:space="0" w:color="000000"/>
            </w:tcBorders>
            <w:vAlign w:val="center"/>
          </w:tcPr>
          <w:p w14:paraId="6FF9E307"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vAlign w:val="center"/>
          </w:tcPr>
          <w:p w14:paraId="60878026"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0,01</w:t>
            </w:r>
          </w:p>
        </w:tc>
        <w:tc>
          <w:tcPr>
            <w:tcW w:w="784" w:type="pct"/>
            <w:tcBorders>
              <w:top w:val="single" w:sz="8" w:space="0" w:color="000000"/>
              <w:left w:val="single" w:sz="8" w:space="0" w:color="000000"/>
              <w:bottom w:val="single" w:sz="8" w:space="0" w:color="000000"/>
              <w:right w:val="single" w:sz="8" w:space="0" w:color="000000"/>
            </w:tcBorders>
            <w:vAlign w:val="center"/>
          </w:tcPr>
          <w:p w14:paraId="494C0E57"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7,37</w:t>
            </w:r>
          </w:p>
        </w:tc>
        <w:tc>
          <w:tcPr>
            <w:tcW w:w="785" w:type="pct"/>
            <w:tcBorders>
              <w:top w:val="single" w:sz="8" w:space="0" w:color="000000"/>
              <w:left w:val="single" w:sz="8" w:space="0" w:color="000000"/>
              <w:bottom w:val="single" w:sz="8" w:space="0" w:color="000000"/>
              <w:right w:val="single" w:sz="4" w:space="0" w:color="auto"/>
            </w:tcBorders>
            <w:vAlign w:val="center"/>
          </w:tcPr>
          <w:p w14:paraId="05CF05F6"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26,15</w:t>
            </w:r>
          </w:p>
        </w:tc>
        <w:tc>
          <w:tcPr>
            <w:tcW w:w="833" w:type="pct"/>
            <w:tcBorders>
              <w:top w:val="single" w:sz="8" w:space="0" w:color="000000"/>
              <w:left w:val="single" w:sz="4" w:space="0" w:color="auto"/>
              <w:bottom w:val="single" w:sz="8" w:space="0" w:color="000000"/>
              <w:right w:val="single" w:sz="8" w:space="0" w:color="000000"/>
            </w:tcBorders>
            <w:vAlign w:val="center"/>
          </w:tcPr>
          <w:p w14:paraId="7224667C"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0,21</w:t>
            </w:r>
          </w:p>
        </w:tc>
      </w:tr>
      <w:tr w:rsidR="00CE6A02" w:rsidRPr="00CE6A02" w14:paraId="32BEE188" w14:textId="77777777" w:rsidTr="00B106D5">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14:paraId="3DD77CB0"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vAlign w:val="center"/>
          </w:tcPr>
          <w:p w14:paraId="0ED75178"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vAlign w:val="center"/>
          </w:tcPr>
          <w:p w14:paraId="755D20C9"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0,05</w:t>
            </w:r>
          </w:p>
        </w:tc>
        <w:tc>
          <w:tcPr>
            <w:tcW w:w="784" w:type="pct"/>
            <w:tcBorders>
              <w:top w:val="single" w:sz="8" w:space="0" w:color="000000"/>
              <w:left w:val="single" w:sz="8" w:space="0" w:color="000000"/>
              <w:bottom w:val="single" w:sz="8" w:space="0" w:color="000000"/>
              <w:right w:val="single" w:sz="8" w:space="0" w:color="000000"/>
            </w:tcBorders>
            <w:vAlign w:val="center"/>
          </w:tcPr>
          <w:p w14:paraId="10BFC811"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0,17</w:t>
            </w:r>
          </w:p>
        </w:tc>
        <w:tc>
          <w:tcPr>
            <w:tcW w:w="785" w:type="pct"/>
            <w:tcBorders>
              <w:top w:val="single" w:sz="8" w:space="0" w:color="000000"/>
              <w:left w:val="single" w:sz="8" w:space="0" w:color="000000"/>
              <w:bottom w:val="single" w:sz="8" w:space="0" w:color="000000"/>
              <w:right w:val="single" w:sz="4" w:space="0" w:color="auto"/>
            </w:tcBorders>
            <w:vAlign w:val="center"/>
          </w:tcPr>
          <w:p w14:paraId="286AF032"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4,60</w:t>
            </w:r>
          </w:p>
        </w:tc>
        <w:tc>
          <w:tcPr>
            <w:tcW w:w="833" w:type="pct"/>
            <w:tcBorders>
              <w:top w:val="single" w:sz="8" w:space="0" w:color="000000"/>
              <w:left w:val="single" w:sz="4" w:space="0" w:color="auto"/>
              <w:bottom w:val="single" w:sz="8" w:space="0" w:color="000000"/>
              <w:right w:val="single" w:sz="8" w:space="0" w:color="000000"/>
            </w:tcBorders>
            <w:vAlign w:val="center"/>
          </w:tcPr>
          <w:p w14:paraId="298D7499"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2,90</w:t>
            </w:r>
          </w:p>
        </w:tc>
      </w:tr>
      <w:tr w:rsidR="00CE6A02" w:rsidRPr="00CE6A02" w14:paraId="3C2AA76B" w14:textId="77777777" w:rsidTr="00B106D5">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14:paraId="5FDEF0FA"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vAlign w:val="center"/>
          </w:tcPr>
          <w:p w14:paraId="06CF871B"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0"/>
                <w:lang w:eastAsia="ru-RU"/>
              </w:rPr>
              <w:t>2</w:t>
            </w:r>
          </w:p>
        </w:tc>
        <w:tc>
          <w:tcPr>
            <w:tcW w:w="735" w:type="pct"/>
            <w:tcBorders>
              <w:top w:val="single" w:sz="8" w:space="0" w:color="000000"/>
              <w:left w:val="single" w:sz="8" w:space="0" w:color="000000"/>
              <w:bottom w:val="single" w:sz="8" w:space="0" w:color="000000"/>
              <w:right w:val="single" w:sz="8" w:space="0" w:color="000000"/>
            </w:tcBorders>
            <w:vAlign w:val="center"/>
          </w:tcPr>
          <w:p w14:paraId="627ED9F1"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w:t>
            </w:r>
          </w:p>
        </w:tc>
        <w:tc>
          <w:tcPr>
            <w:tcW w:w="784" w:type="pct"/>
            <w:tcBorders>
              <w:top w:val="single" w:sz="8" w:space="0" w:color="000000"/>
              <w:left w:val="single" w:sz="8" w:space="0" w:color="000000"/>
              <w:bottom w:val="single" w:sz="8" w:space="0" w:color="000000"/>
              <w:right w:val="single" w:sz="8" w:space="0" w:color="000000"/>
            </w:tcBorders>
            <w:vAlign w:val="center"/>
          </w:tcPr>
          <w:p w14:paraId="377BE92A"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0,69</w:t>
            </w:r>
          </w:p>
        </w:tc>
        <w:tc>
          <w:tcPr>
            <w:tcW w:w="785" w:type="pct"/>
            <w:tcBorders>
              <w:top w:val="single" w:sz="8" w:space="0" w:color="000000"/>
              <w:left w:val="single" w:sz="8" w:space="0" w:color="000000"/>
              <w:bottom w:val="single" w:sz="8" w:space="0" w:color="000000"/>
              <w:right w:val="single" w:sz="4" w:space="0" w:color="auto"/>
            </w:tcBorders>
            <w:vAlign w:val="center"/>
          </w:tcPr>
          <w:p w14:paraId="27ACB857"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18,81</w:t>
            </w:r>
          </w:p>
        </w:tc>
        <w:tc>
          <w:tcPr>
            <w:tcW w:w="833" w:type="pct"/>
            <w:tcBorders>
              <w:top w:val="single" w:sz="8" w:space="0" w:color="000000"/>
              <w:left w:val="single" w:sz="4" w:space="0" w:color="auto"/>
              <w:bottom w:val="single" w:sz="8" w:space="0" w:color="000000"/>
              <w:right w:val="single" w:sz="8" w:space="0" w:color="000000"/>
            </w:tcBorders>
            <w:vAlign w:val="center"/>
          </w:tcPr>
          <w:p w14:paraId="2828B168"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31</w:t>
            </w:r>
          </w:p>
        </w:tc>
      </w:tr>
      <w:tr w:rsidR="00CE6A02" w:rsidRPr="00CE6A02" w14:paraId="45D28E5C" w14:textId="77777777" w:rsidTr="00B106D5">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14:paraId="4B657608"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CE6A02">
              <w:rPr>
                <w:rFonts w:ascii="Times New Roman" w:eastAsia="Calibri" w:hAnsi="Times New Roman" w:cs="Times New Roman"/>
                <w:szCs w:val="20"/>
                <w:lang w:eastAsia="ru-RU"/>
              </w:rPr>
              <w:t>23</w:t>
            </w:r>
          </w:p>
        </w:tc>
        <w:tc>
          <w:tcPr>
            <w:tcW w:w="1029" w:type="pct"/>
            <w:tcBorders>
              <w:top w:val="single" w:sz="8" w:space="0" w:color="000000"/>
              <w:left w:val="single" w:sz="8" w:space="0" w:color="000000"/>
              <w:bottom w:val="single" w:sz="8" w:space="0" w:color="000000"/>
              <w:right w:val="single" w:sz="8" w:space="0" w:color="000000"/>
            </w:tcBorders>
            <w:vAlign w:val="center"/>
          </w:tcPr>
          <w:p w14:paraId="0E6DF9A9"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vAlign w:val="center"/>
          </w:tcPr>
          <w:p w14:paraId="2C0F7953"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0,69</w:t>
            </w:r>
          </w:p>
        </w:tc>
        <w:tc>
          <w:tcPr>
            <w:tcW w:w="784" w:type="pct"/>
            <w:tcBorders>
              <w:top w:val="single" w:sz="8" w:space="0" w:color="000000"/>
              <w:left w:val="single" w:sz="8" w:space="0" w:color="000000"/>
              <w:bottom w:val="single" w:sz="8" w:space="0" w:color="000000"/>
              <w:right w:val="single" w:sz="8" w:space="0" w:color="000000"/>
            </w:tcBorders>
            <w:vAlign w:val="center"/>
          </w:tcPr>
          <w:p w14:paraId="68AE3014"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7,73</w:t>
            </w:r>
          </w:p>
        </w:tc>
        <w:tc>
          <w:tcPr>
            <w:tcW w:w="785" w:type="pct"/>
            <w:tcBorders>
              <w:top w:val="single" w:sz="8" w:space="0" w:color="000000"/>
              <w:left w:val="single" w:sz="8" w:space="0" w:color="000000"/>
              <w:bottom w:val="single" w:sz="8" w:space="0" w:color="000000"/>
              <w:right w:val="single" w:sz="4" w:space="0" w:color="auto"/>
            </w:tcBorders>
            <w:vAlign w:val="center"/>
          </w:tcPr>
          <w:p w14:paraId="7D7761AD"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46,18</w:t>
            </w:r>
          </w:p>
        </w:tc>
        <w:tc>
          <w:tcPr>
            <w:tcW w:w="833" w:type="pct"/>
            <w:tcBorders>
              <w:top w:val="single" w:sz="8" w:space="0" w:color="000000"/>
              <w:left w:val="single" w:sz="4" w:space="0" w:color="auto"/>
              <w:bottom w:val="single" w:sz="8" w:space="0" w:color="000000"/>
              <w:right w:val="single" w:sz="8" w:space="0" w:color="000000"/>
            </w:tcBorders>
            <w:vAlign w:val="center"/>
          </w:tcPr>
          <w:p w14:paraId="67EB380F"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1,68</w:t>
            </w:r>
          </w:p>
        </w:tc>
      </w:tr>
      <w:tr w:rsidR="00CE6A02" w:rsidRPr="00CE6A02" w14:paraId="3631CE88" w14:textId="77777777" w:rsidTr="00B106D5">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14:paraId="39AC4360"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vAlign w:val="center"/>
          </w:tcPr>
          <w:p w14:paraId="20A19F8E"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vAlign w:val="center"/>
          </w:tcPr>
          <w:p w14:paraId="7372D0B7"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w:t>
            </w:r>
          </w:p>
        </w:tc>
        <w:tc>
          <w:tcPr>
            <w:tcW w:w="784" w:type="pct"/>
            <w:tcBorders>
              <w:top w:val="single" w:sz="8" w:space="0" w:color="000000"/>
              <w:left w:val="single" w:sz="8" w:space="0" w:color="000000"/>
              <w:bottom w:val="single" w:sz="8" w:space="0" w:color="000000"/>
              <w:right w:val="single" w:sz="8" w:space="0" w:color="000000"/>
            </w:tcBorders>
            <w:vAlign w:val="center"/>
          </w:tcPr>
          <w:p w14:paraId="16BDFD49"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0,21</w:t>
            </w:r>
          </w:p>
        </w:tc>
        <w:tc>
          <w:tcPr>
            <w:tcW w:w="785" w:type="pct"/>
            <w:tcBorders>
              <w:top w:val="single" w:sz="8" w:space="0" w:color="000000"/>
              <w:left w:val="single" w:sz="8" w:space="0" w:color="000000"/>
              <w:bottom w:val="single" w:sz="8" w:space="0" w:color="000000"/>
              <w:right w:val="single" w:sz="4" w:space="0" w:color="auto"/>
            </w:tcBorders>
            <w:vAlign w:val="center"/>
          </w:tcPr>
          <w:p w14:paraId="11AA964A"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5</w:t>
            </w:r>
          </w:p>
        </w:tc>
        <w:tc>
          <w:tcPr>
            <w:tcW w:w="833" w:type="pct"/>
            <w:tcBorders>
              <w:top w:val="single" w:sz="8" w:space="0" w:color="000000"/>
              <w:left w:val="single" w:sz="4" w:space="0" w:color="auto"/>
              <w:bottom w:val="single" w:sz="8" w:space="0" w:color="000000"/>
              <w:right w:val="single" w:sz="8" w:space="0" w:color="000000"/>
            </w:tcBorders>
            <w:vAlign w:val="center"/>
          </w:tcPr>
          <w:p w14:paraId="58545445"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3,44</w:t>
            </w:r>
          </w:p>
        </w:tc>
      </w:tr>
      <w:tr w:rsidR="00CE6A02" w:rsidRPr="00CE6A02" w14:paraId="05C8A024" w14:textId="77777777" w:rsidTr="00B106D5">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14:paraId="2FCD0DBA"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vAlign w:val="center"/>
          </w:tcPr>
          <w:p w14:paraId="689455A2"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0"/>
                <w:lang w:eastAsia="ru-RU"/>
              </w:rPr>
              <w:t>2</w:t>
            </w:r>
          </w:p>
        </w:tc>
        <w:tc>
          <w:tcPr>
            <w:tcW w:w="735" w:type="pct"/>
            <w:tcBorders>
              <w:top w:val="single" w:sz="8" w:space="0" w:color="000000"/>
              <w:left w:val="single" w:sz="8" w:space="0" w:color="000000"/>
              <w:bottom w:val="single" w:sz="8" w:space="0" w:color="000000"/>
              <w:right w:val="single" w:sz="8" w:space="0" w:color="000000"/>
            </w:tcBorders>
            <w:vAlign w:val="center"/>
          </w:tcPr>
          <w:p w14:paraId="1DA6297B"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0,01</w:t>
            </w:r>
          </w:p>
        </w:tc>
        <w:tc>
          <w:tcPr>
            <w:tcW w:w="784" w:type="pct"/>
            <w:tcBorders>
              <w:top w:val="single" w:sz="8" w:space="0" w:color="000000"/>
              <w:left w:val="single" w:sz="8" w:space="0" w:color="000000"/>
              <w:bottom w:val="single" w:sz="8" w:space="0" w:color="000000"/>
              <w:right w:val="single" w:sz="8" w:space="0" w:color="000000"/>
            </w:tcBorders>
            <w:vAlign w:val="center"/>
          </w:tcPr>
          <w:p w14:paraId="0A92104E"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0,22</w:t>
            </w:r>
          </w:p>
        </w:tc>
        <w:tc>
          <w:tcPr>
            <w:tcW w:w="785" w:type="pct"/>
            <w:tcBorders>
              <w:top w:val="single" w:sz="8" w:space="0" w:color="000000"/>
              <w:left w:val="single" w:sz="8" w:space="0" w:color="000000"/>
              <w:bottom w:val="single" w:sz="8" w:space="0" w:color="000000"/>
              <w:right w:val="single" w:sz="4" w:space="0" w:color="auto"/>
            </w:tcBorders>
            <w:vAlign w:val="center"/>
          </w:tcPr>
          <w:p w14:paraId="208831CA"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5,51</w:t>
            </w:r>
          </w:p>
        </w:tc>
        <w:tc>
          <w:tcPr>
            <w:tcW w:w="833" w:type="pct"/>
            <w:tcBorders>
              <w:top w:val="single" w:sz="8" w:space="0" w:color="000000"/>
              <w:left w:val="single" w:sz="4" w:space="0" w:color="auto"/>
              <w:bottom w:val="single" w:sz="8" w:space="0" w:color="000000"/>
              <w:right w:val="single" w:sz="8" w:space="0" w:color="000000"/>
            </w:tcBorders>
            <w:vAlign w:val="center"/>
          </w:tcPr>
          <w:p w14:paraId="23EAE7BA"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21,68</w:t>
            </w:r>
          </w:p>
        </w:tc>
      </w:tr>
      <w:tr w:rsidR="00CE6A02" w:rsidRPr="00CE6A02" w14:paraId="0D249068" w14:textId="77777777" w:rsidTr="00B106D5">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14:paraId="7CB4492F"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vAlign w:val="center"/>
          </w:tcPr>
          <w:p w14:paraId="2B68948D"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0"/>
                <w:lang w:eastAsia="ru-RU"/>
              </w:rPr>
              <w:t>3</w:t>
            </w:r>
          </w:p>
        </w:tc>
        <w:tc>
          <w:tcPr>
            <w:tcW w:w="735" w:type="pct"/>
            <w:tcBorders>
              <w:top w:val="single" w:sz="8" w:space="0" w:color="000000"/>
              <w:left w:val="single" w:sz="8" w:space="0" w:color="000000"/>
              <w:bottom w:val="single" w:sz="8" w:space="0" w:color="000000"/>
              <w:right w:val="single" w:sz="8" w:space="0" w:color="000000"/>
            </w:tcBorders>
            <w:vAlign w:val="center"/>
          </w:tcPr>
          <w:p w14:paraId="66179E17"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w:t>
            </w:r>
          </w:p>
        </w:tc>
        <w:tc>
          <w:tcPr>
            <w:tcW w:w="784" w:type="pct"/>
            <w:tcBorders>
              <w:top w:val="single" w:sz="8" w:space="0" w:color="000000"/>
              <w:left w:val="single" w:sz="8" w:space="0" w:color="000000"/>
              <w:bottom w:val="single" w:sz="8" w:space="0" w:color="000000"/>
              <w:right w:val="single" w:sz="8" w:space="0" w:color="000000"/>
            </w:tcBorders>
            <w:vAlign w:val="center"/>
          </w:tcPr>
          <w:p w14:paraId="3318D364"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0,07</w:t>
            </w:r>
          </w:p>
        </w:tc>
        <w:tc>
          <w:tcPr>
            <w:tcW w:w="785" w:type="pct"/>
            <w:tcBorders>
              <w:top w:val="single" w:sz="8" w:space="0" w:color="000000"/>
              <w:left w:val="single" w:sz="8" w:space="0" w:color="000000"/>
              <w:bottom w:val="single" w:sz="8" w:space="0" w:color="000000"/>
              <w:right w:val="single" w:sz="4" w:space="0" w:color="auto"/>
            </w:tcBorders>
            <w:vAlign w:val="center"/>
          </w:tcPr>
          <w:p w14:paraId="5A72608B"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0,85</w:t>
            </w:r>
          </w:p>
        </w:tc>
        <w:tc>
          <w:tcPr>
            <w:tcW w:w="833" w:type="pct"/>
            <w:tcBorders>
              <w:top w:val="single" w:sz="8" w:space="0" w:color="000000"/>
              <w:left w:val="single" w:sz="4" w:space="0" w:color="auto"/>
              <w:bottom w:val="single" w:sz="8" w:space="0" w:color="000000"/>
              <w:right w:val="single" w:sz="8" w:space="0" w:color="000000"/>
            </w:tcBorders>
            <w:vAlign w:val="center"/>
          </w:tcPr>
          <w:p w14:paraId="70EE9DB1"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7,30</w:t>
            </w:r>
          </w:p>
        </w:tc>
      </w:tr>
      <w:tr w:rsidR="00CE6A02" w:rsidRPr="00CE6A02" w14:paraId="1F899D39" w14:textId="77777777" w:rsidTr="00B106D5">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14:paraId="4EC4980F"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CE6A02">
              <w:rPr>
                <w:rFonts w:ascii="Times New Roman" w:eastAsia="Calibri" w:hAnsi="Times New Roman" w:cs="Times New Roman"/>
                <w:szCs w:val="20"/>
                <w:lang w:eastAsia="ru-RU"/>
              </w:rPr>
              <w:t>24</w:t>
            </w:r>
          </w:p>
        </w:tc>
        <w:tc>
          <w:tcPr>
            <w:tcW w:w="1029" w:type="pct"/>
            <w:tcBorders>
              <w:top w:val="single" w:sz="8" w:space="0" w:color="000000"/>
              <w:left w:val="single" w:sz="8" w:space="0" w:color="000000"/>
              <w:bottom w:val="single" w:sz="8" w:space="0" w:color="000000"/>
              <w:right w:val="single" w:sz="8" w:space="0" w:color="000000"/>
            </w:tcBorders>
            <w:vAlign w:val="center"/>
          </w:tcPr>
          <w:p w14:paraId="670A4CB7"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vAlign w:val="center"/>
          </w:tcPr>
          <w:p w14:paraId="112DFD72"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0,69</w:t>
            </w:r>
          </w:p>
        </w:tc>
        <w:tc>
          <w:tcPr>
            <w:tcW w:w="784" w:type="pct"/>
            <w:tcBorders>
              <w:top w:val="single" w:sz="8" w:space="0" w:color="000000"/>
              <w:left w:val="single" w:sz="8" w:space="0" w:color="000000"/>
              <w:bottom w:val="single" w:sz="8" w:space="0" w:color="000000"/>
              <w:right w:val="single" w:sz="8" w:space="0" w:color="000000"/>
            </w:tcBorders>
            <w:vAlign w:val="center"/>
          </w:tcPr>
          <w:p w14:paraId="2C60C6A5"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7,87</w:t>
            </w:r>
          </w:p>
        </w:tc>
        <w:tc>
          <w:tcPr>
            <w:tcW w:w="785" w:type="pct"/>
            <w:tcBorders>
              <w:top w:val="single" w:sz="8" w:space="0" w:color="000000"/>
              <w:left w:val="single" w:sz="8" w:space="0" w:color="000000"/>
              <w:bottom w:val="single" w:sz="8" w:space="0" w:color="000000"/>
              <w:right w:val="single" w:sz="4" w:space="0" w:color="auto"/>
            </w:tcBorders>
            <w:vAlign w:val="center"/>
          </w:tcPr>
          <w:p w14:paraId="17B185AE"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49,69</w:t>
            </w:r>
          </w:p>
        </w:tc>
        <w:tc>
          <w:tcPr>
            <w:tcW w:w="833" w:type="pct"/>
            <w:tcBorders>
              <w:top w:val="single" w:sz="8" w:space="0" w:color="000000"/>
              <w:left w:val="single" w:sz="4" w:space="0" w:color="auto"/>
              <w:bottom w:val="single" w:sz="8" w:space="0" w:color="000000"/>
              <w:right w:val="single" w:sz="8" w:space="0" w:color="000000"/>
            </w:tcBorders>
            <w:vAlign w:val="center"/>
          </w:tcPr>
          <w:p w14:paraId="1062209B"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7,05</w:t>
            </w:r>
          </w:p>
        </w:tc>
      </w:tr>
      <w:tr w:rsidR="00CE6A02" w:rsidRPr="00CE6A02" w14:paraId="65B7EA6C" w14:textId="77777777" w:rsidTr="00B106D5">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14:paraId="7D614F0C"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vAlign w:val="center"/>
          </w:tcPr>
          <w:p w14:paraId="19227A2B"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vAlign w:val="center"/>
          </w:tcPr>
          <w:p w14:paraId="5AB5925F"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w:t>
            </w:r>
          </w:p>
        </w:tc>
        <w:tc>
          <w:tcPr>
            <w:tcW w:w="784" w:type="pct"/>
            <w:tcBorders>
              <w:top w:val="single" w:sz="8" w:space="0" w:color="000000"/>
              <w:left w:val="single" w:sz="8" w:space="0" w:color="000000"/>
              <w:bottom w:val="single" w:sz="8" w:space="0" w:color="000000"/>
              <w:right w:val="single" w:sz="8" w:space="0" w:color="000000"/>
            </w:tcBorders>
            <w:vAlign w:val="center"/>
          </w:tcPr>
          <w:p w14:paraId="02BD1CAF"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0,08</w:t>
            </w:r>
          </w:p>
        </w:tc>
        <w:tc>
          <w:tcPr>
            <w:tcW w:w="785" w:type="pct"/>
            <w:tcBorders>
              <w:top w:val="single" w:sz="8" w:space="0" w:color="000000"/>
              <w:left w:val="single" w:sz="8" w:space="0" w:color="000000"/>
              <w:bottom w:val="single" w:sz="8" w:space="0" w:color="000000"/>
              <w:right w:val="single" w:sz="4" w:space="0" w:color="auto"/>
            </w:tcBorders>
            <w:vAlign w:val="center"/>
          </w:tcPr>
          <w:p w14:paraId="2C0214B5"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2,10</w:t>
            </w:r>
          </w:p>
        </w:tc>
        <w:tc>
          <w:tcPr>
            <w:tcW w:w="833" w:type="pct"/>
            <w:tcBorders>
              <w:top w:val="single" w:sz="8" w:space="0" w:color="000000"/>
              <w:left w:val="single" w:sz="4" w:space="0" w:color="auto"/>
              <w:bottom w:val="single" w:sz="8" w:space="0" w:color="000000"/>
              <w:right w:val="single" w:sz="8" w:space="0" w:color="000000"/>
            </w:tcBorders>
            <w:vAlign w:val="center"/>
          </w:tcPr>
          <w:p w14:paraId="66E120E5"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1,53</w:t>
            </w:r>
          </w:p>
        </w:tc>
      </w:tr>
      <w:tr w:rsidR="00CE6A02" w:rsidRPr="00CE6A02" w14:paraId="105353D8" w14:textId="77777777" w:rsidTr="00B106D5">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14:paraId="5BA92D64"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vAlign w:val="center"/>
          </w:tcPr>
          <w:p w14:paraId="043F2E59" w14:textId="77777777" w:rsidR="00CE6A02" w:rsidRPr="00CE6A02" w:rsidRDefault="00CE6A02" w:rsidP="00CE6A02">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0"/>
                <w:lang w:eastAsia="ru-RU"/>
              </w:rPr>
              <w:t>2</w:t>
            </w:r>
          </w:p>
        </w:tc>
        <w:tc>
          <w:tcPr>
            <w:tcW w:w="735" w:type="pct"/>
            <w:tcBorders>
              <w:top w:val="single" w:sz="8" w:space="0" w:color="000000"/>
              <w:left w:val="single" w:sz="8" w:space="0" w:color="000000"/>
              <w:bottom w:val="single" w:sz="8" w:space="0" w:color="000000"/>
              <w:right w:val="single" w:sz="8" w:space="0" w:color="000000"/>
            </w:tcBorders>
            <w:vAlign w:val="center"/>
          </w:tcPr>
          <w:p w14:paraId="06E1B7B8"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0,01</w:t>
            </w:r>
          </w:p>
        </w:tc>
        <w:tc>
          <w:tcPr>
            <w:tcW w:w="784" w:type="pct"/>
            <w:tcBorders>
              <w:top w:val="single" w:sz="8" w:space="0" w:color="000000"/>
              <w:left w:val="single" w:sz="8" w:space="0" w:color="000000"/>
              <w:bottom w:val="single" w:sz="8" w:space="0" w:color="000000"/>
              <w:right w:val="single" w:sz="8" w:space="0" w:color="000000"/>
            </w:tcBorders>
            <w:vAlign w:val="center"/>
          </w:tcPr>
          <w:p w14:paraId="1C51C7D7"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0,28</w:t>
            </w:r>
          </w:p>
        </w:tc>
        <w:tc>
          <w:tcPr>
            <w:tcW w:w="785" w:type="pct"/>
            <w:tcBorders>
              <w:top w:val="single" w:sz="8" w:space="0" w:color="000000"/>
              <w:left w:val="single" w:sz="8" w:space="0" w:color="000000"/>
              <w:bottom w:val="single" w:sz="8" w:space="0" w:color="000000"/>
              <w:right w:val="single" w:sz="4" w:space="0" w:color="auto"/>
            </w:tcBorders>
            <w:vAlign w:val="center"/>
          </w:tcPr>
          <w:p w14:paraId="086C4D37"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5,75</w:t>
            </w:r>
          </w:p>
        </w:tc>
        <w:tc>
          <w:tcPr>
            <w:tcW w:w="833" w:type="pct"/>
            <w:tcBorders>
              <w:top w:val="single" w:sz="8" w:space="0" w:color="000000"/>
              <w:left w:val="single" w:sz="4" w:space="0" w:color="auto"/>
              <w:bottom w:val="single" w:sz="8" w:space="0" w:color="000000"/>
              <w:right w:val="single" w:sz="8" w:space="0" w:color="000000"/>
            </w:tcBorders>
            <w:vAlign w:val="center"/>
          </w:tcPr>
          <w:p w14:paraId="3DDADCBF" w14:textId="77777777" w:rsidR="00CE6A02" w:rsidRPr="00CE6A02" w:rsidRDefault="00CE6A02" w:rsidP="00CE6A02">
            <w:pPr>
              <w:spacing w:after="0" w:line="240" w:lineRule="auto"/>
              <w:jc w:val="center"/>
              <w:rPr>
                <w:rFonts w:ascii="Times New Roman" w:eastAsia="Calibri" w:hAnsi="Times New Roman" w:cs="Times New Roman"/>
                <w:sz w:val="24"/>
                <w:szCs w:val="20"/>
                <w:lang w:eastAsia="ru-RU"/>
              </w:rPr>
            </w:pPr>
            <w:r w:rsidRPr="00CE6A02">
              <w:rPr>
                <w:rFonts w:ascii="Times New Roman" w:eastAsia="Calibri" w:hAnsi="Times New Roman" w:cs="Times New Roman"/>
                <w:sz w:val="24"/>
                <w:szCs w:val="24"/>
                <w:lang w:eastAsia="ru-RU"/>
              </w:rPr>
              <w:t>25,53</w:t>
            </w:r>
          </w:p>
        </w:tc>
      </w:tr>
    </w:tbl>
    <w:p w14:paraId="67C451BE" w14:textId="77777777" w:rsidR="00CE6A02" w:rsidRPr="00CE6A02" w:rsidRDefault="00CE6A02" w:rsidP="00CE6A02">
      <w:pPr>
        <w:spacing w:after="0" w:line="240" w:lineRule="auto"/>
        <w:ind w:firstLine="426"/>
        <w:jc w:val="both"/>
        <w:rPr>
          <w:rFonts w:ascii="Times New Roman" w:eastAsia="Calibri" w:hAnsi="Times New Roman" w:cs="Times New Roman"/>
          <w:i/>
          <w:sz w:val="24"/>
          <w:szCs w:val="24"/>
          <w:lang w:val="en-US" w:eastAsia="ru-RU"/>
        </w:rPr>
      </w:pPr>
    </w:p>
    <w:p w14:paraId="7180E2C7" w14:textId="77777777" w:rsidR="00CE6A02" w:rsidRPr="00CE6A02" w:rsidRDefault="00CE6A02" w:rsidP="00CE6A02">
      <w:pPr>
        <w:spacing w:after="0" w:line="276" w:lineRule="auto"/>
        <w:ind w:firstLine="426"/>
        <w:jc w:val="both"/>
        <w:rPr>
          <w:rFonts w:ascii="Times New Roman" w:eastAsia="Calibri" w:hAnsi="Times New Roman" w:cs="Times New Roman"/>
          <w:iCs/>
          <w:sz w:val="28"/>
          <w:szCs w:val="28"/>
          <w:lang w:eastAsia="ru-RU"/>
        </w:rPr>
      </w:pPr>
      <w:r w:rsidRPr="00CE6A02">
        <w:rPr>
          <w:rFonts w:ascii="Times New Roman" w:eastAsia="Calibri" w:hAnsi="Times New Roman" w:cs="Times New Roman"/>
          <w:iCs/>
          <w:sz w:val="28"/>
          <w:szCs w:val="28"/>
          <w:lang w:eastAsia="ru-RU"/>
        </w:rPr>
        <w:t>Данные таблицы отражают процент участников экзамена, получивших соответствующий первичный балл за выполнение заданий в группах участников с разным уровнем подготовки.</w:t>
      </w:r>
    </w:p>
    <w:p w14:paraId="7888D6B0" w14:textId="77777777" w:rsidR="00CE6A02" w:rsidRPr="00CE6A02" w:rsidRDefault="00CE6A02" w:rsidP="00CE6A02">
      <w:pPr>
        <w:spacing w:after="0" w:line="276" w:lineRule="auto"/>
        <w:ind w:firstLine="567"/>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lastRenderedPageBreak/>
        <w:t>Анализ данных, приведенных в таблице 2-10, позволяет сделать выводы о том, какие линии заданий КИМ выполнены участниками экзамена успешно, а с какими выпускники справились с наименьшими процентами выполнения, следовательно, табличные данные помогают проследить успешно и недостаточно усвоенные элементы содержания и/или освоенные умения, навыки, виды познавательной деятельности</w:t>
      </w:r>
    </w:p>
    <w:p w14:paraId="34A11B72" w14:textId="77777777" w:rsidR="00CE6A02" w:rsidRPr="00CE6A02" w:rsidRDefault="00CE6A02" w:rsidP="00CE6A02">
      <w:pPr>
        <w:spacing w:after="0" w:line="276" w:lineRule="auto"/>
        <w:ind w:firstLine="567"/>
        <w:jc w:val="both"/>
        <w:rPr>
          <w:rFonts w:ascii="Times New Roman" w:eastAsia="Calibri" w:hAnsi="Times New Roman" w:cs="Times New Roman"/>
          <w:iCs/>
          <w:sz w:val="28"/>
          <w:szCs w:val="28"/>
          <w:lang w:eastAsia="ru-RU"/>
        </w:rPr>
      </w:pPr>
      <w:r w:rsidRPr="00CE6A02">
        <w:rPr>
          <w:rFonts w:ascii="Times New Roman" w:eastAsia="Calibri" w:hAnsi="Times New Roman" w:cs="Times New Roman"/>
          <w:iCs/>
          <w:sz w:val="28"/>
          <w:szCs w:val="28"/>
          <w:lang w:eastAsia="ru-RU"/>
        </w:rPr>
        <w:t xml:space="preserve">  </w:t>
      </w:r>
    </w:p>
    <w:tbl>
      <w:tblPr>
        <w:tblW w:w="144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3"/>
        <w:gridCol w:w="1148"/>
        <w:gridCol w:w="810"/>
        <w:gridCol w:w="938"/>
        <w:gridCol w:w="938"/>
        <w:gridCol w:w="1050"/>
        <w:gridCol w:w="938"/>
        <w:gridCol w:w="938"/>
        <w:gridCol w:w="938"/>
        <w:gridCol w:w="938"/>
        <w:gridCol w:w="938"/>
        <w:gridCol w:w="824"/>
        <w:gridCol w:w="938"/>
        <w:gridCol w:w="938"/>
        <w:gridCol w:w="938"/>
      </w:tblGrid>
      <w:tr w:rsidR="00CE6A02" w:rsidRPr="00CE6A02" w14:paraId="32BE4157" w14:textId="77777777" w:rsidTr="00B106D5">
        <w:trPr>
          <w:trHeight w:val="308"/>
        </w:trPr>
        <w:tc>
          <w:tcPr>
            <w:tcW w:w="1203" w:type="dxa"/>
            <w:shd w:val="clear" w:color="auto" w:fill="C5E0B3" w:themeFill="accent6" w:themeFillTint="66"/>
          </w:tcPr>
          <w:p w14:paraId="23A6A17C" w14:textId="77777777" w:rsidR="00CE6A02" w:rsidRPr="00CE6A02" w:rsidRDefault="00CE6A02" w:rsidP="00CE6A02">
            <w:pPr>
              <w:spacing w:after="0" w:line="240" w:lineRule="auto"/>
              <w:rPr>
                <w:rFonts w:ascii="Times New Roman" w:eastAsia="Calibri" w:hAnsi="Times New Roman" w:cs="Times New Roman"/>
                <w:sz w:val="18"/>
                <w:szCs w:val="18"/>
                <w:lang w:eastAsia="ru-RU"/>
              </w:rPr>
            </w:pPr>
          </w:p>
        </w:tc>
        <w:tc>
          <w:tcPr>
            <w:tcW w:w="1148" w:type="dxa"/>
            <w:shd w:val="clear" w:color="auto" w:fill="C5E0B3" w:themeFill="accent6" w:themeFillTint="66"/>
          </w:tcPr>
          <w:p w14:paraId="4A8DC6F2" w14:textId="77777777" w:rsidR="00CE6A02" w:rsidRPr="00CE6A02" w:rsidRDefault="00CE6A02" w:rsidP="00CE6A02">
            <w:pPr>
              <w:spacing w:after="0" w:line="240" w:lineRule="auto"/>
              <w:rPr>
                <w:rFonts w:ascii="Times New Roman" w:eastAsia="Calibri" w:hAnsi="Times New Roman" w:cs="Times New Roman"/>
                <w:b/>
                <w:bCs/>
                <w:sz w:val="18"/>
                <w:szCs w:val="18"/>
                <w:lang w:eastAsia="ru-RU"/>
              </w:rPr>
            </w:pPr>
            <w:r w:rsidRPr="00CE6A02">
              <w:rPr>
                <w:rFonts w:ascii="Times New Roman" w:eastAsia="Calibri" w:hAnsi="Times New Roman" w:cs="Times New Roman"/>
                <w:b/>
                <w:bCs/>
                <w:sz w:val="18"/>
                <w:szCs w:val="18"/>
                <w:lang w:eastAsia="ru-RU"/>
              </w:rPr>
              <w:t>2</w:t>
            </w:r>
          </w:p>
        </w:tc>
        <w:tc>
          <w:tcPr>
            <w:tcW w:w="810" w:type="dxa"/>
            <w:shd w:val="clear" w:color="auto" w:fill="C5E0B3" w:themeFill="accent6" w:themeFillTint="66"/>
          </w:tcPr>
          <w:p w14:paraId="3C1614E5" w14:textId="77777777" w:rsidR="00CE6A02" w:rsidRPr="00CE6A02" w:rsidRDefault="00CE6A02" w:rsidP="00CE6A02">
            <w:pPr>
              <w:spacing w:after="0" w:line="240" w:lineRule="auto"/>
              <w:rPr>
                <w:rFonts w:ascii="Times New Roman" w:eastAsia="Calibri" w:hAnsi="Times New Roman" w:cs="Times New Roman"/>
                <w:b/>
                <w:bCs/>
                <w:sz w:val="18"/>
                <w:szCs w:val="18"/>
                <w:lang w:eastAsia="ru-RU"/>
              </w:rPr>
            </w:pPr>
            <w:r w:rsidRPr="00CE6A02">
              <w:rPr>
                <w:rFonts w:ascii="Times New Roman" w:eastAsia="Calibri" w:hAnsi="Times New Roman" w:cs="Times New Roman"/>
                <w:b/>
                <w:bCs/>
                <w:sz w:val="18"/>
                <w:szCs w:val="18"/>
                <w:lang w:eastAsia="ru-RU"/>
              </w:rPr>
              <w:t>4</w:t>
            </w:r>
          </w:p>
        </w:tc>
        <w:tc>
          <w:tcPr>
            <w:tcW w:w="938" w:type="dxa"/>
            <w:shd w:val="clear" w:color="auto" w:fill="C5E0B3" w:themeFill="accent6" w:themeFillTint="66"/>
          </w:tcPr>
          <w:p w14:paraId="362C6D02" w14:textId="77777777" w:rsidR="00CE6A02" w:rsidRPr="00CE6A02" w:rsidRDefault="00CE6A02" w:rsidP="00CE6A02">
            <w:pPr>
              <w:spacing w:after="0" w:line="240" w:lineRule="auto"/>
              <w:rPr>
                <w:rFonts w:ascii="Times New Roman" w:eastAsia="Calibri" w:hAnsi="Times New Roman" w:cs="Times New Roman"/>
                <w:b/>
                <w:bCs/>
                <w:sz w:val="18"/>
                <w:szCs w:val="18"/>
                <w:lang w:eastAsia="ru-RU"/>
              </w:rPr>
            </w:pPr>
            <w:r w:rsidRPr="00CE6A02">
              <w:rPr>
                <w:rFonts w:ascii="Times New Roman" w:eastAsia="Calibri" w:hAnsi="Times New Roman" w:cs="Times New Roman"/>
                <w:b/>
                <w:bCs/>
                <w:sz w:val="18"/>
                <w:szCs w:val="18"/>
                <w:lang w:eastAsia="ru-RU"/>
              </w:rPr>
              <w:t>5</w:t>
            </w:r>
          </w:p>
        </w:tc>
        <w:tc>
          <w:tcPr>
            <w:tcW w:w="938" w:type="dxa"/>
            <w:shd w:val="clear" w:color="auto" w:fill="C5E0B3" w:themeFill="accent6" w:themeFillTint="66"/>
          </w:tcPr>
          <w:p w14:paraId="615EBB11" w14:textId="77777777" w:rsidR="00CE6A02" w:rsidRPr="00CE6A02" w:rsidRDefault="00CE6A02" w:rsidP="00CE6A02">
            <w:pPr>
              <w:spacing w:after="0" w:line="240" w:lineRule="auto"/>
              <w:rPr>
                <w:rFonts w:ascii="Times New Roman" w:eastAsia="Calibri" w:hAnsi="Times New Roman" w:cs="Times New Roman"/>
                <w:b/>
                <w:bCs/>
                <w:sz w:val="18"/>
                <w:szCs w:val="18"/>
                <w:lang w:eastAsia="ru-RU"/>
              </w:rPr>
            </w:pPr>
            <w:r w:rsidRPr="00CE6A02">
              <w:rPr>
                <w:rFonts w:ascii="Times New Roman" w:eastAsia="Calibri" w:hAnsi="Times New Roman" w:cs="Times New Roman"/>
                <w:b/>
                <w:bCs/>
                <w:sz w:val="18"/>
                <w:szCs w:val="18"/>
                <w:lang w:eastAsia="ru-RU"/>
              </w:rPr>
              <w:t>6</w:t>
            </w:r>
          </w:p>
        </w:tc>
        <w:tc>
          <w:tcPr>
            <w:tcW w:w="1050" w:type="dxa"/>
            <w:shd w:val="clear" w:color="auto" w:fill="C5E0B3" w:themeFill="accent6" w:themeFillTint="66"/>
          </w:tcPr>
          <w:p w14:paraId="0A3B771C" w14:textId="77777777" w:rsidR="00CE6A02" w:rsidRPr="00CE6A02" w:rsidRDefault="00CE6A02" w:rsidP="00CE6A02">
            <w:pPr>
              <w:spacing w:after="0" w:line="240" w:lineRule="auto"/>
              <w:rPr>
                <w:rFonts w:ascii="Times New Roman" w:eastAsia="Calibri" w:hAnsi="Times New Roman" w:cs="Times New Roman"/>
                <w:b/>
                <w:bCs/>
                <w:sz w:val="18"/>
                <w:szCs w:val="18"/>
                <w:lang w:eastAsia="ru-RU"/>
              </w:rPr>
            </w:pPr>
            <w:r w:rsidRPr="00CE6A02">
              <w:rPr>
                <w:rFonts w:ascii="Times New Roman" w:eastAsia="Calibri" w:hAnsi="Times New Roman" w:cs="Times New Roman"/>
                <w:b/>
                <w:bCs/>
                <w:sz w:val="18"/>
                <w:szCs w:val="18"/>
                <w:lang w:eastAsia="ru-RU"/>
              </w:rPr>
              <w:t>7</w:t>
            </w:r>
          </w:p>
        </w:tc>
        <w:tc>
          <w:tcPr>
            <w:tcW w:w="938" w:type="dxa"/>
            <w:shd w:val="clear" w:color="auto" w:fill="C5E0B3" w:themeFill="accent6" w:themeFillTint="66"/>
          </w:tcPr>
          <w:p w14:paraId="26553149" w14:textId="77777777" w:rsidR="00CE6A02" w:rsidRPr="00CE6A02" w:rsidRDefault="00CE6A02" w:rsidP="00CE6A02">
            <w:pPr>
              <w:spacing w:after="0" w:line="240" w:lineRule="auto"/>
              <w:rPr>
                <w:rFonts w:ascii="Times New Roman" w:eastAsia="Calibri" w:hAnsi="Times New Roman" w:cs="Times New Roman"/>
                <w:b/>
                <w:bCs/>
                <w:sz w:val="18"/>
                <w:szCs w:val="18"/>
                <w:lang w:eastAsia="ru-RU"/>
              </w:rPr>
            </w:pPr>
            <w:r w:rsidRPr="00CE6A02">
              <w:rPr>
                <w:rFonts w:ascii="Times New Roman" w:eastAsia="Calibri" w:hAnsi="Times New Roman" w:cs="Times New Roman"/>
                <w:b/>
                <w:bCs/>
                <w:sz w:val="18"/>
                <w:szCs w:val="18"/>
                <w:lang w:eastAsia="ru-RU"/>
              </w:rPr>
              <w:t>8</w:t>
            </w:r>
          </w:p>
        </w:tc>
        <w:tc>
          <w:tcPr>
            <w:tcW w:w="938" w:type="dxa"/>
            <w:shd w:val="clear" w:color="auto" w:fill="C5E0B3" w:themeFill="accent6" w:themeFillTint="66"/>
          </w:tcPr>
          <w:p w14:paraId="2D507545" w14:textId="77777777" w:rsidR="00CE6A02" w:rsidRPr="00CE6A02" w:rsidRDefault="00CE6A02" w:rsidP="00CE6A02">
            <w:pPr>
              <w:spacing w:after="0" w:line="240" w:lineRule="auto"/>
              <w:rPr>
                <w:rFonts w:ascii="Times New Roman" w:eastAsia="Calibri" w:hAnsi="Times New Roman" w:cs="Times New Roman"/>
                <w:b/>
                <w:bCs/>
                <w:sz w:val="18"/>
                <w:szCs w:val="18"/>
                <w:lang w:eastAsia="ru-RU"/>
              </w:rPr>
            </w:pPr>
            <w:r w:rsidRPr="00CE6A02">
              <w:rPr>
                <w:rFonts w:ascii="Times New Roman" w:eastAsia="Calibri" w:hAnsi="Times New Roman" w:cs="Times New Roman"/>
                <w:b/>
                <w:bCs/>
                <w:sz w:val="18"/>
                <w:szCs w:val="18"/>
                <w:lang w:eastAsia="ru-RU"/>
              </w:rPr>
              <w:t>10</w:t>
            </w:r>
          </w:p>
        </w:tc>
        <w:tc>
          <w:tcPr>
            <w:tcW w:w="938" w:type="dxa"/>
            <w:shd w:val="clear" w:color="auto" w:fill="C5E0B3" w:themeFill="accent6" w:themeFillTint="66"/>
          </w:tcPr>
          <w:p w14:paraId="02AF90F1" w14:textId="77777777" w:rsidR="00CE6A02" w:rsidRPr="00CE6A02" w:rsidRDefault="00CE6A02" w:rsidP="00CE6A02">
            <w:pPr>
              <w:spacing w:after="0" w:line="240" w:lineRule="auto"/>
              <w:rPr>
                <w:rFonts w:ascii="Times New Roman" w:eastAsia="Calibri" w:hAnsi="Times New Roman" w:cs="Times New Roman"/>
                <w:b/>
                <w:bCs/>
                <w:sz w:val="18"/>
                <w:szCs w:val="18"/>
                <w:lang w:eastAsia="ru-RU"/>
              </w:rPr>
            </w:pPr>
            <w:r w:rsidRPr="00CE6A02">
              <w:rPr>
                <w:rFonts w:ascii="Times New Roman" w:eastAsia="Calibri" w:hAnsi="Times New Roman" w:cs="Times New Roman"/>
                <w:b/>
                <w:bCs/>
                <w:sz w:val="18"/>
                <w:szCs w:val="18"/>
                <w:lang w:eastAsia="ru-RU"/>
              </w:rPr>
              <w:t>13</w:t>
            </w:r>
          </w:p>
        </w:tc>
        <w:tc>
          <w:tcPr>
            <w:tcW w:w="938" w:type="dxa"/>
            <w:shd w:val="clear" w:color="auto" w:fill="C5E0B3" w:themeFill="accent6" w:themeFillTint="66"/>
          </w:tcPr>
          <w:p w14:paraId="24581BDC" w14:textId="77777777" w:rsidR="00CE6A02" w:rsidRPr="00CE6A02" w:rsidRDefault="00CE6A02" w:rsidP="00CE6A02">
            <w:pPr>
              <w:spacing w:after="0" w:line="240" w:lineRule="auto"/>
              <w:rPr>
                <w:rFonts w:ascii="Times New Roman" w:eastAsia="Calibri" w:hAnsi="Times New Roman" w:cs="Times New Roman"/>
                <w:b/>
                <w:bCs/>
                <w:sz w:val="18"/>
                <w:szCs w:val="18"/>
                <w:lang w:eastAsia="ru-RU"/>
              </w:rPr>
            </w:pPr>
            <w:r w:rsidRPr="00CE6A02">
              <w:rPr>
                <w:rFonts w:ascii="Times New Roman" w:eastAsia="Calibri" w:hAnsi="Times New Roman" w:cs="Times New Roman"/>
                <w:b/>
                <w:bCs/>
                <w:sz w:val="18"/>
                <w:szCs w:val="18"/>
                <w:lang w:eastAsia="ru-RU"/>
              </w:rPr>
              <w:t>15</w:t>
            </w:r>
          </w:p>
        </w:tc>
        <w:tc>
          <w:tcPr>
            <w:tcW w:w="938" w:type="dxa"/>
            <w:shd w:val="clear" w:color="auto" w:fill="C5E0B3" w:themeFill="accent6" w:themeFillTint="66"/>
          </w:tcPr>
          <w:p w14:paraId="63318424" w14:textId="77777777" w:rsidR="00CE6A02" w:rsidRPr="00CE6A02" w:rsidRDefault="00CE6A02" w:rsidP="00CE6A02">
            <w:pPr>
              <w:spacing w:after="0" w:line="240" w:lineRule="auto"/>
              <w:rPr>
                <w:rFonts w:ascii="Times New Roman" w:eastAsia="Calibri" w:hAnsi="Times New Roman" w:cs="Times New Roman"/>
                <w:b/>
                <w:bCs/>
                <w:sz w:val="18"/>
                <w:szCs w:val="18"/>
                <w:lang w:eastAsia="ru-RU"/>
              </w:rPr>
            </w:pPr>
            <w:r w:rsidRPr="00CE6A02">
              <w:rPr>
                <w:rFonts w:ascii="Times New Roman" w:eastAsia="Calibri" w:hAnsi="Times New Roman" w:cs="Times New Roman"/>
                <w:b/>
                <w:bCs/>
                <w:sz w:val="18"/>
                <w:szCs w:val="18"/>
                <w:lang w:eastAsia="ru-RU"/>
              </w:rPr>
              <w:t>16</w:t>
            </w:r>
          </w:p>
        </w:tc>
        <w:tc>
          <w:tcPr>
            <w:tcW w:w="824" w:type="dxa"/>
            <w:shd w:val="clear" w:color="auto" w:fill="C5E0B3" w:themeFill="accent6" w:themeFillTint="66"/>
          </w:tcPr>
          <w:p w14:paraId="7DA732EA" w14:textId="77777777" w:rsidR="00CE6A02" w:rsidRPr="00CE6A02" w:rsidRDefault="00CE6A02" w:rsidP="00CE6A02">
            <w:pPr>
              <w:spacing w:after="0" w:line="240" w:lineRule="auto"/>
              <w:rPr>
                <w:rFonts w:ascii="Times New Roman" w:eastAsia="Calibri" w:hAnsi="Times New Roman" w:cs="Times New Roman"/>
                <w:b/>
                <w:bCs/>
                <w:sz w:val="18"/>
                <w:szCs w:val="18"/>
                <w:lang w:eastAsia="ru-RU"/>
              </w:rPr>
            </w:pPr>
            <w:r w:rsidRPr="00CE6A02">
              <w:rPr>
                <w:rFonts w:ascii="Times New Roman" w:eastAsia="Calibri" w:hAnsi="Times New Roman" w:cs="Times New Roman"/>
                <w:b/>
                <w:bCs/>
                <w:sz w:val="18"/>
                <w:szCs w:val="18"/>
                <w:lang w:eastAsia="ru-RU"/>
              </w:rPr>
              <w:t>17</w:t>
            </w:r>
          </w:p>
        </w:tc>
        <w:tc>
          <w:tcPr>
            <w:tcW w:w="938" w:type="dxa"/>
            <w:shd w:val="clear" w:color="auto" w:fill="C5E0B3" w:themeFill="accent6" w:themeFillTint="66"/>
          </w:tcPr>
          <w:p w14:paraId="1259330C" w14:textId="77777777" w:rsidR="00CE6A02" w:rsidRPr="00CE6A02" w:rsidRDefault="00CE6A02" w:rsidP="00CE6A02">
            <w:pPr>
              <w:spacing w:after="0" w:line="240" w:lineRule="auto"/>
              <w:rPr>
                <w:rFonts w:ascii="Times New Roman" w:eastAsia="Calibri" w:hAnsi="Times New Roman" w:cs="Times New Roman"/>
                <w:b/>
                <w:bCs/>
                <w:sz w:val="18"/>
                <w:szCs w:val="18"/>
                <w:lang w:eastAsia="ru-RU"/>
              </w:rPr>
            </w:pPr>
            <w:r w:rsidRPr="00CE6A02">
              <w:rPr>
                <w:rFonts w:ascii="Times New Roman" w:eastAsia="Calibri" w:hAnsi="Times New Roman" w:cs="Times New Roman"/>
                <w:b/>
                <w:bCs/>
                <w:sz w:val="18"/>
                <w:szCs w:val="18"/>
                <w:lang w:eastAsia="ru-RU"/>
              </w:rPr>
              <w:t>19</w:t>
            </w:r>
          </w:p>
        </w:tc>
        <w:tc>
          <w:tcPr>
            <w:tcW w:w="938" w:type="dxa"/>
            <w:shd w:val="clear" w:color="auto" w:fill="C5E0B3" w:themeFill="accent6" w:themeFillTint="66"/>
          </w:tcPr>
          <w:p w14:paraId="0308068A" w14:textId="77777777" w:rsidR="00CE6A02" w:rsidRPr="00CE6A02" w:rsidRDefault="00CE6A02" w:rsidP="00CE6A02">
            <w:pPr>
              <w:spacing w:after="0" w:line="240" w:lineRule="auto"/>
              <w:rPr>
                <w:rFonts w:ascii="Times New Roman" w:eastAsia="Calibri" w:hAnsi="Times New Roman" w:cs="Times New Roman"/>
                <w:b/>
                <w:bCs/>
                <w:sz w:val="18"/>
                <w:szCs w:val="18"/>
                <w:lang w:eastAsia="ru-RU"/>
              </w:rPr>
            </w:pPr>
            <w:r w:rsidRPr="00CE6A02">
              <w:rPr>
                <w:rFonts w:ascii="Times New Roman" w:eastAsia="Calibri" w:hAnsi="Times New Roman" w:cs="Times New Roman"/>
                <w:b/>
                <w:bCs/>
                <w:sz w:val="18"/>
                <w:szCs w:val="18"/>
                <w:lang w:eastAsia="ru-RU"/>
              </w:rPr>
              <w:t>20</w:t>
            </w:r>
          </w:p>
        </w:tc>
        <w:tc>
          <w:tcPr>
            <w:tcW w:w="938" w:type="dxa"/>
            <w:shd w:val="clear" w:color="auto" w:fill="C5E0B3" w:themeFill="accent6" w:themeFillTint="66"/>
          </w:tcPr>
          <w:p w14:paraId="65EF91EE" w14:textId="77777777" w:rsidR="00CE6A02" w:rsidRPr="00CE6A02" w:rsidRDefault="00CE6A02" w:rsidP="00CE6A02">
            <w:pPr>
              <w:spacing w:after="0" w:line="240" w:lineRule="auto"/>
              <w:rPr>
                <w:rFonts w:ascii="Times New Roman" w:eastAsia="Calibri" w:hAnsi="Times New Roman" w:cs="Times New Roman"/>
                <w:b/>
                <w:bCs/>
                <w:sz w:val="18"/>
                <w:szCs w:val="18"/>
                <w:lang w:eastAsia="ru-RU"/>
              </w:rPr>
            </w:pPr>
            <w:r w:rsidRPr="00CE6A02">
              <w:rPr>
                <w:rFonts w:ascii="Times New Roman" w:eastAsia="Calibri" w:hAnsi="Times New Roman" w:cs="Times New Roman"/>
                <w:b/>
                <w:bCs/>
                <w:sz w:val="18"/>
                <w:szCs w:val="18"/>
                <w:lang w:eastAsia="ru-RU"/>
              </w:rPr>
              <w:t>22</w:t>
            </w:r>
          </w:p>
        </w:tc>
      </w:tr>
      <w:tr w:rsidR="00CE6A02" w:rsidRPr="00CE6A02" w14:paraId="71861394" w14:textId="77777777" w:rsidTr="00B106D5">
        <w:trPr>
          <w:trHeight w:val="381"/>
        </w:trPr>
        <w:tc>
          <w:tcPr>
            <w:tcW w:w="1203" w:type="dxa"/>
            <w:shd w:val="clear" w:color="auto" w:fill="C5E0B3" w:themeFill="accent6" w:themeFillTint="66"/>
          </w:tcPr>
          <w:p w14:paraId="47DD63F9" w14:textId="77777777" w:rsidR="00CE6A02" w:rsidRPr="00CE6A02" w:rsidRDefault="00CE6A02" w:rsidP="00CE6A02">
            <w:pPr>
              <w:spacing w:after="0" w:line="240" w:lineRule="auto"/>
              <w:rPr>
                <w:rFonts w:ascii="Times New Roman" w:eastAsia="Calibri" w:hAnsi="Times New Roman" w:cs="Times New Roman"/>
                <w:sz w:val="18"/>
                <w:szCs w:val="18"/>
                <w:lang w:eastAsia="ru-RU"/>
              </w:rPr>
            </w:pPr>
            <w:r w:rsidRPr="00CE6A02">
              <w:rPr>
                <w:rFonts w:ascii="Times New Roman" w:eastAsia="Calibri" w:hAnsi="Times New Roman" w:cs="Times New Roman"/>
                <w:sz w:val="18"/>
                <w:szCs w:val="18"/>
                <w:lang w:eastAsia="ru-RU"/>
              </w:rPr>
              <w:t>2024</w:t>
            </w:r>
          </w:p>
        </w:tc>
        <w:tc>
          <w:tcPr>
            <w:tcW w:w="1148" w:type="dxa"/>
          </w:tcPr>
          <w:p w14:paraId="1351183C" w14:textId="77777777" w:rsidR="00CE6A02" w:rsidRPr="00CE6A02" w:rsidRDefault="00CE6A02" w:rsidP="00CE6A02">
            <w:pPr>
              <w:spacing w:after="0" w:line="240" w:lineRule="auto"/>
              <w:rPr>
                <w:rFonts w:ascii="Times New Roman" w:eastAsia="Calibri" w:hAnsi="Times New Roman" w:cs="Times New Roman"/>
                <w:sz w:val="18"/>
                <w:szCs w:val="18"/>
                <w:lang w:eastAsia="ru-RU"/>
              </w:rPr>
            </w:pPr>
            <w:r w:rsidRPr="00CE6A02">
              <w:rPr>
                <w:rFonts w:ascii="Times New Roman" w:eastAsia="Calibri" w:hAnsi="Times New Roman" w:cs="Times New Roman"/>
                <w:sz w:val="18"/>
                <w:szCs w:val="18"/>
                <w:lang w:eastAsia="ru-RU"/>
              </w:rPr>
              <w:t>60</w:t>
            </w:r>
          </w:p>
        </w:tc>
        <w:tc>
          <w:tcPr>
            <w:tcW w:w="810" w:type="dxa"/>
          </w:tcPr>
          <w:p w14:paraId="291B61EE" w14:textId="77777777" w:rsidR="00CE6A02" w:rsidRPr="00CE6A02" w:rsidRDefault="00CE6A02" w:rsidP="00CE6A02">
            <w:pPr>
              <w:spacing w:after="0" w:line="240" w:lineRule="auto"/>
              <w:rPr>
                <w:rFonts w:ascii="Times New Roman" w:eastAsia="Calibri" w:hAnsi="Times New Roman" w:cs="Times New Roman"/>
                <w:sz w:val="18"/>
                <w:szCs w:val="18"/>
                <w:lang w:eastAsia="ru-RU"/>
              </w:rPr>
            </w:pPr>
            <w:r w:rsidRPr="00CE6A02">
              <w:rPr>
                <w:rFonts w:ascii="Times New Roman" w:eastAsia="Calibri" w:hAnsi="Times New Roman" w:cs="Times New Roman"/>
                <w:sz w:val="18"/>
                <w:szCs w:val="18"/>
                <w:lang w:eastAsia="ru-RU"/>
              </w:rPr>
              <w:t>47</w:t>
            </w:r>
          </w:p>
        </w:tc>
        <w:tc>
          <w:tcPr>
            <w:tcW w:w="938" w:type="dxa"/>
          </w:tcPr>
          <w:p w14:paraId="1A88C0C7" w14:textId="77777777" w:rsidR="00CE6A02" w:rsidRPr="00CE6A02" w:rsidRDefault="00CE6A02" w:rsidP="00CE6A02">
            <w:pPr>
              <w:spacing w:after="0" w:line="240" w:lineRule="auto"/>
              <w:rPr>
                <w:rFonts w:ascii="Times New Roman" w:eastAsia="Calibri" w:hAnsi="Times New Roman" w:cs="Times New Roman"/>
                <w:sz w:val="18"/>
                <w:szCs w:val="18"/>
                <w:lang w:eastAsia="ru-RU"/>
              </w:rPr>
            </w:pPr>
            <w:r w:rsidRPr="00CE6A02">
              <w:rPr>
                <w:rFonts w:ascii="Times New Roman" w:eastAsia="Calibri" w:hAnsi="Times New Roman" w:cs="Times New Roman"/>
                <w:sz w:val="18"/>
                <w:szCs w:val="18"/>
                <w:lang w:eastAsia="ru-RU"/>
              </w:rPr>
              <w:t>50</w:t>
            </w:r>
          </w:p>
        </w:tc>
        <w:tc>
          <w:tcPr>
            <w:tcW w:w="938" w:type="dxa"/>
          </w:tcPr>
          <w:p w14:paraId="0B58598E" w14:textId="77777777" w:rsidR="00CE6A02" w:rsidRPr="00CE6A02" w:rsidRDefault="00CE6A02" w:rsidP="00CE6A02">
            <w:pPr>
              <w:spacing w:after="0" w:line="240" w:lineRule="auto"/>
              <w:rPr>
                <w:rFonts w:ascii="Times New Roman" w:eastAsia="Calibri" w:hAnsi="Times New Roman" w:cs="Times New Roman"/>
                <w:sz w:val="18"/>
                <w:szCs w:val="18"/>
                <w:lang w:eastAsia="ru-RU"/>
              </w:rPr>
            </w:pPr>
            <w:r w:rsidRPr="00CE6A02">
              <w:rPr>
                <w:rFonts w:ascii="Times New Roman" w:eastAsia="Calibri" w:hAnsi="Times New Roman" w:cs="Times New Roman"/>
                <w:sz w:val="18"/>
                <w:szCs w:val="18"/>
                <w:lang w:eastAsia="ru-RU"/>
              </w:rPr>
              <w:t>48</w:t>
            </w:r>
          </w:p>
        </w:tc>
        <w:tc>
          <w:tcPr>
            <w:tcW w:w="1050" w:type="dxa"/>
          </w:tcPr>
          <w:p w14:paraId="57704618" w14:textId="77777777" w:rsidR="00CE6A02" w:rsidRPr="00CE6A02" w:rsidRDefault="00CE6A02" w:rsidP="00CE6A02">
            <w:pPr>
              <w:spacing w:after="0" w:line="240" w:lineRule="auto"/>
              <w:rPr>
                <w:rFonts w:ascii="Times New Roman" w:eastAsia="Calibri" w:hAnsi="Times New Roman" w:cs="Times New Roman"/>
                <w:sz w:val="18"/>
                <w:szCs w:val="18"/>
                <w:lang w:eastAsia="ru-RU"/>
              </w:rPr>
            </w:pPr>
            <w:r w:rsidRPr="00CE6A02">
              <w:rPr>
                <w:rFonts w:ascii="Times New Roman" w:eastAsia="Calibri" w:hAnsi="Times New Roman" w:cs="Times New Roman"/>
                <w:sz w:val="18"/>
                <w:szCs w:val="18"/>
                <w:lang w:eastAsia="ru-RU"/>
              </w:rPr>
              <w:t>49</w:t>
            </w:r>
          </w:p>
        </w:tc>
        <w:tc>
          <w:tcPr>
            <w:tcW w:w="938" w:type="dxa"/>
          </w:tcPr>
          <w:p w14:paraId="093DF8B0" w14:textId="77777777" w:rsidR="00CE6A02" w:rsidRPr="00CE6A02" w:rsidRDefault="00CE6A02" w:rsidP="00CE6A02">
            <w:pPr>
              <w:spacing w:after="0" w:line="240" w:lineRule="auto"/>
              <w:rPr>
                <w:rFonts w:ascii="Times New Roman" w:eastAsia="Calibri" w:hAnsi="Times New Roman" w:cs="Times New Roman"/>
                <w:sz w:val="18"/>
                <w:szCs w:val="18"/>
                <w:lang w:eastAsia="ru-RU"/>
              </w:rPr>
            </w:pPr>
            <w:r w:rsidRPr="00CE6A02">
              <w:rPr>
                <w:rFonts w:ascii="Times New Roman" w:eastAsia="Calibri" w:hAnsi="Times New Roman" w:cs="Times New Roman"/>
                <w:sz w:val="18"/>
                <w:szCs w:val="18"/>
                <w:lang w:eastAsia="ru-RU"/>
              </w:rPr>
              <w:t>59</w:t>
            </w:r>
          </w:p>
        </w:tc>
        <w:tc>
          <w:tcPr>
            <w:tcW w:w="938" w:type="dxa"/>
          </w:tcPr>
          <w:p w14:paraId="297A35FB" w14:textId="77777777" w:rsidR="00CE6A02" w:rsidRPr="00CE6A02" w:rsidRDefault="00CE6A02" w:rsidP="00CE6A02">
            <w:pPr>
              <w:spacing w:after="0" w:line="240" w:lineRule="auto"/>
              <w:rPr>
                <w:rFonts w:ascii="Times New Roman" w:eastAsia="Calibri" w:hAnsi="Times New Roman" w:cs="Times New Roman"/>
                <w:sz w:val="18"/>
                <w:szCs w:val="18"/>
                <w:lang w:eastAsia="ru-RU"/>
              </w:rPr>
            </w:pPr>
            <w:r w:rsidRPr="00CE6A02">
              <w:rPr>
                <w:rFonts w:ascii="Times New Roman" w:eastAsia="Calibri" w:hAnsi="Times New Roman" w:cs="Times New Roman"/>
                <w:sz w:val="18"/>
                <w:szCs w:val="18"/>
                <w:lang w:eastAsia="ru-RU"/>
              </w:rPr>
              <w:t>54</w:t>
            </w:r>
          </w:p>
        </w:tc>
        <w:tc>
          <w:tcPr>
            <w:tcW w:w="938" w:type="dxa"/>
          </w:tcPr>
          <w:p w14:paraId="5075A0F2" w14:textId="77777777" w:rsidR="00CE6A02" w:rsidRPr="00CE6A02" w:rsidRDefault="00CE6A02" w:rsidP="00CE6A02">
            <w:pPr>
              <w:spacing w:after="0" w:line="240" w:lineRule="auto"/>
              <w:rPr>
                <w:rFonts w:ascii="Times New Roman" w:eastAsia="Calibri" w:hAnsi="Times New Roman" w:cs="Times New Roman"/>
                <w:sz w:val="18"/>
                <w:szCs w:val="18"/>
                <w:lang w:eastAsia="ru-RU"/>
              </w:rPr>
            </w:pPr>
            <w:r w:rsidRPr="00CE6A02">
              <w:rPr>
                <w:rFonts w:ascii="Times New Roman" w:eastAsia="Calibri" w:hAnsi="Times New Roman" w:cs="Times New Roman"/>
                <w:sz w:val="18"/>
                <w:szCs w:val="18"/>
                <w:lang w:eastAsia="ru-RU"/>
              </w:rPr>
              <w:t>37</w:t>
            </w:r>
          </w:p>
        </w:tc>
        <w:tc>
          <w:tcPr>
            <w:tcW w:w="938" w:type="dxa"/>
          </w:tcPr>
          <w:p w14:paraId="4BAC37AF" w14:textId="77777777" w:rsidR="00CE6A02" w:rsidRPr="00CE6A02" w:rsidRDefault="00CE6A02" w:rsidP="00CE6A02">
            <w:pPr>
              <w:spacing w:after="0" w:line="240" w:lineRule="auto"/>
              <w:rPr>
                <w:rFonts w:ascii="Times New Roman" w:eastAsia="Calibri" w:hAnsi="Times New Roman" w:cs="Times New Roman"/>
                <w:sz w:val="18"/>
                <w:szCs w:val="18"/>
                <w:lang w:eastAsia="ru-RU"/>
              </w:rPr>
            </w:pPr>
            <w:r w:rsidRPr="00CE6A02">
              <w:rPr>
                <w:rFonts w:ascii="Times New Roman" w:eastAsia="Calibri" w:hAnsi="Times New Roman" w:cs="Times New Roman"/>
                <w:sz w:val="18"/>
                <w:szCs w:val="18"/>
                <w:lang w:eastAsia="ru-RU"/>
              </w:rPr>
              <w:t>49</w:t>
            </w:r>
          </w:p>
        </w:tc>
        <w:tc>
          <w:tcPr>
            <w:tcW w:w="938" w:type="dxa"/>
          </w:tcPr>
          <w:p w14:paraId="28E11143" w14:textId="77777777" w:rsidR="00CE6A02" w:rsidRPr="00CE6A02" w:rsidRDefault="00CE6A02" w:rsidP="00CE6A02">
            <w:pPr>
              <w:spacing w:after="0" w:line="240" w:lineRule="auto"/>
              <w:rPr>
                <w:rFonts w:ascii="Times New Roman" w:eastAsia="Calibri" w:hAnsi="Times New Roman" w:cs="Times New Roman"/>
                <w:sz w:val="18"/>
                <w:szCs w:val="18"/>
                <w:lang w:eastAsia="ru-RU"/>
              </w:rPr>
            </w:pPr>
            <w:r w:rsidRPr="00CE6A02">
              <w:rPr>
                <w:rFonts w:ascii="Times New Roman" w:eastAsia="Calibri" w:hAnsi="Times New Roman" w:cs="Times New Roman"/>
                <w:sz w:val="18"/>
                <w:szCs w:val="18"/>
                <w:lang w:eastAsia="ru-RU"/>
              </w:rPr>
              <w:t>40</w:t>
            </w:r>
          </w:p>
        </w:tc>
        <w:tc>
          <w:tcPr>
            <w:tcW w:w="824" w:type="dxa"/>
          </w:tcPr>
          <w:p w14:paraId="5D600544" w14:textId="77777777" w:rsidR="00CE6A02" w:rsidRPr="00CE6A02" w:rsidRDefault="00CE6A02" w:rsidP="00CE6A02">
            <w:pPr>
              <w:spacing w:after="0" w:line="240" w:lineRule="auto"/>
              <w:rPr>
                <w:rFonts w:ascii="Times New Roman" w:eastAsia="Calibri" w:hAnsi="Times New Roman" w:cs="Times New Roman"/>
                <w:sz w:val="18"/>
                <w:szCs w:val="18"/>
                <w:lang w:eastAsia="ru-RU"/>
              </w:rPr>
            </w:pPr>
            <w:r w:rsidRPr="00CE6A02">
              <w:rPr>
                <w:rFonts w:ascii="Times New Roman" w:eastAsia="Calibri" w:hAnsi="Times New Roman" w:cs="Times New Roman"/>
                <w:sz w:val="18"/>
                <w:szCs w:val="18"/>
                <w:lang w:eastAsia="ru-RU"/>
              </w:rPr>
              <w:t>67</w:t>
            </w:r>
          </w:p>
        </w:tc>
        <w:tc>
          <w:tcPr>
            <w:tcW w:w="938" w:type="dxa"/>
          </w:tcPr>
          <w:p w14:paraId="47B6D7F2" w14:textId="77777777" w:rsidR="00CE6A02" w:rsidRPr="00CE6A02" w:rsidRDefault="00CE6A02" w:rsidP="00CE6A02">
            <w:pPr>
              <w:spacing w:after="0" w:line="240" w:lineRule="auto"/>
              <w:rPr>
                <w:rFonts w:ascii="Times New Roman" w:eastAsia="Calibri" w:hAnsi="Times New Roman" w:cs="Times New Roman"/>
                <w:sz w:val="18"/>
                <w:szCs w:val="18"/>
                <w:lang w:eastAsia="ru-RU"/>
              </w:rPr>
            </w:pPr>
            <w:r w:rsidRPr="00CE6A02">
              <w:rPr>
                <w:rFonts w:ascii="Times New Roman" w:eastAsia="Calibri" w:hAnsi="Times New Roman" w:cs="Times New Roman"/>
                <w:sz w:val="18"/>
                <w:szCs w:val="18"/>
                <w:lang w:eastAsia="ru-RU"/>
              </w:rPr>
              <w:t>21</w:t>
            </w:r>
          </w:p>
        </w:tc>
        <w:tc>
          <w:tcPr>
            <w:tcW w:w="938" w:type="dxa"/>
          </w:tcPr>
          <w:p w14:paraId="4C873B60" w14:textId="77777777" w:rsidR="00CE6A02" w:rsidRPr="00CE6A02" w:rsidRDefault="00CE6A02" w:rsidP="00CE6A02">
            <w:pPr>
              <w:spacing w:after="0" w:line="240" w:lineRule="auto"/>
              <w:rPr>
                <w:rFonts w:ascii="Times New Roman" w:eastAsia="Calibri" w:hAnsi="Times New Roman" w:cs="Times New Roman"/>
                <w:sz w:val="18"/>
                <w:szCs w:val="18"/>
                <w:lang w:eastAsia="ru-RU"/>
              </w:rPr>
            </w:pPr>
            <w:r w:rsidRPr="00CE6A02">
              <w:rPr>
                <w:rFonts w:ascii="Times New Roman" w:eastAsia="Calibri" w:hAnsi="Times New Roman" w:cs="Times New Roman"/>
                <w:sz w:val="18"/>
                <w:szCs w:val="18"/>
                <w:lang w:eastAsia="ru-RU"/>
              </w:rPr>
              <w:t>17</w:t>
            </w:r>
          </w:p>
        </w:tc>
        <w:tc>
          <w:tcPr>
            <w:tcW w:w="938" w:type="dxa"/>
          </w:tcPr>
          <w:p w14:paraId="7AFDB141" w14:textId="77777777" w:rsidR="00CE6A02" w:rsidRPr="00CE6A02" w:rsidRDefault="00CE6A02" w:rsidP="00CE6A02">
            <w:pPr>
              <w:spacing w:after="0" w:line="240" w:lineRule="auto"/>
              <w:rPr>
                <w:rFonts w:ascii="Times New Roman" w:eastAsia="Calibri" w:hAnsi="Times New Roman" w:cs="Times New Roman"/>
                <w:sz w:val="18"/>
                <w:szCs w:val="18"/>
                <w:lang w:eastAsia="ru-RU"/>
              </w:rPr>
            </w:pPr>
            <w:r w:rsidRPr="00CE6A02">
              <w:rPr>
                <w:rFonts w:ascii="Times New Roman" w:eastAsia="Calibri" w:hAnsi="Times New Roman" w:cs="Times New Roman"/>
                <w:sz w:val="18"/>
                <w:szCs w:val="18"/>
                <w:lang w:eastAsia="ru-RU"/>
              </w:rPr>
              <w:t>29</w:t>
            </w:r>
          </w:p>
        </w:tc>
      </w:tr>
      <w:tr w:rsidR="00CE6A02" w:rsidRPr="00CE6A02" w14:paraId="6CB9FCBE" w14:textId="77777777" w:rsidTr="00B106D5">
        <w:trPr>
          <w:trHeight w:val="330"/>
        </w:trPr>
        <w:tc>
          <w:tcPr>
            <w:tcW w:w="1203" w:type="dxa"/>
            <w:shd w:val="clear" w:color="auto" w:fill="C5E0B3" w:themeFill="accent6" w:themeFillTint="66"/>
          </w:tcPr>
          <w:p w14:paraId="3FAA1678" w14:textId="77777777" w:rsidR="00CE6A02" w:rsidRPr="00CE6A02" w:rsidRDefault="00CE6A02" w:rsidP="00CE6A02">
            <w:pPr>
              <w:spacing w:after="0" w:line="240" w:lineRule="auto"/>
              <w:rPr>
                <w:rFonts w:ascii="Times New Roman" w:eastAsia="Calibri" w:hAnsi="Times New Roman" w:cs="Times New Roman"/>
                <w:sz w:val="18"/>
                <w:szCs w:val="18"/>
                <w:lang w:eastAsia="ru-RU"/>
              </w:rPr>
            </w:pPr>
            <w:r w:rsidRPr="00CE6A02">
              <w:rPr>
                <w:rFonts w:ascii="Times New Roman" w:eastAsia="Calibri" w:hAnsi="Times New Roman" w:cs="Times New Roman"/>
                <w:sz w:val="18"/>
                <w:szCs w:val="18"/>
                <w:lang w:eastAsia="ru-RU"/>
              </w:rPr>
              <w:t>2025</w:t>
            </w:r>
          </w:p>
        </w:tc>
        <w:tc>
          <w:tcPr>
            <w:tcW w:w="1148" w:type="dxa"/>
          </w:tcPr>
          <w:p w14:paraId="7B2CBD40" w14:textId="77777777" w:rsidR="00CE6A02" w:rsidRPr="00CE6A02" w:rsidRDefault="00CE6A02" w:rsidP="00CE6A02">
            <w:pPr>
              <w:spacing w:after="0" w:line="240" w:lineRule="auto"/>
              <w:rPr>
                <w:rFonts w:ascii="Times New Roman" w:eastAsia="Calibri" w:hAnsi="Times New Roman" w:cs="Times New Roman"/>
                <w:sz w:val="18"/>
                <w:szCs w:val="18"/>
                <w:lang w:eastAsia="ru-RU"/>
              </w:rPr>
            </w:pPr>
            <w:r w:rsidRPr="00CE6A02">
              <w:rPr>
                <w:rFonts w:ascii="Times New Roman" w:eastAsia="Calibri" w:hAnsi="Times New Roman" w:cs="Times New Roman"/>
                <w:sz w:val="18"/>
                <w:szCs w:val="18"/>
                <w:lang w:eastAsia="ru-RU"/>
              </w:rPr>
              <w:t>97</w:t>
            </w:r>
          </w:p>
        </w:tc>
        <w:tc>
          <w:tcPr>
            <w:tcW w:w="810" w:type="dxa"/>
          </w:tcPr>
          <w:p w14:paraId="7E654146" w14:textId="77777777" w:rsidR="00CE6A02" w:rsidRPr="00CE6A02" w:rsidRDefault="00CE6A02" w:rsidP="00CE6A02">
            <w:pPr>
              <w:spacing w:after="0" w:line="240" w:lineRule="auto"/>
              <w:rPr>
                <w:rFonts w:ascii="Times New Roman" w:eastAsia="Calibri" w:hAnsi="Times New Roman" w:cs="Times New Roman"/>
                <w:sz w:val="18"/>
                <w:szCs w:val="18"/>
                <w:lang w:eastAsia="ru-RU"/>
              </w:rPr>
            </w:pPr>
            <w:r w:rsidRPr="00CE6A02">
              <w:rPr>
                <w:rFonts w:ascii="Times New Roman" w:eastAsia="Calibri" w:hAnsi="Times New Roman" w:cs="Times New Roman"/>
                <w:sz w:val="18"/>
                <w:szCs w:val="18"/>
                <w:lang w:eastAsia="ru-RU"/>
              </w:rPr>
              <w:t>89</w:t>
            </w:r>
          </w:p>
        </w:tc>
        <w:tc>
          <w:tcPr>
            <w:tcW w:w="938" w:type="dxa"/>
          </w:tcPr>
          <w:p w14:paraId="0D86128B" w14:textId="77777777" w:rsidR="00CE6A02" w:rsidRPr="00CE6A02" w:rsidRDefault="00CE6A02" w:rsidP="00CE6A02">
            <w:pPr>
              <w:spacing w:after="0" w:line="240" w:lineRule="auto"/>
              <w:rPr>
                <w:rFonts w:ascii="Times New Roman" w:eastAsia="Calibri" w:hAnsi="Times New Roman" w:cs="Times New Roman"/>
                <w:sz w:val="18"/>
                <w:szCs w:val="18"/>
                <w:lang w:eastAsia="ru-RU"/>
              </w:rPr>
            </w:pPr>
            <w:r w:rsidRPr="00CE6A02">
              <w:rPr>
                <w:rFonts w:ascii="Times New Roman" w:eastAsia="Calibri" w:hAnsi="Times New Roman" w:cs="Times New Roman"/>
                <w:sz w:val="18"/>
                <w:szCs w:val="18"/>
                <w:lang w:eastAsia="ru-RU"/>
              </w:rPr>
              <w:t>97</w:t>
            </w:r>
          </w:p>
        </w:tc>
        <w:tc>
          <w:tcPr>
            <w:tcW w:w="938" w:type="dxa"/>
          </w:tcPr>
          <w:p w14:paraId="6B821890" w14:textId="77777777" w:rsidR="00CE6A02" w:rsidRPr="00CE6A02" w:rsidRDefault="00CE6A02" w:rsidP="00CE6A02">
            <w:pPr>
              <w:spacing w:after="0" w:line="240" w:lineRule="auto"/>
              <w:rPr>
                <w:rFonts w:ascii="Times New Roman" w:eastAsia="Calibri" w:hAnsi="Times New Roman" w:cs="Times New Roman"/>
                <w:sz w:val="18"/>
                <w:szCs w:val="18"/>
                <w:lang w:eastAsia="ru-RU"/>
              </w:rPr>
            </w:pPr>
            <w:r w:rsidRPr="00CE6A02">
              <w:rPr>
                <w:rFonts w:ascii="Times New Roman" w:eastAsia="Calibri" w:hAnsi="Times New Roman" w:cs="Times New Roman"/>
                <w:sz w:val="18"/>
                <w:szCs w:val="18"/>
                <w:lang w:eastAsia="ru-RU"/>
              </w:rPr>
              <w:t>97</w:t>
            </w:r>
          </w:p>
        </w:tc>
        <w:tc>
          <w:tcPr>
            <w:tcW w:w="1050" w:type="dxa"/>
          </w:tcPr>
          <w:p w14:paraId="78F543BF" w14:textId="77777777" w:rsidR="00CE6A02" w:rsidRPr="00CE6A02" w:rsidRDefault="00CE6A02" w:rsidP="00CE6A02">
            <w:pPr>
              <w:spacing w:after="0" w:line="240" w:lineRule="auto"/>
              <w:rPr>
                <w:rFonts w:ascii="Times New Roman" w:eastAsia="Calibri" w:hAnsi="Times New Roman" w:cs="Times New Roman"/>
                <w:sz w:val="18"/>
                <w:szCs w:val="18"/>
                <w:lang w:eastAsia="ru-RU"/>
              </w:rPr>
            </w:pPr>
            <w:r w:rsidRPr="00CE6A02">
              <w:rPr>
                <w:rFonts w:ascii="Times New Roman" w:eastAsia="Calibri" w:hAnsi="Times New Roman" w:cs="Times New Roman"/>
                <w:sz w:val="18"/>
                <w:szCs w:val="18"/>
                <w:lang w:eastAsia="ru-RU"/>
              </w:rPr>
              <w:t>96</w:t>
            </w:r>
          </w:p>
        </w:tc>
        <w:tc>
          <w:tcPr>
            <w:tcW w:w="938" w:type="dxa"/>
          </w:tcPr>
          <w:p w14:paraId="7434E4E7" w14:textId="77777777" w:rsidR="00CE6A02" w:rsidRPr="00CE6A02" w:rsidRDefault="00CE6A02" w:rsidP="00CE6A02">
            <w:pPr>
              <w:spacing w:after="0" w:line="240" w:lineRule="auto"/>
              <w:rPr>
                <w:rFonts w:ascii="Times New Roman" w:eastAsia="Calibri" w:hAnsi="Times New Roman" w:cs="Times New Roman"/>
                <w:sz w:val="18"/>
                <w:szCs w:val="18"/>
                <w:lang w:eastAsia="ru-RU"/>
              </w:rPr>
            </w:pPr>
            <w:r w:rsidRPr="00CE6A02">
              <w:rPr>
                <w:rFonts w:ascii="Times New Roman" w:eastAsia="Calibri" w:hAnsi="Times New Roman" w:cs="Times New Roman"/>
                <w:sz w:val="18"/>
                <w:szCs w:val="18"/>
                <w:lang w:eastAsia="ru-RU"/>
              </w:rPr>
              <w:t>96</w:t>
            </w:r>
          </w:p>
        </w:tc>
        <w:tc>
          <w:tcPr>
            <w:tcW w:w="938" w:type="dxa"/>
          </w:tcPr>
          <w:p w14:paraId="2C3E6F20" w14:textId="77777777" w:rsidR="00CE6A02" w:rsidRPr="00CE6A02" w:rsidRDefault="00CE6A02" w:rsidP="00CE6A02">
            <w:pPr>
              <w:spacing w:after="0" w:line="240" w:lineRule="auto"/>
              <w:rPr>
                <w:rFonts w:ascii="Times New Roman" w:eastAsia="Calibri" w:hAnsi="Times New Roman" w:cs="Times New Roman"/>
                <w:sz w:val="18"/>
                <w:szCs w:val="18"/>
                <w:lang w:eastAsia="ru-RU"/>
              </w:rPr>
            </w:pPr>
            <w:r w:rsidRPr="00CE6A02">
              <w:rPr>
                <w:rFonts w:ascii="Times New Roman" w:eastAsia="Calibri" w:hAnsi="Times New Roman" w:cs="Times New Roman"/>
                <w:sz w:val="18"/>
                <w:szCs w:val="18"/>
                <w:lang w:eastAsia="ru-RU"/>
              </w:rPr>
              <w:t>96</w:t>
            </w:r>
          </w:p>
        </w:tc>
        <w:tc>
          <w:tcPr>
            <w:tcW w:w="938" w:type="dxa"/>
          </w:tcPr>
          <w:p w14:paraId="7239E62E" w14:textId="77777777" w:rsidR="00CE6A02" w:rsidRPr="00CE6A02" w:rsidRDefault="00CE6A02" w:rsidP="00CE6A02">
            <w:pPr>
              <w:spacing w:after="0" w:line="240" w:lineRule="auto"/>
              <w:rPr>
                <w:rFonts w:ascii="Times New Roman" w:eastAsia="Calibri" w:hAnsi="Times New Roman" w:cs="Times New Roman"/>
                <w:sz w:val="18"/>
                <w:szCs w:val="18"/>
                <w:lang w:eastAsia="ru-RU"/>
              </w:rPr>
            </w:pPr>
            <w:r w:rsidRPr="00CE6A02">
              <w:rPr>
                <w:rFonts w:ascii="Times New Roman" w:eastAsia="Calibri" w:hAnsi="Times New Roman" w:cs="Times New Roman"/>
                <w:sz w:val="18"/>
                <w:szCs w:val="18"/>
                <w:lang w:eastAsia="ru-RU"/>
              </w:rPr>
              <w:t>97</w:t>
            </w:r>
          </w:p>
        </w:tc>
        <w:tc>
          <w:tcPr>
            <w:tcW w:w="938" w:type="dxa"/>
          </w:tcPr>
          <w:p w14:paraId="32405E76" w14:textId="77777777" w:rsidR="00CE6A02" w:rsidRPr="00CE6A02" w:rsidRDefault="00CE6A02" w:rsidP="00CE6A02">
            <w:pPr>
              <w:spacing w:after="0" w:line="240" w:lineRule="auto"/>
              <w:rPr>
                <w:rFonts w:ascii="Times New Roman" w:eastAsia="Calibri" w:hAnsi="Times New Roman" w:cs="Times New Roman"/>
                <w:sz w:val="18"/>
                <w:szCs w:val="18"/>
                <w:lang w:eastAsia="ru-RU"/>
              </w:rPr>
            </w:pPr>
            <w:r w:rsidRPr="00CE6A02">
              <w:rPr>
                <w:rFonts w:ascii="Times New Roman" w:eastAsia="Calibri" w:hAnsi="Times New Roman" w:cs="Times New Roman"/>
                <w:sz w:val="18"/>
                <w:szCs w:val="18"/>
                <w:lang w:eastAsia="ru-RU"/>
              </w:rPr>
              <w:t>95</w:t>
            </w:r>
          </w:p>
        </w:tc>
        <w:tc>
          <w:tcPr>
            <w:tcW w:w="938" w:type="dxa"/>
          </w:tcPr>
          <w:p w14:paraId="6A749022" w14:textId="77777777" w:rsidR="00CE6A02" w:rsidRPr="00CE6A02" w:rsidRDefault="00CE6A02" w:rsidP="00CE6A02">
            <w:pPr>
              <w:spacing w:after="0" w:line="240" w:lineRule="auto"/>
              <w:rPr>
                <w:rFonts w:ascii="Times New Roman" w:eastAsia="Calibri" w:hAnsi="Times New Roman" w:cs="Times New Roman"/>
                <w:sz w:val="18"/>
                <w:szCs w:val="18"/>
                <w:lang w:eastAsia="ru-RU"/>
              </w:rPr>
            </w:pPr>
            <w:r w:rsidRPr="00CE6A02">
              <w:rPr>
                <w:rFonts w:ascii="Times New Roman" w:eastAsia="Calibri" w:hAnsi="Times New Roman" w:cs="Times New Roman"/>
                <w:sz w:val="18"/>
                <w:szCs w:val="18"/>
                <w:lang w:eastAsia="ru-RU"/>
              </w:rPr>
              <w:t>85</w:t>
            </w:r>
          </w:p>
        </w:tc>
        <w:tc>
          <w:tcPr>
            <w:tcW w:w="824" w:type="dxa"/>
          </w:tcPr>
          <w:p w14:paraId="14CA5C32" w14:textId="77777777" w:rsidR="00CE6A02" w:rsidRPr="00CE6A02" w:rsidRDefault="00CE6A02" w:rsidP="00CE6A02">
            <w:pPr>
              <w:spacing w:after="0" w:line="240" w:lineRule="auto"/>
              <w:rPr>
                <w:rFonts w:ascii="Times New Roman" w:eastAsia="Calibri" w:hAnsi="Times New Roman" w:cs="Times New Roman"/>
                <w:sz w:val="18"/>
                <w:szCs w:val="18"/>
                <w:lang w:eastAsia="ru-RU"/>
              </w:rPr>
            </w:pPr>
            <w:r w:rsidRPr="00CE6A02">
              <w:rPr>
                <w:rFonts w:ascii="Times New Roman" w:eastAsia="Calibri" w:hAnsi="Times New Roman" w:cs="Times New Roman"/>
                <w:sz w:val="18"/>
                <w:szCs w:val="18"/>
                <w:lang w:eastAsia="ru-RU"/>
              </w:rPr>
              <w:t>87</w:t>
            </w:r>
          </w:p>
        </w:tc>
        <w:tc>
          <w:tcPr>
            <w:tcW w:w="938" w:type="dxa"/>
          </w:tcPr>
          <w:p w14:paraId="323F9699" w14:textId="77777777" w:rsidR="00CE6A02" w:rsidRPr="00CE6A02" w:rsidRDefault="00CE6A02" w:rsidP="00CE6A02">
            <w:pPr>
              <w:spacing w:after="0" w:line="240" w:lineRule="auto"/>
              <w:rPr>
                <w:rFonts w:ascii="Times New Roman" w:eastAsia="Calibri" w:hAnsi="Times New Roman" w:cs="Times New Roman"/>
                <w:sz w:val="18"/>
                <w:szCs w:val="18"/>
                <w:lang w:eastAsia="ru-RU"/>
              </w:rPr>
            </w:pPr>
            <w:r w:rsidRPr="00CE6A02">
              <w:rPr>
                <w:rFonts w:ascii="Times New Roman" w:eastAsia="Calibri" w:hAnsi="Times New Roman" w:cs="Times New Roman"/>
                <w:sz w:val="18"/>
                <w:szCs w:val="18"/>
                <w:lang w:eastAsia="ru-RU"/>
              </w:rPr>
              <w:t>83</w:t>
            </w:r>
          </w:p>
        </w:tc>
        <w:tc>
          <w:tcPr>
            <w:tcW w:w="938" w:type="dxa"/>
          </w:tcPr>
          <w:p w14:paraId="4C813A68" w14:textId="77777777" w:rsidR="00CE6A02" w:rsidRPr="00CE6A02" w:rsidRDefault="00CE6A02" w:rsidP="00CE6A02">
            <w:pPr>
              <w:spacing w:after="0" w:line="240" w:lineRule="auto"/>
              <w:rPr>
                <w:rFonts w:ascii="Times New Roman" w:eastAsia="Calibri" w:hAnsi="Times New Roman" w:cs="Times New Roman"/>
                <w:sz w:val="18"/>
                <w:szCs w:val="18"/>
                <w:lang w:eastAsia="ru-RU"/>
              </w:rPr>
            </w:pPr>
            <w:r w:rsidRPr="00CE6A02">
              <w:rPr>
                <w:rFonts w:ascii="Times New Roman" w:eastAsia="Calibri" w:hAnsi="Times New Roman" w:cs="Times New Roman"/>
                <w:sz w:val="18"/>
                <w:szCs w:val="18"/>
                <w:lang w:eastAsia="ru-RU"/>
              </w:rPr>
              <w:t>55</w:t>
            </w:r>
          </w:p>
        </w:tc>
        <w:tc>
          <w:tcPr>
            <w:tcW w:w="938" w:type="dxa"/>
          </w:tcPr>
          <w:p w14:paraId="14AA84EC" w14:textId="77777777" w:rsidR="00CE6A02" w:rsidRPr="00CE6A02" w:rsidRDefault="00CE6A02" w:rsidP="00CE6A02">
            <w:pPr>
              <w:spacing w:after="0" w:line="240" w:lineRule="auto"/>
              <w:rPr>
                <w:rFonts w:ascii="Times New Roman" w:eastAsia="Calibri" w:hAnsi="Times New Roman" w:cs="Times New Roman"/>
                <w:sz w:val="18"/>
                <w:szCs w:val="18"/>
                <w:lang w:eastAsia="ru-RU"/>
              </w:rPr>
            </w:pPr>
            <w:r w:rsidRPr="00CE6A02">
              <w:rPr>
                <w:rFonts w:ascii="Times New Roman" w:eastAsia="Calibri" w:hAnsi="Times New Roman" w:cs="Times New Roman"/>
                <w:sz w:val="18"/>
                <w:szCs w:val="18"/>
                <w:lang w:eastAsia="ru-RU"/>
              </w:rPr>
              <w:t>36</w:t>
            </w:r>
          </w:p>
        </w:tc>
      </w:tr>
      <w:tr w:rsidR="00CE6A02" w:rsidRPr="00CE6A02" w14:paraId="21841BC7" w14:textId="77777777" w:rsidTr="00B106D5">
        <w:trPr>
          <w:trHeight w:val="286"/>
        </w:trPr>
        <w:tc>
          <w:tcPr>
            <w:tcW w:w="1203" w:type="dxa"/>
            <w:shd w:val="clear" w:color="auto" w:fill="C5E0B3" w:themeFill="accent6" w:themeFillTint="66"/>
          </w:tcPr>
          <w:p w14:paraId="3621E8E7" w14:textId="77777777" w:rsidR="00CE6A02" w:rsidRPr="00CE6A02" w:rsidRDefault="00CE6A02" w:rsidP="00CE6A02">
            <w:pPr>
              <w:spacing w:after="0" w:line="240" w:lineRule="auto"/>
              <w:rPr>
                <w:rFonts w:ascii="Times New Roman" w:eastAsia="Calibri" w:hAnsi="Times New Roman" w:cs="Times New Roman"/>
                <w:sz w:val="18"/>
                <w:szCs w:val="18"/>
                <w:lang w:eastAsia="ru-RU"/>
              </w:rPr>
            </w:pPr>
            <w:r w:rsidRPr="00CE6A02">
              <w:rPr>
                <w:rFonts w:ascii="Times New Roman" w:eastAsia="Calibri" w:hAnsi="Times New Roman" w:cs="Times New Roman"/>
                <w:sz w:val="18"/>
                <w:szCs w:val="18"/>
                <w:lang w:eastAsia="ru-RU"/>
              </w:rPr>
              <w:t>2026</w:t>
            </w:r>
          </w:p>
        </w:tc>
        <w:tc>
          <w:tcPr>
            <w:tcW w:w="1148" w:type="dxa"/>
          </w:tcPr>
          <w:p w14:paraId="4DF0C4B4" w14:textId="77777777" w:rsidR="00CE6A02" w:rsidRPr="00CE6A02" w:rsidRDefault="00CE6A02" w:rsidP="00CE6A02">
            <w:pPr>
              <w:spacing w:after="0" w:line="240" w:lineRule="auto"/>
              <w:rPr>
                <w:rFonts w:ascii="Times New Roman" w:eastAsia="Calibri" w:hAnsi="Times New Roman" w:cs="Times New Roman"/>
                <w:sz w:val="18"/>
                <w:szCs w:val="18"/>
                <w:lang w:eastAsia="ru-RU"/>
              </w:rPr>
            </w:pPr>
            <w:r w:rsidRPr="00CE6A02">
              <w:rPr>
                <w:rFonts w:ascii="Times New Roman" w:eastAsia="Calibri" w:hAnsi="Times New Roman" w:cs="Times New Roman"/>
                <w:sz w:val="18"/>
                <w:szCs w:val="18"/>
                <w:lang w:eastAsia="ru-RU"/>
              </w:rPr>
              <w:t>98,99</w:t>
            </w:r>
          </w:p>
        </w:tc>
        <w:tc>
          <w:tcPr>
            <w:tcW w:w="810" w:type="dxa"/>
          </w:tcPr>
          <w:p w14:paraId="28B6FE9D" w14:textId="77777777" w:rsidR="00CE6A02" w:rsidRPr="00CE6A02" w:rsidRDefault="00CE6A02" w:rsidP="00CE6A02">
            <w:pPr>
              <w:spacing w:after="0" w:line="240" w:lineRule="auto"/>
              <w:rPr>
                <w:rFonts w:ascii="Times New Roman" w:eastAsia="Calibri" w:hAnsi="Times New Roman" w:cs="Times New Roman"/>
                <w:sz w:val="18"/>
                <w:szCs w:val="18"/>
                <w:lang w:eastAsia="ru-RU"/>
              </w:rPr>
            </w:pPr>
            <w:r w:rsidRPr="00CE6A02">
              <w:rPr>
                <w:rFonts w:ascii="Times New Roman" w:eastAsia="Calibri" w:hAnsi="Times New Roman" w:cs="Times New Roman"/>
                <w:sz w:val="18"/>
                <w:szCs w:val="18"/>
                <w:lang w:eastAsia="ru-RU"/>
              </w:rPr>
              <w:t>98,92</w:t>
            </w:r>
          </w:p>
        </w:tc>
        <w:tc>
          <w:tcPr>
            <w:tcW w:w="938" w:type="dxa"/>
          </w:tcPr>
          <w:p w14:paraId="0F52A2FB" w14:textId="77777777" w:rsidR="00CE6A02" w:rsidRPr="00CE6A02" w:rsidRDefault="00CE6A02" w:rsidP="00CE6A02">
            <w:pPr>
              <w:spacing w:after="0" w:line="240" w:lineRule="auto"/>
              <w:rPr>
                <w:rFonts w:ascii="Times New Roman" w:eastAsia="Calibri" w:hAnsi="Times New Roman" w:cs="Times New Roman"/>
                <w:sz w:val="18"/>
                <w:szCs w:val="18"/>
                <w:lang w:eastAsia="ru-RU"/>
              </w:rPr>
            </w:pPr>
            <w:r w:rsidRPr="00CE6A02">
              <w:rPr>
                <w:rFonts w:ascii="Times New Roman" w:eastAsia="Calibri" w:hAnsi="Times New Roman" w:cs="Times New Roman"/>
                <w:sz w:val="18"/>
                <w:szCs w:val="18"/>
                <w:lang w:eastAsia="ru-RU"/>
              </w:rPr>
              <w:t>98, 84</w:t>
            </w:r>
          </w:p>
        </w:tc>
        <w:tc>
          <w:tcPr>
            <w:tcW w:w="938" w:type="dxa"/>
          </w:tcPr>
          <w:p w14:paraId="704337C5" w14:textId="77777777" w:rsidR="00CE6A02" w:rsidRPr="00CE6A02" w:rsidRDefault="00CE6A02" w:rsidP="00CE6A02">
            <w:pPr>
              <w:spacing w:after="0" w:line="240" w:lineRule="auto"/>
              <w:rPr>
                <w:rFonts w:ascii="Times New Roman" w:eastAsia="Calibri" w:hAnsi="Times New Roman" w:cs="Times New Roman"/>
                <w:sz w:val="18"/>
                <w:szCs w:val="18"/>
                <w:lang w:eastAsia="ru-RU"/>
              </w:rPr>
            </w:pPr>
            <w:r w:rsidRPr="00CE6A02">
              <w:rPr>
                <w:rFonts w:ascii="Times New Roman" w:eastAsia="Calibri" w:hAnsi="Times New Roman" w:cs="Times New Roman"/>
                <w:sz w:val="18"/>
                <w:szCs w:val="18"/>
                <w:lang w:eastAsia="ru-RU"/>
              </w:rPr>
              <w:t>98,32</w:t>
            </w:r>
          </w:p>
        </w:tc>
        <w:tc>
          <w:tcPr>
            <w:tcW w:w="1050" w:type="dxa"/>
          </w:tcPr>
          <w:p w14:paraId="5DBF706F" w14:textId="77777777" w:rsidR="00CE6A02" w:rsidRPr="00CE6A02" w:rsidRDefault="00CE6A02" w:rsidP="00CE6A02">
            <w:pPr>
              <w:spacing w:after="0" w:line="240" w:lineRule="auto"/>
              <w:rPr>
                <w:rFonts w:ascii="Times New Roman" w:eastAsia="Calibri" w:hAnsi="Times New Roman" w:cs="Times New Roman"/>
                <w:sz w:val="18"/>
                <w:szCs w:val="18"/>
                <w:lang w:eastAsia="ru-RU"/>
              </w:rPr>
            </w:pPr>
            <w:r w:rsidRPr="00CE6A02">
              <w:rPr>
                <w:rFonts w:ascii="Times New Roman" w:eastAsia="Calibri" w:hAnsi="Times New Roman" w:cs="Times New Roman"/>
                <w:sz w:val="18"/>
                <w:szCs w:val="18"/>
                <w:lang w:eastAsia="ru-RU"/>
              </w:rPr>
              <w:t>98,49</w:t>
            </w:r>
          </w:p>
        </w:tc>
        <w:tc>
          <w:tcPr>
            <w:tcW w:w="938" w:type="dxa"/>
          </w:tcPr>
          <w:p w14:paraId="14493382" w14:textId="77777777" w:rsidR="00CE6A02" w:rsidRPr="00CE6A02" w:rsidRDefault="00CE6A02" w:rsidP="00CE6A02">
            <w:pPr>
              <w:spacing w:after="0" w:line="240" w:lineRule="auto"/>
              <w:rPr>
                <w:rFonts w:ascii="Times New Roman" w:eastAsia="Calibri" w:hAnsi="Times New Roman" w:cs="Times New Roman"/>
                <w:sz w:val="18"/>
                <w:szCs w:val="18"/>
                <w:lang w:eastAsia="ru-RU"/>
              </w:rPr>
            </w:pPr>
            <w:r w:rsidRPr="00CE6A02">
              <w:rPr>
                <w:rFonts w:ascii="Times New Roman" w:eastAsia="Calibri" w:hAnsi="Times New Roman" w:cs="Times New Roman"/>
                <w:sz w:val="18"/>
                <w:szCs w:val="18"/>
                <w:lang w:eastAsia="ru-RU"/>
              </w:rPr>
              <w:t>98,41</w:t>
            </w:r>
          </w:p>
        </w:tc>
        <w:tc>
          <w:tcPr>
            <w:tcW w:w="938" w:type="dxa"/>
          </w:tcPr>
          <w:p w14:paraId="5749CC41" w14:textId="77777777" w:rsidR="00CE6A02" w:rsidRPr="00CE6A02" w:rsidRDefault="00CE6A02" w:rsidP="00CE6A02">
            <w:pPr>
              <w:spacing w:after="0" w:line="240" w:lineRule="auto"/>
              <w:rPr>
                <w:rFonts w:ascii="Times New Roman" w:eastAsia="Calibri" w:hAnsi="Times New Roman" w:cs="Times New Roman"/>
                <w:sz w:val="18"/>
                <w:szCs w:val="18"/>
                <w:lang w:eastAsia="ru-RU"/>
              </w:rPr>
            </w:pPr>
            <w:r w:rsidRPr="00CE6A02">
              <w:rPr>
                <w:rFonts w:ascii="Times New Roman" w:eastAsia="Calibri" w:hAnsi="Times New Roman" w:cs="Times New Roman"/>
                <w:sz w:val="18"/>
                <w:szCs w:val="18"/>
                <w:lang w:eastAsia="ru-RU"/>
              </w:rPr>
              <w:t>98,63</w:t>
            </w:r>
          </w:p>
        </w:tc>
        <w:tc>
          <w:tcPr>
            <w:tcW w:w="938" w:type="dxa"/>
          </w:tcPr>
          <w:p w14:paraId="452DC523" w14:textId="77777777" w:rsidR="00CE6A02" w:rsidRPr="00CE6A02" w:rsidRDefault="00CE6A02" w:rsidP="00CE6A02">
            <w:pPr>
              <w:spacing w:after="0" w:line="240" w:lineRule="auto"/>
              <w:rPr>
                <w:rFonts w:ascii="Times New Roman" w:eastAsia="Calibri" w:hAnsi="Times New Roman" w:cs="Times New Roman"/>
                <w:sz w:val="18"/>
                <w:szCs w:val="18"/>
                <w:lang w:eastAsia="ru-RU"/>
              </w:rPr>
            </w:pPr>
            <w:r w:rsidRPr="00CE6A02">
              <w:rPr>
                <w:rFonts w:ascii="Times New Roman" w:eastAsia="Calibri" w:hAnsi="Times New Roman" w:cs="Times New Roman"/>
                <w:sz w:val="18"/>
                <w:szCs w:val="18"/>
                <w:lang w:eastAsia="ru-RU"/>
              </w:rPr>
              <w:t>97,20</w:t>
            </w:r>
          </w:p>
        </w:tc>
        <w:tc>
          <w:tcPr>
            <w:tcW w:w="938" w:type="dxa"/>
          </w:tcPr>
          <w:p w14:paraId="07F09C4C" w14:textId="77777777" w:rsidR="00CE6A02" w:rsidRPr="00CE6A02" w:rsidRDefault="00CE6A02" w:rsidP="00CE6A02">
            <w:pPr>
              <w:spacing w:after="0" w:line="240" w:lineRule="auto"/>
              <w:rPr>
                <w:rFonts w:ascii="Times New Roman" w:eastAsia="Calibri" w:hAnsi="Times New Roman" w:cs="Times New Roman"/>
                <w:sz w:val="18"/>
                <w:szCs w:val="18"/>
                <w:lang w:eastAsia="ru-RU"/>
              </w:rPr>
            </w:pPr>
            <w:r w:rsidRPr="00CE6A02">
              <w:rPr>
                <w:rFonts w:ascii="Times New Roman" w:eastAsia="Calibri" w:hAnsi="Times New Roman" w:cs="Times New Roman"/>
                <w:sz w:val="18"/>
                <w:szCs w:val="18"/>
                <w:lang w:eastAsia="ru-RU"/>
              </w:rPr>
              <w:t>97,75</w:t>
            </w:r>
          </w:p>
        </w:tc>
        <w:tc>
          <w:tcPr>
            <w:tcW w:w="938" w:type="dxa"/>
          </w:tcPr>
          <w:p w14:paraId="34A8B526" w14:textId="77777777" w:rsidR="00CE6A02" w:rsidRPr="00CE6A02" w:rsidRDefault="00CE6A02" w:rsidP="00CE6A02">
            <w:pPr>
              <w:spacing w:after="0" w:line="240" w:lineRule="auto"/>
              <w:rPr>
                <w:rFonts w:ascii="Times New Roman" w:eastAsia="Calibri" w:hAnsi="Times New Roman" w:cs="Times New Roman"/>
                <w:sz w:val="18"/>
                <w:szCs w:val="18"/>
                <w:lang w:eastAsia="ru-RU"/>
              </w:rPr>
            </w:pPr>
            <w:r w:rsidRPr="00CE6A02">
              <w:rPr>
                <w:rFonts w:ascii="Times New Roman" w:eastAsia="Calibri" w:hAnsi="Times New Roman" w:cs="Times New Roman"/>
                <w:sz w:val="18"/>
                <w:szCs w:val="18"/>
                <w:lang w:eastAsia="ru-RU"/>
              </w:rPr>
              <w:t>95,68</w:t>
            </w:r>
          </w:p>
        </w:tc>
        <w:tc>
          <w:tcPr>
            <w:tcW w:w="824" w:type="dxa"/>
          </w:tcPr>
          <w:p w14:paraId="473A4CB8" w14:textId="77777777" w:rsidR="00CE6A02" w:rsidRPr="00CE6A02" w:rsidRDefault="00CE6A02" w:rsidP="00CE6A02">
            <w:pPr>
              <w:spacing w:after="0" w:line="240" w:lineRule="auto"/>
              <w:rPr>
                <w:rFonts w:ascii="Times New Roman" w:eastAsia="Calibri" w:hAnsi="Times New Roman" w:cs="Times New Roman"/>
                <w:sz w:val="18"/>
                <w:szCs w:val="18"/>
                <w:lang w:eastAsia="ru-RU"/>
              </w:rPr>
            </w:pPr>
            <w:r w:rsidRPr="00CE6A02">
              <w:rPr>
                <w:rFonts w:ascii="Times New Roman" w:eastAsia="Calibri" w:hAnsi="Times New Roman" w:cs="Times New Roman"/>
                <w:sz w:val="18"/>
                <w:szCs w:val="18"/>
                <w:lang w:eastAsia="ru-RU"/>
              </w:rPr>
              <w:t>94,59</w:t>
            </w:r>
          </w:p>
        </w:tc>
        <w:tc>
          <w:tcPr>
            <w:tcW w:w="938" w:type="dxa"/>
          </w:tcPr>
          <w:p w14:paraId="229E077C" w14:textId="77777777" w:rsidR="00CE6A02" w:rsidRPr="00CE6A02" w:rsidRDefault="00CE6A02" w:rsidP="00CE6A02">
            <w:pPr>
              <w:spacing w:after="0" w:line="240" w:lineRule="auto"/>
              <w:rPr>
                <w:rFonts w:ascii="Times New Roman" w:eastAsia="Calibri" w:hAnsi="Times New Roman" w:cs="Times New Roman"/>
                <w:sz w:val="18"/>
                <w:szCs w:val="18"/>
                <w:lang w:eastAsia="ru-RU"/>
              </w:rPr>
            </w:pPr>
            <w:r w:rsidRPr="00CE6A02">
              <w:rPr>
                <w:rFonts w:ascii="Times New Roman" w:eastAsia="Calibri" w:hAnsi="Times New Roman" w:cs="Times New Roman"/>
                <w:sz w:val="18"/>
                <w:szCs w:val="18"/>
                <w:lang w:eastAsia="ru-RU"/>
              </w:rPr>
              <w:t>94,14</w:t>
            </w:r>
          </w:p>
        </w:tc>
        <w:tc>
          <w:tcPr>
            <w:tcW w:w="938" w:type="dxa"/>
          </w:tcPr>
          <w:p w14:paraId="2391F551" w14:textId="77777777" w:rsidR="00CE6A02" w:rsidRPr="00CE6A02" w:rsidRDefault="00CE6A02" w:rsidP="00CE6A02">
            <w:pPr>
              <w:spacing w:after="0" w:line="240" w:lineRule="auto"/>
              <w:rPr>
                <w:rFonts w:ascii="Times New Roman" w:eastAsia="Calibri" w:hAnsi="Times New Roman" w:cs="Times New Roman"/>
                <w:sz w:val="18"/>
                <w:szCs w:val="18"/>
                <w:lang w:eastAsia="ru-RU"/>
              </w:rPr>
            </w:pPr>
            <w:r w:rsidRPr="00CE6A02">
              <w:rPr>
                <w:rFonts w:ascii="Times New Roman" w:eastAsia="Calibri" w:hAnsi="Times New Roman" w:cs="Times New Roman"/>
                <w:sz w:val="18"/>
                <w:szCs w:val="18"/>
                <w:lang w:eastAsia="ru-RU"/>
              </w:rPr>
              <w:t>83,79</w:t>
            </w:r>
          </w:p>
        </w:tc>
        <w:tc>
          <w:tcPr>
            <w:tcW w:w="938" w:type="dxa"/>
          </w:tcPr>
          <w:p w14:paraId="317CF307" w14:textId="77777777" w:rsidR="00CE6A02" w:rsidRPr="00CE6A02" w:rsidRDefault="00CE6A02" w:rsidP="00CE6A02">
            <w:pPr>
              <w:spacing w:after="0" w:line="240" w:lineRule="auto"/>
              <w:rPr>
                <w:rFonts w:ascii="Times New Roman" w:eastAsia="Calibri" w:hAnsi="Times New Roman" w:cs="Times New Roman"/>
                <w:sz w:val="18"/>
                <w:szCs w:val="18"/>
                <w:lang w:eastAsia="ru-RU"/>
              </w:rPr>
            </w:pPr>
            <w:r w:rsidRPr="00CE6A02">
              <w:rPr>
                <w:rFonts w:ascii="Times New Roman" w:eastAsia="Calibri" w:hAnsi="Times New Roman" w:cs="Times New Roman"/>
                <w:sz w:val="18"/>
                <w:szCs w:val="18"/>
                <w:lang w:eastAsia="ru-RU"/>
              </w:rPr>
              <w:t>65,83</w:t>
            </w:r>
          </w:p>
        </w:tc>
      </w:tr>
    </w:tbl>
    <w:p w14:paraId="642A58AA" w14:textId="77777777" w:rsidR="00CE6A02" w:rsidRPr="00CE6A02" w:rsidRDefault="00CE6A02" w:rsidP="00CE6A02">
      <w:pPr>
        <w:spacing w:after="0" w:line="240" w:lineRule="auto"/>
        <w:ind w:firstLine="426"/>
        <w:jc w:val="both"/>
        <w:rPr>
          <w:rFonts w:ascii="Times New Roman" w:eastAsia="Calibri" w:hAnsi="Times New Roman" w:cs="Times New Roman"/>
          <w:b/>
          <w:i/>
          <w:sz w:val="24"/>
          <w:szCs w:val="24"/>
          <w:lang w:eastAsia="ru-RU"/>
        </w:rPr>
      </w:pPr>
    </w:p>
    <w:p w14:paraId="47985483" w14:textId="77777777" w:rsidR="00CE6A02" w:rsidRPr="00CE6A02" w:rsidRDefault="00CE6A02" w:rsidP="00CE6A02">
      <w:pPr>
        <w:spacing w:after="0" w:line="276" w:lineRule="auto"/>
        <w:jc w:val="both"/>
        <w:rPr>
          <w:rFonts w:ascii="Times New Roman" w:eastAsia="Calibri" w:hAnsi="Times New Roman" w:cs="Times New Roman"/>
          <w:bCs/>
          <w:iCs/>
          <w:sz w:val="28"/>
          <w:szCs w:val="28"/>
          <w:lang w:eastAsia="ru-RU"/>
        </w:rPr>
      </w:pPr>
      <w:r w:rsidRPr="00CE6A02">
        <w:rPr>
          <w:rFonts w:ascii="Times New Roman" w:eastAsia="Calibri" w:hAnsi="Times New Roman" w:cs="Times New Roman"/>
          <w:bCs/>
          <w:iCs/>
          <w:sz w:val="28"/>
          <w:szCs w:val="28"/>
          <w:lang w:eastAsia="ru-RU"/>
        </w:rPr>
        <w:t xml:space="preserve">На диаграмме визуально можно наглядно увидеть общие данные результатов выполнения базовых заданий КИМ ОГЭ по обществознанию по Республике Ингушетия, за последние три года (2024 - 2026 г.) </w:t>
      </w:r>
    </w:p>
    <w:p w14:paraId="39EF0EDD" w14:textId="77777777" w:rsidR="00CE6A02" w:rsidRPr="00CE6A02" w:rsidRDefault="00CE6A02" w:rsidP="00CE6A02">
      <w:pPr>
        <w:spacing w:after="0" w:line="240" w:lineRule="auto"/>
        <w:ind w:firstLine="567"/>
        <w:contextualSpacing/>
        <w:jc w:val="both"/>
        <w:rPr>
          <w:rFonts w:ascii="Times New Roman" w:eastAsia="Calibri" w:hAnsi="Times New Roman" w:cs="Times New Roman"/>
          <w:b/>
          <w:bCs/>
          <w:sz w:val="24"/>
          <w:szCs w:val="24"/>
          <w:lang w:eastAsia="ru-RU"/>
        </w:rPr>
      </w:pPr>
    </w:p>
    <w:p w14:paraId="231A15FE" w14:textId="77777777" w:rsidR="00CE6A02" w:rsidRPr="00CE6A02" w:rsidRDefault="00CE6A02" w:rsidP="00CE6A02">
      <w:pPr>
        <w:spacing w:after="0" w:line="240" w:lineRule="auto"/>
        <w:ind w:firstLine="567"/>
        <w:contextualSpacing/>
        <w:jc w:val="both"/>
        <w:rPr>
          <w:rFonts w:ascii="Times New Roman" w:eastAsia="Calibri" w:hAnsi="Times New Roman" w:cs="Times New Roman"/>
          <w:b/>
          <w:bCs/>
          <w:sz w:val="24"/>
          <w:szCs w:val="24"/>
          <w:lang w:eastAsia="ru-RU"/>
        </w:rPr>
      </w:pPr>
      <w:r w:rsidRPr="00CE6A02">
        <w:rPr>
          <w:rFonts w:ascii="Times New Roman" w:eastAsia="Calibri" w:hAnsi="Times New Roman" w:cs="Times New Roman"/>
          <w:noProof/>
          <w:sz w:val="24"/>
          <w:szCs w:val="24"/>
          <w:lang w:eastAsia="ru-RU"/>
        </w:rPr>
        <w:drawing>
          <wp:inline distT="0" distB="0" distL="0" distR="0" wp14:anchorId="2FB7E3CB" wp14:editId="3CAAA668">
            <wp:extent cx="8699500" cy="2743200"/>
            <wp:effectExtent l="0" t="0" r="6350" b="0"/>
            <wp:docPr id="2" name="Диаграмма 1">
              <a:extLst xmlns:a="http://schemas.openxmlformats.org/drawingml/2006/main">
                <a:ext uri="{FF2B5EF4-FFF2-40B4-BE49-F238E27FC236}">
                  <a16:creationId xmlns:a16="http://schemas.microsoft.com/office/drawing/2014/main" id="{0B037897-8C1A-62D6-E8D5-1F726601E6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ACA85B8" w14:textId="77777777" w:rsidR="00CE6A02" w:rsidRPr="00CE6A02" w:rsidRDefault="00CE6A02" w:rsidP="00CE6A02">
      <w:pPr>
        <w:spacing w:after="0" w:line="240" w:lineRule="auto"/>
        <w:ind w:firstLine="567"/>
        <w:contextualSpacing/>
        <w:jc w:val="both"/>
        <w:rPr>
          <w:rFonts w:ascii="Times New Roman" w:eastAsia="Calibri" w:hAnsi="Times New Roman" w:cs="Times New Roman"/>
          <w:b/>
          <w:bCs/>
          <w:sz w:val="24"/>
          <w:szCs w:val="24"/>
          <w:lang w:eastAsia="ru-RU"/>
        </w:rPr>
      </w:pPr>
    </w:p>
    <w:p w14:paraId="0678B286" w14:textId="77777777" w:rsidR="00CE6A02" w:rsidRPr="00CE6A02" w:rsidRDefault="00CE6A02" w:rsidP="00CE6A02">
      <w:pPr>
        <w:spacing w:after="0" w:line="276" w:lineRule="auto"/>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b/>
          <w:bCs/>
          <w:sz w:val="28"/>
          <w:szCs w:val="28"/>
          <w:lang w:eastAsia="ru-RU"/>
        </w:rPr>
        <w:lastRenderedPageBreak/>
        <w:t xml:space="preserve">       </w:t>
      </w:r>
      <w:r w:rsidRPr="00CE6A02">
        <w:rPr>
          <w:rFonts w:ascii="Times New Roman" w:eastAsia="Times New Roman" w:hAnsi="Times New Roman" w:cs="Times New Roman"/>
          <w:sz w:val="28"/>
          <w:szCs w:val="28"/>
          <w:lang w:eastAsia="ru-RU"/>
        </w:rPr>
        <w:t xml:space="preserve">Анализ результатов выполнения базовых заданий КИМ ОГЭ по обществознанию показывает </w:t>
      </w:r>
      <w:r w:rsidRPr="00CE6A02">
        <w:rPr>
          <w:rFonts w:ascii="Times New Roman" w:eastAsia="Times New Roman" w:hAnsi="Times New Roman" w:cs="Times New Roman"/>
          <w:b/>
          <w:bCs/>
          <w:sz w:val="28"/>
          <w:szCs w:val="28"/>
          <w:lang w:eastAsia="ru-RU"/>
        </w:rPr>
        <w:t>значительное повышение уровня выполнения заданий в 2026 году по сравнению с 2024 и 2025 годами</w:t>
      </w:r>
      <w:r w:rsidRPr="00CE6A02">
        <w:rPr>
          <w:rFonts w:ascii="Times New Roman" w:eastAsia="Times New Roman" w:hAnsi="Times New Roman" w:cs="Times New Roman"/>
          <w:sz w:val="28"/>
          <w:szCs w:val="28"/>
          <w:lang w:eastAsia="ru-RU"/>
        </w:rPr>
        <w:t>. По большинству представленных линий средний процент выполнения в 2026 году превышает 90%, что свидетельствует о достаточно высоком уровне освоения обучающимися базовых обществоведческих знаний и умений.</w:t>
      </w:r>
    </w:p>
    <w:p w14:paraId="5F656784" w14:textId="77777777" w:rsidR="00CE6A02" w:rsidRPr="00CE6A02" w:rsidRDefault="00CE6A02" w:rsidP="00CE6A02">
      <w:pPr>
        <w:spacing w:after="0" w:line="276" w:lineRule="auto"/>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sz w:val="28"/>
          <w:szCs w:val="28"/>
          <w:lang w:eastAsia="ru-RU"/>
        </w:rPr>
        <w:t xml:space="preserve">       Наиболее высокие результаты в 2026 году отмечены по заданиям </w:t>
      </w:r>
      <w:r w:rsidRPr="00CE6A02">
        <w:rPr>
          <w:rFonts w:ascii="Times New Roman" w:eastAsia="Times New Roman" w:hAnsi="Times New Roman" w:cs="Times New Roman"/>
          <w:b/>
          <w:bCs/>
          <w:sz w:val="28"/>
          <w:szCs w:val="28"/>
          <w:lang w:eastAsia="ru-RU"/>
        </w:rPr>
        <w:t>2 (98,99%), 4 (98,92%), 6 (98,32%), 7 (98,49%), 8 (98,41%), 10 (98,63%), 13 (97,20%) и 15 (97,75%)</w:t>
      </w:r>
      <w:r w:rsidRPr="00CE6A02">
        <w:rPr>
          <w:rFonts w:ascii="Times New Roman" w:eastAsia="Times New Roman" w:hAnsi="Times New Roman" w:cs="Times New Roman"/>
          <w:sz w:val="28"/>
          <w:szCs w:val="28"/>
          <w:lang w:eastAsia="ru-RU"/>
        </w:rPr>
        <w:t>. По сравнению с 2024 годом рост результатов по данным заданиям является особенно существенным. Так, выполнение задания 2 увеличилось с 60% до 98,99%, задания 4 — с 47% до 98,92%, задания 10 — с 54% до 98,63%, задания 13 — с 37% до 97,20%.</w:t>
      </w:r>
    </w:p>
    <w:p w14:paraId="50410C91" w14:textId="77777777" w:rsidR="00CE6A02" w:rsidRPr="00CE6A02" w:rsidRDefault="00CE6A02" w:rsidP="00CE6A02">
      <w:pPr>
        <w:spacing w:after="0" w:line="276" w:lineRule="auto"/>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sz w:val="28"/>
          <w:szCs w:val="28"/>
          <w:lang w:eastAsia="ru-RU"/>
        </w:rPr>
        <w:t xml:space="preserve">      Вместе с тем сохраняются отдельные </w:t>
      </w:r>
      <w:r w:rsidRPr="00CE6A02">
        <w:rPr>
          <w:rFonts w:ascii="Times New Roman" w:eastAsia="Times New Roman" w:hAnsi="Times New Roman" w:cs="Times New Roman"/>
          <w:b/>
          <w:bCs/>
          <w:sz w:val="28"/>
          <w:szCs w:val="28"/>
          <w:lang w:eastAsia="ru-RU"/>
        </w:rPr>
        <w:t>зоны затруднений</w:t>
      </w:r>
      <w:r w:rsidRPr="00CE6A02">
        <w:rPr>
          <w:rFonts w:ascii="Times New Roman" w:eastAsia="Times New Roman" w:hAnsi="Times New Roman" w:cs="Times New Roman"/>
          <w:sz w:val="28"/>
          <w:szCs w:val="28"/>
          <w:lang w:eastAsia="ru-RU"/>
        </w:rPr>
        <w:t xml:space="preserve">. Наиболее низкий результат в 2026 году зафиксирован по </w:t>
      </w:r>
      <w:r w:rsidRPr="00CE6A02">
        <w:rPr>
          <w:rFonts w:ascii="Times New Roman" w:eastAsia="Times New Roman" w:hAnsi="Times New Roman" w:cs="Times New Roman"/>
          <w:b/>
          <w:bCs/>
          <w:sz w:val="28"/>
          <w:szCs w:val="28"/>
          <w:lang w:eastAsia="ru-RU"/>
        </w:rPr>
        <w:t>заданию 22 — 65,83%</w:t>
      </w:r>
      <w:r w:rsidRPr="00CE6A02">
        <w:rPr>
          <w:rFonts w:ascii="Times New Roman" w:eastAsia="Times New Roman" w:hAnsi="Times New Roman" w:cs="Times New Roman"/>
          <w:sz w:val="28"/>
          <w:szCs w:val="28"/>
          <w:lang w:eastAsia="ru-RU"/>
        </w:rPr>
        <w:t xml:space="preserve">, несмотря на заметный рост по сравнению с 2024 годом (29%) и 2025 годом (36%). Особенно требует внимания </w:t>
      </w:r>
      <w:r w:rsidRPr="00CE6A02">
        <w:rPr>
          <w:rFonts w:ascii="Times New Roman" w:eastAsia="Times New Roman" w:hAnsi="Times New Roman" w:cs="Times New Roman"/>
          <w:b/>
          <w:bCs/>
          <w:sz w:val="28"/>
          <w:szCs w:val="28"/>
          <w:lang w:eastAsia="ru-RU"/>
        </w:rPr>
        <w:t>задание 5</w:t>
      </w:r>
      <w:r w:rsidRPr="00CE6A02">
        <w:rPr>
          <w:rFonts w:ascii="Times New Roman" w:eastAsia="Times New Roman" w:hAnsi="Times New Roman" w:cs="Times New Roman"/>
          <w:sz w:val="28"/>
          <w:szCs w:val="28"/>
          <w:lang w:eastAsia="ru-RU"/>
        </w:rPr>
        <w:t xml:space="preserve">, для которого в представленных данных указан результат </w:t>
      </w:r>
      <w:r w:rsidRPr="00CE6A02">
        <w:rPr>
          <w:rFonts w:ascii="Times New Roman" w:eastAsia="Times New Roman" w:hAnsi="Times New Roman" w:cs="Times New Roman"/>
          <w:b/>
          <w:bCs/>
          <w:sz w:val="28"/>
          <w:szCs w:val="28"/>
          <w:lang w:eastAsia="ru-RU"/>
        </w:rPr>
        <w:t>0%</w:t>
      </w:r>
      <w:r w:rsidRPr="00CE6A02">
        <w:rPr>
          <w:rFonts w:ascii="Times New Roman" w:eastAsia="Times New Roman" w:hAnsi="Times New Roman" w:cs="Times New Roman"/>
          <w:sz w:val="28"/>
          <w:szCs w:val="28"/>
          <w:lang w:eastAsia="ru-RU"/>
        </w:rPr>
        <w:t xml:space="preserve"> в 2026 году. Данный показатель существенно отличается от результатов 2024 и 2025 годов (50% и 97% соответственно) и поэтому требует </w:t>
      </w:r>
    </w:p>
    <w:p w14:paraId="6A8BF9CE" w14:textId="77777777" w:rsidR="00CE6A02" w:rsidRPr="00CE6A02" w:rsidRDefault="00CE6A02" w:rsidP="00CE6A02">
      <w:pPr>
        <w:spacing w:after="0" w:line="276" w:lineRule="auto"/>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sz w:val="28"/>
          <w:szCs w:val="28"/>
          <w:lang w:eastAsia="ru-RU"/>
        </w:rPr>
        <w:t>дополнительной проверки исходных статистических данных.</w:t>
      </w:r>
    </w:p>
    <w:p w14:paraId="16FB3997" w14:textId="77777777" w:rsidR="00CE6A02" w:rsidRPr="00CE6A02" w:rsidRDefault="00CE6A02" w:rsidP="00CE6A02">
      <w:pPr>
        <w:spacing w:after="0" w:line="276" w:lineRule="auto"/>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sz w:val="28"/>
          <w:szCs w:val="28"/>
          <w:lang w:eastAsia="ru-RU"/>
        </w:rPr>
        <w:t xml:space="preserve">      В целом динамика свидетельствует о </w:t>
      </w:r>
      <w:r w:rsidRPr="00CE6A02">
        <w:rPr>
          <w:rFonts w:ascii="Times New Roman" w:eastAsia="Times New Roman" w:hAnsi="Times New Roman" w:cs="Times New Roman"/>
          <w:b/>
          <w:bCs/>
          <w:sz w:val="28"/>
          <w:szCs w:val="28"/>
          <w:lang w:eastAsia="ru-RU"/>
        </w:rPr>
        <w:t>положительной тенденции повышения успешности выполнения базовых заданий ОГЭ по обществознанию</w:t>
      </w:r>
      <w:r w:rsidRPr="00CE6A02">
        <w:rPr>
          <w:rFonts w:ascii="Times New Roman" w:eastAsia="Times New Roman" w:hAnsi="Times New Roman" w:cs="Times New Roman"/>
          <w:sz w:val="28"/>
          <w:szCs w:val="28"/>
          <w:lang w:eastAsia="ru-RU"/>
        </w:rPr>
        <w:t xml:space="preserve">. Основная методическая задача на следующий период — сохранить достигнутый высокий уровень выполнения базовых заданий и сосредоточить работу на заданиях, связанных с </w:t>
      </w:r>
      <w:r w:rsidRPr="00CE6A02">
        <w:rPr>
          <w:rFonts w:ascii="Times New Roman" w:eastAsia="Times New Roman" w:hAnsi="Times New Roman" w:cs="Times New Roman"/>
          <w:b/>
          <w:bCs/>
          <w:sz w:val="28"/>
          <w:szCs w:val="28"/>
          <w:lang w:eastAsia="ru-RU"/>
        </w:rPr>
        <w:t>анализом информации, применением обществоведческих знаний в практических ситуациях и выполнением заданий повышенной сложности</w:t>
      </w:r>
      <w:r w:rsidRPr="00CE6A02">
        <w:rPr>
          <w:rFonts w:ascii="Times New Roman" w:eastAsia="Times New Roman" w:hAnsi="Times New Roman" w:cs="Times New Roman"/>
          <w:sz w:val="28"/>
          <w:szCs w:val="28"/>
          <w:lang w:eastAsia="ru-RU"/>
        </w:rPr>
        <w:t>, прежде всего на линии 22.</w:t>
      </w:r>
    </w:p>
    <w:p w14:paraId="3EDD22F5" w14:textId="77777777" w:rsidR="00CE6A02" w:rsidRPr="00CE6A02" w:rsidRDefault="00CE6A02" w:rsidP="00CE6A02">
      <w:pPr>
        <w:spacing w:after="0" w:line="240" w:lineRule="auto"/>
        <w:ind w:firstLine="567"/>
        <w:contextualSpacing/>
        <w:jc w:val="both"/>
        <w:rPr>
          <w:rFonts w:ascii="Times New Roman" w:eastAsia="Calibri" w:hAnsi="Times New Roman" w:cs="Times New Roman"/>
          <w:b/>
          <w:bCs/>
          <w:sz w:val="24"/>
          <w:szCs w:val="24"/>
          <w:lang w:eastAsia="ru-RU"/>
        </w:rPr>
      </w:pPr>
    </w:p>
    <w:p w14:paraId="4492E752" w14:textId="77777777" w:rsidR="00CE6A02" w:rsidRPr="00CE6A02" w:rsidRDefault="00CE6A02" w:rsidP="00CE6A02">
      <w:pPr>
        <w:spacing w:after="0" w:line="240" w:lineRule="auto"/>
        <w:contextualSpacing/>
        <w:jc w:val="center"/>
        <w:rPr>
          <w:rFonts w:ascii="Times New Roman" w:eastAsia="Calibri" w:hAnsi="Times New Roman" w:cs="Times New Roman"/>
          <w:b/>
          <w:bCs/>
          <w:sz w:val="28"/>
          <w:szCs w:val="28"/>
          <w:lang w:eastAsia="ru-RU"/>
        </w:rPr>
      </w:pPr>
      <w:r w:rsidRPr="00CE6A02">
        <w:rPr>
          <w:rFonts w:ascii="Times New Roman" w:eastAsia="Calibri" w:hAnsi="Times New Roman" w:cs="Times New Roman"/>
          <w:b/>
          <w:bCs/>
          <w:sz w:val="28"/>
          <w:szCs w:val="28"/>
          <w:lang w:eastAsia="ru-RU"/>
        </w:rPr>
        <w:t>Результаты выполнения повышенного уровня заданий КИМ ОГЭ</w:t>
      </w:r>
    </w:p>
    <w:p w14:paraId="52C11838" w14:textId="77777777" w:rsidR="00CE6A02" w:rsidRPr="00CE6A02" w:rsidRDefault="00CE6A02" w:rsidP="00CE6A02">
      <w:pPr>
        <w:spacing w:after="0" w:line="240" w:lineRule="auto"/>
        <w:ind w:firstLine="567"/>
        <w:contextualSpacing/>
        <w:jc w:val="both"/>
        <w:rPr>
          <w:rFonts w:ascii="Times New Roman" w:eastAsia="Calibri" w:hAnsi="Times New Roman" w:cs="Times New Roman"/>
          <w:b/>
          <w:bCs/>
          <w:sz w:val="28"/>
          <w:szCs w:val="28"/>
          <w:lang w:eastAsia="ru-RU"/>
        </w:rPr>
      </w:pPr>
    </w:p>
    <w:p w14:paraId="54CAF79B" w14:textId="77777777" w:rsidR="00CE6A02" w:rsidRPr="00CE6A02" w:rsidRDefault="00CE6A02" w:rsidP="00CE6A02">
      <w:pPr>
        <w:spacing w:after="0" w:line="276" w:lineRule="auto"/>
        <w:ind w:firstLine="567"/>
        <w:contextualSpacing/>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Результаты выполнения заданий повышенного уровня показывают изменения результатов в сторону увеличения процента выполнения из - за усиления внимания педагогов к заданиям КИМ ОГЭ в ходе подготовки выпускников в заданиях № 3, 9, 11, 12, 18, 21 в среднем с 95,89% до 98,75%.</w:t>
      </w:r>
    </w:p>
    <w:p w14:paraId="0989D84B" w14:textId="77777777" w:rsidR="00CE6A02" w:rsidRPr="00CE6A02" w:rsidRDefault="00CE6A02" w:rsidP="00CE6A02">
      <w:pPr>
        <w:spacing w:after="0" w:line="240" w:lineRule="auto"/>
        <w:ind w:firstLine="567"/>
        <w:contextualSpacing/>
        <w:jc w:val="both"/>
        <w:rPr>
          <w:rFonts w:ascii="Times New Roman" w:eastAsia="Calibri" w:hAnsi="Times New Roman" w:cs="Times New Roman"/>
          <w:b/>
          <w:bCs/>
          <w:sz w:val="24"/>
          <w:szCs w:val="24"/>
          <w:lang w:eastAsia="ru-RU"/>
        </w:rPr>
      </w:pPr>
    </w:p>
    <w:tbl>
      <w:tblPr>
        <w:tblW w:w="14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4"/>
        <w:gridCol w:w="1895"/>
        <w:gridCol w:w="1591"/>
        <w:gridCol w:w="1468"/>
        <w:gridCol w:w="1468"/>
        <w:gridCol w:w="1468"/>
        <w:gridCol w:w="1468"/>
        <w:gridCol w:w="1468"/>
        <w:gridCol w:w="1468"/>
      </w:tblGrid>
      <w:tr w:rsidR="00CE6A02" w:rsidRPr="00CE6A02" w14:paraId="6CD2BE2B" w14:textId="77777777" w:rsidTr="00B106D5">
        <w:trPr>
          <w:trHeight w:val="436"/>
        </w:trPr>
        <w:tc>
          <w:tcPr>
            <w:tcW w:w="1884" w:type="dxa"/>
          </w:tcPr>
          <w:p w14:paraId="083B66B4" w14:textId="77777777" w:rsidR="00CE6A02" w:rsidRPr="00CE6A02" w:rsidRDefault="00CE6A02" w:rsidP="00CE6A02">
            <w:pPr>
              <w:spacing w:after="0" w:line="240" w:lineRule="auto"/>
              <w:rPr>
                <w:rFonts w:ascii="Times New Roman" w:eastAsia="Calibri" w:hAnsi="Times New Roman" w:cs="Times New Roman"/>
                <w:sz w:val="24"/>
                <w:szCs w:val="24"/>
                <w:lang w:eastAsia="ru-RU"/>
              </w:rPr>
            </w:pPr>
          </w:p>
        </w:tc>
        <w:tc>
          <w:tcPr>
            <w:tcW w:w="1895" w:type="dxa"/>
          </w:tcPr>
          <w:p w14:paraId="69DFB65E" w14:textId="77777777" w:rsidR="00CE6A02" w:rsidRPr="00CE6A02" w:rsidRDefault="00CE6A02" w:rsidP="00CE6A02">
            <w:pPr>
              <w:spacing w:after="0" w:line="240" w:lineRule="auto"/>
              <w:jc w:val="center"/>
              <w:rPr>
                <w:rFonts w:ascii="Times New Roman" w:eastAsia="Calibri" w:hAnsi="Times New Roman" w:cs="Times New Roman"/>
                <w:sz w:val="24"/>
                <w:szCs w:val="24"/>
                <w:lang w:eastAsia="ru-RU"/>
              </w:rPr>
            </w:pPr>
            <w:r w:rsidRPr="00CE6A02">
              <w:rPr>
                <w:rFonts w:ascii="Times New Roman" w:eastAsia="Calibri" w:hAnsi="Times New Roman" w:cs="Times New Roman"/>
                <w:sz w:val="24"/>
                <w:szCs w:val="24"/>
                <w:lang w:eastAsia="ru-RU"/>
              </w:rPr>
              <w:t>1</w:t>
            </w:r>
          </w:p>
        </w:tc>
        <w:tc>
          <w:tcPr>
            <w:tcW w:w="1591" w:type="dxa"/>
          </w:tcPr>
          <w:p w14:paraId="46643014" w14:textId="77777777" w:rsidR="00CE6A02" w:rsidRPr="00CE6A02" w:rsidRDefault="00CE6A02" w:rsidP="00CE6A02">
            <w:pPr>
              <w:spacing w:after="0" w:line="240" w:lineRule="auto"/>
              <w:jc w:val="center"/>
              <w:rPr>
                <w:rFonts w:ascii="Times New Roman" w:eastAsia="Calibri" w:hAnsi="Times New Roman" w:cs="Times New Roman"/>
                <w:sz w:val="24"/>
                <w:szCs w:val="24"/>
                <w:lang w:eastAsia="ru-RU"/>
              </w:rPr>
            </w:pPr>
            <w:r w:rsidRPr="00CE6A02">
              <w:rPr>
                <w:rFonts w:ascii="Times New Roman" w:eastAsia="Calibri" w:hAnsi="Times New Roman" w:cs="Times New Roman"/>
                <w:sz w:val="24"/>
                <w:szCs w:val="24"/>
                <w:lang w:eastAsia="ru-RU"/>
              </w:rPr>
              <w:t>3</w:t>
            </w:r>
          </w:p>
        </w:tc>
        <w:tc>
          <w:tcPr>
            <w:tcW w:w="1468" w:type="dxa"/>
          </w:tcPr>
          <w:p w14:paraId="0C9559BE" w14:textId="77777777" w:rsidR="00CE6A02" w:rsidRPr="00CE6A02" w:rsidRDefault="00CE6A02" w:rsidP="00CE6A02">
            <w:pPr>
              <w:spacing w:after="0" w:line="240" w:lineRule="auto"/>
              <w:jc w:val="center"/>
              <w:rPr>
                <w:rFonts w:ascii="Times New Roman" w:eastAsia="Calibri" w:hAnsi="Times New Roman" w:cs="Times New Roman"/>
                <w:sz w:val="24"/>
                <w:szCs w:val="24"/>
                <w:lang w:eastAsia="ru-RU"/>
              </w:rPr>
            </w:pPr>
            <w:r w:rsidRPr="00CE6A02">
              <w:rPr>
                <w:rFonts w:ascii="Times New Roman" w:eastAsia="Calibri" w:hAnsi="Times New Roman" w:cs="Times New Roman"/>
                <w:sz w:val="24"/>
                <w:szCs w:val="24"/>
                <w:lang w:eastAsia="ru-RU"/>
              </w:rPr>
              <w:t>9</w:t>
            </w:r>
          </w:p>
        </w:tc>
        <w:tc>
          <w:tcPr>
            <w:tcW w:w="1468" w:type="dxa"/>
          </w:tcPr>
          <w:p w14:paraId="58A085C5" w14:textId="77777777" w:rsidR="00CE6A02" w:rsidRPr="00CE6A02" w:rsidRDefault="00CE6A02" w:rsidP="00CE6A02">
            <w:pPr>
              <w:spacing w:after="0" w:line="240" w:lineRule="auto"/>
              <w:jc w:val="center"/>
              <w:rPr>
                <w:rFonts w:ascii="Times New Roman" w:eastAsia="Calibri" w:hAnsi="Times New Roman" w:cs="Times New Roman"/>
                <w:sz w:val="24"/>
                <w:szCs w:val="24"/>
                <w:lang w:eastAsia="ru-RU"/>
              </w:rPr>
            </w:pPr>
            <w:r w:rsidRPr="00CE6A02">
              <w:rPr>
                <w:rFonts w:ascii="Times New Roman" w:eastAsia="Calibri" w:hAnsi="Times New Roman" w:cs="Times New Roman"/>
                <w:sz w:val="24"/>
                <w:szCs w:val="24"/>
                <w:lang w:eastAsia="ru-RU"/>
              </w:rPr>
              <w:t>11</w:t>
            </w:r>
          </w:p>
        </w:tc>
        <w:tc>
          <w:tcPr>
            <w:tcW w:w="1468" w:type="dxa"/>
          </w:tcPr>
          <w:p w14:paraId="2138B5CD" w14:textId="77777777" w:rsidR="00CE6A02" w:rsidRPr="00CE6A02" w:rsidRDefault="00CE6A02" w:rsidP="00CE6A02">
            <w:pPr>
              <w:spacing w:after="0" w:line="240" w:lineRule="auto"/>
              <w:jc w:val="center"/>
              <w:rPr>
                <w:rFonts w:ascii="Times New Roman" w:eastAsia="Calibri" w:hAnsi="Times New Roman" w:cs="Times New Roman"/>
                <w:sz w:val="24"/>
                <w:szCs w:val="24"/>
                <w:lang w:eastAsia="ru-RU"/>
              </w:rPr>
            </w:pPr>
            <w:r w:rsidRPr="00CE6A02">
              <w:rPr>
                <w:rFonts w:ascii="Times New Roman" w:eastAsia="Calibri" w:hAnsi="Times New Roman" w:cs="Times New Roman"/>
                <w:sz w:val="24"/>
                <w:szCs w:val="24"/>
                <w:lang w:eastAsia="ru-RU"/>
              </w:rPr>
              <w:t>12</w:t>
            </w:r>
          </w:p>
        </w:tc>
        <w:tc>
          <w:tcPr>
            <w:tcW w:w="1468" w:type="dxa"/>
          </w:tcPr>
          <w:p w14:paraId="17A34E25" w14:textId="77777777" w:rsidR="00CE6A02" w:rsidRPr="00CE6A02" w:rsidRDefault="00CE6A02" w:rsidP="00CE6A02">
            <w:pPr>
              <w:spacing w:after="0" w:line="240" w:lineRule="auto"/>
              <w:jc w:val="center"/>
              <w:rPr>
                <w:rFonts w:ascii="Times New Roman" w:eastAsia="Calibri" w:hAnsi="Times New Roman" w:cs="Times New Roman"/>
                <w:sz w:val="24"/>
                <w:szCs w:val="24"/>
                <w:lang w:eastAsia="ru-RU"/>
              </w:rPr>
            </w:pPr>
            <w:r w:rsidRPr="00CE6A02">
              <w:rPr>
                <w:rFonts w:ascii="Times New Roman" w:eastAsia="Calibri" w:hAnsi="Times New Roman" w:cs="Times New Roman"/>
                <w:sz w:val="24"/>
                <w:szCs w:val="24"/>
                <w:lang w:eastAsia="ru-RU"/>
              </w:rPr>
              <w:t>14</w:t>
            </w:r>
          </w:p>
        </w:tc>
        <w:tc>
          <w:tcPr>
            <w:tcW w:w="1468" w:type="dxa"/>
          </w:tcPr>
          <w:p w14:paraId="6EF99EA8" w14:textId="77777777" w:rsidR="00CE6A02" w:rsidRPr="00CE6A02" w:rsidRDefault="00CE6A02" w:rsidP="00CE6A02">
            <w:pPr>
              <w:spacing w:after="0" w:line="240" w:lineRule="auto"/>
              <w:jc w:val="center"/>
              <w:rPr>
                <w:rFonts w:ascii="Times New Roman" w:eastAsia="Calibri" w:hAnsi="Times New Roman" w:cs="Times New Roman"/>
                <w:sz w:val="24"/>
                <w:szCs w:val="24"/>
                <w:lang w:eastAsia="ru-RU"/>
              </w:rPr>
            </w:pPr>
            <w:r w:rsidRPr="00CE6A02">
              <w:rPr>
                <w:rFonts w:ascii="Times New Roman" w:eastAsia="Calibri" w:hAnsi="Times New Roman" w:cs="Times New Roman"/>
                <w:sz w:val="24"/>
                <w:szCs w:val="24"/>
                <w:lang w:eastAsia="ru-RU"/>
              </w:rPr>
              <w:t>18</w:t>
            </w:r>
          </w:p>
        </w:tc>
        <w:tc>
          <w:tcPr>
            <w:tcW w:w="1468" w:type="dxa"/>
          </w:tcPr>
          <w:p w14:paraId="79487C3A" w14:textId="77777777" w:rsidR="00CE6A02" w:rsidRPr="00CE6A02" w:rsidRDefault="00CE6A02" w:rsidP="00CE6A02">
            <w:pPr>
              <w:spacing w:after="0" w:line="240" w:lineRule="auto"/>
              <w:jc w:val="center"/>
              <w:rPr>
                <w:rFonts w:ascii="Times New Roman" w:eastAsia="Calibri" w:hAnsi="Times New Roman" w:cs="Times New Roman"/>
                <w:sz w:val="24"/>
                <w:szCs w:val="24"/>
                <w:lang w:eastAsia="ru-RU"/>
              </w:rPr>
            </w:pPr>
            <w:r w:rsidRPr="00CE6A02">
              <w:rPr>
                <w:rFonts w:ascii="Times New Roman" w:eastAsia="Calibri" w:hAnsi="Times New Roman" w:cs="Times New Roman"/>
                <w:sz w:val="24"/>
                <w:szCs w:val="24"/>
                <w:lang w:eastAsia="ru-RU"/>
              </w:rPr>
              <w:t>21</w:t>
            </w:r>
          </w:p>
        </w:tc>
      </w:tr>
      <w:tr w:rsidR="00CE6A02" w:rsidRPr="00CE6A02" w14:paraId="62C96FA1" w14:textId="77777777" w:rsidTr="00B106D5">
        <w:trPr>
          <w:trHeight w:val="540"/>
        </w:trPr>
        <w:tc>
          <w:tcPr>
            <w:tcW w:w="1884" w:type="dxa"/>
          </w:tcPr>
          <w:p w14:paraId="6BD6769F" w14:textId="77777777" w:rsidR="00CE6A02" w:rsidRPr="00CE6A02" w:rsidRDefault="00CE6A02" w:rsidP="00CE6A02">
            <w:pPr>
              <w:spacing w:after="0" w:line="240" w:lineRule="auto"/>
              <w:rPr>
                <w:rFonts w:ascii="Times New Roman" w:eastAsia="Calibri" w:hAnsi="Times New Roman" w:cs="Times New Roman"/>
                <w:sz w:val="24"/>
                <w:szCs w:val="24"/>
                <w:lang w:eastAsia="ru-RU"/>
              </w:rPr>
            </w:pPr>
            <w:r w:rsidRPr="00CE6A02">
              <w:rPr>
                <w:rFonts w:ascii="Times New Roman" w:eastAsia="Calibri" w:hAnsi="Times New Roman" w:cs="Times New Roman"/>
                <w:sz w:val="24"/>
                <w:szCs w:val="24"/>
                <w:lang w:eastAsia="ru-RU"/>
              </w:rPr>
              <w:lastRenderedPageBreak/>
              <w:t>2024</w:t>
            </w:r>
          </w:p>
        </w:tc>
        <w:tc>
          <w:tcPr>
            <w:tcW w:w="1895" w:type="dxa"/>
          </w:tcPr>
          <w:p w14:paraId="1D91AD79" w14:textId="77777777" w:rsidR="00CE6A02" w:rsidRPr="00CE6A02" w:rsidRDefault="00CE6A02" w:rsidP="00CE6A02">
            <w:pPr>
              <w:spacing w:after="0" w:line="240" w:lineRule="auto"/>
              <w:jc w:val="center"/>
              <w:rPr>
                <w:rFonts w:ascii="Times New Roman" w:eastAsia="Calibri" w:hAnsi="Times New Roman" w:cs="Times New Roman"/>
                <w:sz w:val="24"/>
                <w:szCs w:val="24"/>
                <w:lang w:eastAsia="ru-RU"/>
              </w:rPr>
            </w:pPr>
            <w:r w:rsidRPr="00CE6A02">
              <w:rPr>
                <w:rFonts w:ascii="Times New Roman" w:eastAsia="Calibri" w:hAnsi="Times New Roman" w:cs="Times New Roman"/>
                <w:sz w:val="24"/>
                <w:szCs w:val="24"/>
                <w:lang w:eastAsia="ru-RU"/>
              </w:rPr>
              <w:t>53</w:t>
            </w:r>
          </w:p>
        </w:tc>
        <w:tc>
          <w:tcPr>
            <w:tcW w:w="1591" w:type="dxa"/>
          </w:tcPr>
          <w:p w14:paraId="78B8AA3C" w14:textId="77777777" w:rsidR="00CE6A02" w:rsidRPr="00CE6A02" w:rsidRDefault="00CE6A02" w:rsidP="00CE6A02">
            <w:pPr>
              <w:spacing w:after="0" w:line="240" w:lineRule="auto"/>
              <w:jc w:val="center"/>
              <w:rPr>
                <w:rFonts w:ascii="Times New Roman" w:eastAsia="Calibri" w:hAnsi="Times New Roman" w:cs="Times New Roman"/>
                <w:sz w:val="24"/>
                <w:szCs w:val="24"/>
                <w:lang w:eastAsia="ru-RU"/>
              </w:rPr>
            </w:pPr>
            <w:r w:rsidRPr="00CE6A02">
              <w:rPr>
                <w:rFonts w:ascii="Times New Roman" w:eastAsia="Calibri" w:hAnsi="Times New Roman" w:cs="Times New Roman"/>
                <w:sz w:val="24"/>
                <w:szCs w:val="24"/>
                <w:lang w:eastAsia="ru-RU"/>
              </w:rPr>
              <w:t>57</w:t>
            </w:r>
          </w:p>
        </w:tc>
        <w:tc>
          <w:tcPr>
            <w:tcW w:w="1468" w:type="dxa"/>
          </w:tcPr>
          <w:p w14:paraId="5F67B13D" w14:textId="77777777" w:rsidR="00CE6A02" w:rsidRPr="00CE6A02" w:rsidRDefault="00CE6A02" w:rsidP="00CE6A02">
            <w:pPr>
              <w:spacing w:after="0" w:line="240" w:lineRule="auto"/>
              <w:jc w:val="center"/>
              <w:rPr>
                <w:rFonts w:ascii="Times New Roman" w:eastAsia="Calibri" w:hAnsi="Times New Roman" w:cs="Times New Roman"/>
                <w:sz w:val="24"/>
                <w:szCs w:val="24"/>
                <w:lang w:eastAsia="ru-RU"/>
              </w:rPr>
            </w:pPr>
            <w:r w:rsidRPr="00CE6A02">
              <w:rPr>
                <w:rFonts w:ascii="Times New Roman" w:eastAsia="Calibri" w:hAnsi="Times New Roman" w:cs="Times New Roman"/>
                <w:sz w:val="24"/>
                <w:szCs w:val="24"/>
                <w:lang w:eastAsia="ru-RU"/>
              </w:rPr>
              <w:t>71</w:t>
            </w:r>
          </w:p>
        </w:tc>
        <w:tc>
          <w:tcPr>
            <w:tcW w:w="1468" w:type="dxa"/>
          </w:tcPr>
          <w:p w14:paraId="28074B4D" w14:textId="77777777" w:rsidR="00CE6A02" w:rsidRPr="00CE6A02" w:rsidRDefault="00CE6A02" w:rsidP="00CE6A02">
            <w:pPr>
              <w:spacing w:after="0" w:line="240" w:lineRule="auto"/>
              <w:jc w:val="center"/>
              <w:rPr>
                <w:rFonts w:ascii="Times New Roman" w:eastAsia="Calibri" w:hAnsi="Times New Roman" w:cs="Times New Roman"/>
                <w:sz w:val="24"/>
                <w:szCs w:val="24"/>
                <w:lang w:eastAsia="ru-RU"/>
              </w:rPr>
            </w:pPr>
            <w:r w:rsidRPr="00CE6A02">
              <w:rPr>
                <w:rFonts w:ascii="Times New Roman" w:eastAsia="Calibri" w:hAnsi="Times New Roman" w:cs="Times New Roman"/>
                <w:sz w:val="24"/>
                <w:szCs w:val="24"/>
                <w:lang w:eastAsia="ru-RU"/>
              </w:rPr>
              <w:t>46</w:t>
            </w:r>
          </w:p>
        </w:tc>
        <w:tc>
          <w:tcPr>
            <w:tcW w:w="1468" w:type="dxa"/>
          </w:tcPr>
          <w:p w14:paraId="3AE09028" w14:textId="77777777" w:rsidR="00CE6A02" w:rsidRPr="00CE6A02" w:rsidRDefault="00CE6A02" w:rsidP="00CE6A02">
            <w:pPr>
              <w:spacing w:after="0" w:line="240" w:lineRule="auto"/>
              <w:jc w:val="center"/>
              <w:rPr>
                <w:rFonts w:ascii="Times New Roman" w:eastAsia="Calibri" w:hAnsi="Times New Roman" w:cs="Times New Roman"/>
                <w:sz w:val="24"/>
                <w:szCs w:val="24"/>
                <w:lang w:eastAsia="ru-RU"/>
              </w:rPr>
            </w:pPr>
            <w:r w:rsidRPr="00CE6A02">
              <w:rPr>
                <w:rFonts w:ascii="Times New Roman" w:eastAsia="Calibri" w:hAnsi="Times New Roman" w:cs="Times New Roman"/>
                <w:sz w:val="24"/>
                <w:szCs w:val="24"/>
                <w:lang w:eastAsia="ru-RU"/>
              </w:rPr>
              <w:t>48</w:t>
            </w:r>
          </w:p>
        </w:tc>
        <w:tc>
          <w:tcPr>
            <w:tcW w:w="1468" w:type="dxa"/>
          </w:tcPr>
          <w:p w14:paraId="54071770" w14:textId="77777777" w:rsidR="00CE6A02" w:rsidRPr="00CE6A02" w:rsidRDefault="00CE6A02" w:rsidP="00CE6A02">
            <w:pPr>
              <w:spacing w:after="0" w:line="240" w:lineRule="auto"/>
              <w:jc w:val="center"/>
              <w:rPr>
                <w:rFonts w:ascii="Times New Roman" w:eastAsia="Calibri" w:hAnsi="Times New Roman" w:cs="Times New Roman"/>
                <w:sz w:val="24"/>
                <w:szCs w:val="24"/>
                <w:lang w:eastAsia="ru-RU"/>
              </w:rPr>
            </w:pPr>
            <w:r w:rsidRPr="00CE6A02">
              <w:rPr>
                <w:rFonts w:ascii="Times New Roman" w:eastAsia="Calibri" w:hAnsi="Times New Roman" w:cs="Times New Roman"/>
                <w:sz w:val="24"/>
                <w:szCs w:val="24"/>
                <w:lang w:eastAsia="ru-RU"/>
              </w:rPr>
              <w:t>47</w:t>
            </w:r>
          </w:p>
        </w:tc>
        <w:tc>
          <w:tcPr>
            <w:tcW w:w="1468" w:type="dxa"/>
          </w:tcPr>
          <w:p w14:paraId="2F1AF36A" w14:textId="77777777" w:rsidR="00CE6A02" w:rsidRPr="00CE6A02" w:rsidRDefault="00CE6A02" w:rsidP="00CE6A02">
            <w:pPr>
              <w:spacing w:after="0" w:line="240" w:lineRule="auto"/>
              <w:jc w:val="center"/>
              <w:rPr>
                <w:rFonts w:ascii="Times New Roman" w:eastAsia="Calibri" w:hAnsi="Times New Roman" w:cs="Times New Roman"/>
                <w:sz w:val="24"/>
                <w:szCs w:val="24"/>
                <w:lang w:eastAsia="ru-RU"/>
              </w:rPr>
            </w:pPr>
            <w:r w:rsidRPr="00CE6A02">
              <w:rPr>
                <w:rFonts w:ascii="Times New Roman" w:eastAsia="Calibri" w:hAnsi="Times New Roman" w:cs="Times New Roman"/>
                <w:sz w:val="24"/>
                <w:szCs w:val="24"/>
                <w:lang w:eastAsia="ru-RU"/>
              </w:rPr>
              <w:t>22</w:t>
            </w:r>
          </w:p>
        </w:tc>
        <w:tc>
          <w:tcPr>
            <w:tcW w:w="1468" w:type="dxa"/>
          </w:tcPr>
          <w:p w14:paraId="37F8E72D" w14:textId="77777777" w:rsidR="00CE6A02" w:rsidRPr="00CE6A02" w:rsidRDefault="00CE6A02" w:rsidP="00CE6A02">
            <w:pPr>
              <w:spacing w:after="0" w:line="240" w:lineRule="auto"/>
              <w:jc w:val="center"/>
              <w:rPr>
                <w:rFonts w:ascii="Times New Roman" w:eastAsia="Calibri" w:hAnsi="Times New Roman" w:cs="Times New Roman"/>
                <w:sz w:val="24"/>
                <w:szCs w:val="24"/>
                <w:lang w:eastAsia="ru-RU"/>
              </w:rPr>
            </w:pPr>
            <w:r w:rsidRPr="00CE6A02">
              <w:rPr>
                <w:rFonts w:ascii="Times New Roman" w:eastAsia="Calibri" w:hAnsi="Times New Roman" w:cs="Times New Roman"/>
                <w:sz w:val="24"/>
                <w:szCs w:val="24"/>
                <w:lang w:eastAsia="ru-RU"/>
              </w:rPr>
              <w:t>48</w:t>
            </w:r>
          </w:p>
        </w:tc>
      </w:tr>
      <w:tr w:rsidR="00CE6A02" w:rsidRPr="00CE6A02" w14:paraId="543D54D0" w14:textId="77777777" w:rsidTr="00B106D5">
        <w:trPr>
          <w:trHeight w:val="467"/>
        </w:trPr>
        <w:tc>
          <w:tcPr>
            <w:tcW w:w="1884" w:type="dxa"/>
          </w:tcPr>
          <w:p w14:paraId="64CC5BDD" w14:textId="77777777" w:rsidR="00CE6A02" w:rsidRPr="00CE6A02" w:rsidRDefault="00CE6A02" w:rsidP="00CE6A02">
            <w:pPr>
              <w:spacing w:after="0" w:line="240" w:lineRule="auto"/>
              <w:rPr>
                <w:rFonts w:ascii="Times New Roman" w:eastAsia="Calibri" w:hAnsi="Times New Roman" w:cs="Times New Roman"/>
                <w:sz w:val="24"/>
                <w:szCs w:val="24"/>
                <w:lang w:eastAsia="ru-RU"/>
              </w:rPr>
            </w:pPr>
            <w:r w:rsidRPr="00CE6A02">
              <w:rPr>
                <w:rFonts w:ascii="Times New Roman" w:eastAsia="Calibri" w:hAnsi="Times New Roman" w:cs="Times New Roman"/>
                <w:sz w:val="24"/>
                <w:szCs w:val="24"/>
                <w:lang w:eastAsia="ru-RU"/>
              </w:rPr>
              <w:t>2025</w:t>
            </w:r>
          </w:p>
        </w:tc>
        <w:tc>
          <w:tcPr>
            <w:tcW w:w="1895" w:type="dxa"/>
          </w:tcPr>
          <w:p w14:paraId="0EED081A" w14:textId="77777777" w:rsidR="00CE6A02" w:rsidRPr="00CE6A02" w:rsidRDefault="00CE6A02" w:rsidP="00CE6A02">
            <w:pPr>
              <w:spacing w:after="0" w:line="240" w:lineRule="auto"/>
              <w:jc w:val="center"/>
              <w:rPr>
                <w:rFonts w:ascii="Times New Roman" w:eastAsia="Calibri" w:hAnsi="Times New Roman" w:cs="Times New Roman"/>
                <w:sz w:val="24"/>
                <w:szCs w:val="24"/>
                <w:lang w:eastAsia="ru-RU"/>
              </w:rPr>
            </w:pPr>
            <w:r w:rsidRPr="00CE6A02">
              <w:rPr>
                <w:rFonts w:ascii="Times New Roman" w:eastAsia="Calibri" w:hAnsi="Times New Roman" w:cs="Times New Roman"/>
                <w:sz w:val="24"/>
                <w:szCs w:val="24"/>
                <w:lang w:eastAsia="ru-RU"/>
              </w:rPr>
              <w:t>96</w:t>
            </w:r>
          </w:p>
        </w:tc>
        <w:tc>
          <w:tcPr>
            <w:tcW w:w="1591" w:type="dxa"/>
          </w:tcPr>
          <w:p w14:paraId="365C869E" w14:textId="77777777" w:rsidR="00CE6A02" w:rsidRPr="00CE6A02" w:rsidRDefault="00CE6A02" w:rsidP="00CE6A02">
            <w:pPr>
              <w:spacing w:after="0" w:line="240" w:lineRule="auto"/>
              <w:jc w:val="center"/>
              <w:rPr>
                <w:rFonts w:ascii="Times New Roman" w:eastAsia="Calibri" w:hAnsi="Times New Roman" w:cs="Times New Roman"/>
                <w:sz w:val="24"/>
                <w:szCs w:val="24"/>
                <w:lang w:eastAsia="ru-RU"/>
              </w:rPr>
            </w:pPr>
            <w:r w:rsidRPr="00CE6A02">
              <w:rPr>
                <w:rFonts w:ascii="Times New Roman" w:eastAsia="Calibri" w:hAnsi="Times New Roman" w:cs="Times New Roman"/>
                <w:sz w:val="24"/>
                <w:szCs w:val="24"/>
                <w:lang w:eastAsia="ru-RU"/>
              </w:rPr>
              <w:t>95</w:t>
            </w:r>
          </w:p>
        </w:tc>
        <w:tc>
          <w:tcPr>
            <w:tcW w:w="1468" w:type="dxa"/>
          </w:tcPr>
          <w:p w14:paraId="16A52595" w14:textId="77777777" w:rsidR="00CE6A02" w:rsidRPr="00CE6A02" w:rsidRDefault="00CE6A02" w:rsidP="00CE6A02">
            <w:pPr>
              <w:spacing w:after="0" w:line="240" w:lineRule="auto"/>
              <w:jc w:val="center"/>
              <w:rPr>
                <w:rFonts w:ascii="Times New Roman" w:eastAsia="Calibri" w:hAnsi="Times New Roman" w:cs="Times New Roman"/>
                <w:sz w:val="24"/>
                <w:szCs w:val="24"/>
                <w:lang w:eastAsia="ru-RU"/>
              </w:rPr>
            </w:pPr>
            <w:r w:rsidRPr="00CE6A02">
              <w:rPr>
                <w:rFonts w:ascii="Times New Roman" w:eastAsia="Calibri" w:hAnsi="Times New Roman" w:cs="Times New Roman"/>
                <w:sz w:val="24"/>
                <w:szCs w:val="24"/>
                <w:lang w:eastAsia="ru-RU"/>
              </w:rPr>
              <w:t>96</w:t>
            </w:r>
          </w:p>
        </w:tc>
        <w:tc>
          <w:tcPr>
            <w:tcW w:w="1468" w:type="dxa"/>
          </w:tcPr>
          <w:p w14:paraId="589F71DC" w14:textId="77777777" w:rsidR="00CE6A02" w:rsidRPr="00CE6A02" w:rsidRDefault="00CE6A02" w:rsidP="00CE6A02">
            <w:pPr>
              <w:spacing w:after="0" w:line="240" w:lineRule="auto"/>
              <w:jc w:val="center"/>
              <w:rPr>
                <w:rFonts w:ascii="Times New Roman" w:eastAsia="Calibri" w:hAnsi="Times New Roman" w:cs="Times New Roman"/>
                <w:sz w:val="24"/>
                <w:szCs w:val="24"/>
                <w:lang w:eastAsia="ru-RU"/>
              </w:rPr>
            </w:pPr>
            <w:r w:rsidRPr="00CE6A02">
              <w:rPr>
                <w:rFonts w:ascii="Times New Roman" w:eastAsia="Calibri" w:hAnsi="Times New Roman" w:cs="Times New Roman"/>
                <w:sz w:val="24"/>
                <w:szCs w:val="24"/>
                <w:lang w:eastAsia="ru-RU"/>
              </w:rPr>
              <w:t>96</w:t>
            </w:r>
          </w:p>
        </w:tc>
        <w:tc>
          <w:tcPr>
            <w:tcW w:w="1468" w:type="dxa"/>
          </w:tcPr>
          <w:p w14:paraId="77DFEF9E" w14:textId="77777777" w:rsidR="00CE6A02" w:rsidRPr="00CE6A02" w:rsidRDefault="00CE6A02" w:rsidP="00CE6A02">
            <w:pPr>
              <w:spacing w:after="0" w:line="240" w:lineRule="auto"/>
              <w:jc w:val="center"/>
              <w:rPr>
                <w:rFonts w:ascii="Times New Roman" w:eastAsia="Calibri" w:hAnsi="Times New Roman" w:cs="Times New Roman"/>
                <w:sz w:val="24"/>
                <w:szCs w:val="24"/>
                <w:lang w:eastAsia="ru-RU"/>
              </w:rPr>
            </w:pPr>
            <w:r w:rsidRPr="00CE6A02">
              <w:rPr>
                <w:rFonts w:ascii="Times New Roman" w:eastAsia="Calibri" w:hAnsi="Times New Roman" w:cs="Times New Roman"/>
                <w:sz w:val="24"/>
                <w:szCs w:val="24"/>
                <w:lang w:eastAsia="ru-RU"/>
              </w:rPr>
              <w:t>96</w:t>
            </w:r>
          </w:p>
        </w:tc>
        <w:tc>
          <w:tcPr>
            <w:tcW w:w="1468" w:type="dxa"/>
          </w:tcPr>
          <w:p w14:paraId="64F87369" w14:textId="77777777" w:rsidR="00CE6A02" w:rsidRPr="00CE6A02" w:rsidRDefault="00CE6A02" w:rsidP="00CE6A02">
            <w:pPr>
              <w:spacing w:after="0" w:line="240" w:lineRule="auto"/>
              <w:jc w:val="center"/>
              <w:rPr>
                <w:rFonts w:ascii="Times New Roman" w:eastAsia="Calibri" w:hAnsi="Times New Roman" w:cs="Times New Roman"/>
                <w:sz w:val="24"/>
                <w:szCs w:val="24"/>
                <w:lang w:eastAsia="ru-RU"/>
              </w:rPr>
            </w:pPr>
            <w:r w:rsidRPr="00CE6A02">
              <w:rPr>
                <w:rFonts w:ascii="Times New Roman" w:eastAsia="Calibri" w:hAnsi="Times New Roman" w:cs="Times New Roman"/>
                <w:sz w:val="24"/>
                <w:szCs w:val="24"/>
                <w:lang w:eastAsia="ru-RU"/>
              </w:rPr>
              <w:t>97</w:t>
            </w:r>
          </w:p>
        </w:tc>
        <w:tc>
          <w:tcPr>
            <w:tcW w:w="1468" w:type="dxa"/>
          </w:tcPr>
          <w:p w14:paraId="2A707C74" w14:textId="77777777" w:rsidR="00CE6A02" w:rsidRPr="00CE6A02" w:rsidRDefault="00CE6A02" w:rsidP="00CE6A02">
            <w:pPr>
              <w:spacing w:after="0" w:line="240" w:lineRule="auto"/>
              <w:jc w:val="center"/>
              <w:rPr>
                <w:rFonts w:ascii="Times New Roman" w:eastAsia="Calibri" w:hAnsi="Times New Roman" w:cs="Times New Roman"/>
                <w:sz w:val="24"/>
                <w:szCs w:val="24"/>
                <w:lang w:eastAsia="ru-RU"/>
              </w:rPr>
            </w:pPr>
            <w:r w:rsidRPr="00CE6A02">
              <w:rPr>
                <w:rFonts w:ascii="Times New Roman" w:eastAsia="Calibri" w:hAnsi="Times New Roman" w:cs="Times New Roman"/>
                <w:sz w:val="24"/>
                <w:szCs w:val="24"/>
                <w:lang w:eastAsia="ru-RU"/>
              </w:rPr>
              <w:t>60</w:t>
            </w:r>
          </w:p>
        </w:tc>
        <w:tc>
          <w:tcPr>
            <w:tcW w:w="1468" w:type="dxa"/>
          </w:tcPr>
          <w:p w14:paraId="38634AE7" w14:textId="77777777" w:rsidR="00CE6A02" w:rsidRPr="00CE6A02" w:rsidRDefault="00CE6A02" w:rsidP="00CE6A02">
            <w:pPr>
              <w:spacing w:after="0" w:line="240" w:lineRule="auto"/>
              <w:jc w:val="center"/>
              <w:rPr>
                <w:rFonts w:ascii="Times New Roman" w:eastAsia="Calibri" w:hAnsi="Times New Roman" w:cs="Times New Roman"/>
                <w:sz w:val="24"/>
                <w:szCs w:val="24"/>
                <w:lang w:eastAsia="ru-RU"/>
              </w:rPr>
            </w:pPr>
            <w:r w:rsidRPr="00CE6A02">
              <w:rPr>
                <w:rFonts w:ascii="Times New Roman" w:eastAsia="Calibri" w:hAnsi="Times New Roman" w:cs="Times New Roman"/>
                <w:sz w:val="24"/>
                <w:szCs w:val="24"/>
                <w:lang w:eastAsia="ru-RU"/>
              </w:rPr>
              <w:t>51</w:t>
            </w:r>
          </w:p>
        </w:tc>
      </w:tr>
      <w:tr w:rsidR="00CE6A02" w:rsidRPr="00CE6A02" w14:paraId="6C089845" w14:textId="77777777" w:rsidTr="00B106D5">
        <w:trPr>
          <w:trHeight w:val="405"/>
        </w:trPr>
        <w:tc>
          <w:tcPr>
            <w:tcW w:w="1884" w:type="dxa"/>
          </w:tcPr>
          <w:p w14:paraId="4FEB81AF" w14:textId="77777777" w:rsidR="00CE6A02" w:rsidRPr="00CE6A02" w:rsidRDefault="00CE6A02" w:rsidP="00CE6A02">
            <w:pPr>
              <w:spacing w:after="0" w:line="240" w:lineRule="auto"/>
              <w:rPr>
                <w:rFonts w:ascii="Times New Roman" w:eastAsia="Calibri" w:hAnsi="Times New Roman" w:cs="Times New Roman"/>
                <w:sz w:val="24"/>
                <w:szCs w:val="24"/>
                <w:lang w:eastAsia="ru-RU"/>
              </w:rPr>
            </w:pPr>
            <w:r w:rsidRPr="00CE6A02">
              <w:rPr>
                <w:rFonts w:ascii="Times New Roman" w:eastAsia="Calibri" w:hAnsi="Times New Roman" w:cs="Times New Roman"/>
                <w:sz w:val="24"/>
                <w:szCs w:val="24"/>
                <w:lang w:eastAsia="ru-RU"/>
              </w:rPr>
              <w:t>2026</w:t>
            </w:r>
          </w:p>
        </w:tc>
        <w:tc>
          <w:tcPr>
            <w:tcW w:w="1895" w:type="dxa"/>
          </w:tcPr>
          <w:p w14:paraId="18DAF36A" w14:textId="77777777" w:rsidR="00CE6A02" w:rsidRPr="00CE6A02" w:rsidRDefault="00CE6A02" w:rsidP="00CE6A02">
            <w:pPr>
              <w:spacing w:after="0" w:line="240" w:lineRule="auto"/>
              <w:jc w:val="center"/>
              <w:rPr>
                <w:rFonts w:ascii="Times New Roman" w:eastAsia="Calibri" w:hAnsi="Times New Roman" w:cs="Times New Roman"/>
                <w:sz w:val="24"/>
                <w:szCs w:val="24"/>
                <w:lang w:eastAsia="ru-RU"/>
              </w:rPr>
            </w:pPr>
            <w:r w:rsidRPr="00CE6A02">
              <w:rPr>
                <w:rFonts w:ascii="Times New Roman" w:eastAsia="Calibri" w:hAnsi="Times New Roman" w:cs="Times New Roman"/>
                <w:sz w:val="24"/>
                <w:szCs w:val="24"/>
                <w:lang w:eastAsia="ru-RU"/>
              </w:rPr>
              <w:t>85,80</w:t>
            </w:r>
          </w:p>
        </w:tc>
        <w:tc>
          <w:tcPr>
            <w:tcW w:w="1591" w:type="dxa"/>
          </w:tcPr>
          <w:p w14:paraId="22B8DF02" w14:textId="77777777" w:rsidR="00CE6A02" w:rsidRPr="00CE6A02" w:rsidRDefault="00CE6A02" w:rsidP="00CE6A02">
            <w:pPr>
              <w:spacing w:after="0" w:line="240" w:lineRule="auto"/>
              <w:jc w:val="center"/>
              <w:rPr>
                <w:rFonts w:ascii="Times New Roman" w:eastAsia="Calibri" w:hAnsi="Times New Roman" w:cs="Times New Roman"/>
                <w:sz w:val="24"/>
                <w:szCs w:val="24"/>
                <w:lang w:eastAsia="ru-RU"/>
              </w:rPr>
            </w:pPr>
            <w:r w:rsidRPr="00CE6A02">
              <w:rPr>
                <w:rFonts w:ascii="Times New Roman" w:eastAsia="Calibri" w:hAnsi="Times New Roman" w:cs="Times New Roman"/>
                <w:sz w:val="24"/>
                <w:szCs w:val="24"/>
                <w:lang w:eastAsia="ru-RU"/>
              </w:rPr>
              <w:t>98,75</w:t>
            </w:r>
          </w:p>
        </w:tc>
        <w:tc>
          <w:tcPr>
            <w:tcW w:w="1468" w:type="dxa"/>
          </w:tcPr>
          <w:p w14:paraId="29501DBB" w14:textId="77777777" w:rsidR="00CE6A02" w:rsidRPr="00CE6A02" w:rsidRDefault="00CE6A02" w:rsidP="00CE6A02">
            <w:pPr>
              <w:spacing w:after="0" w:line="240" w:lineRule="auto"/>
              <w:jc w:val="center"/>
              <w:rPr>
                <w:rFonts w:ascii="Times New Roman" w:eastAsia="Calibri" w:hAnsi="Times New Roman" w:cs="Times New Roman"/>
                <w:sz w:val="24"/>
                <w:szCs w:val="24"/>
                <w:lang w:eastAsia="ru-RU"/>
              </w:rPr>
            </w:pPr>
            <w:r w:rsidRPr="00CE6A02">
              <w:rPr>
                <w:rFonts w:ascii="Times New Roman" w:eastAsia="Calibri" w:hAnsi="Times New Roman" w:cs="Times New Roman"/>
                <w:sz w:val="24"/>
                <w:szCs w:val="24"/>
                <w:lang w:eastAsia="ru-RU"/>
              </w:rPr>
              <w:t>97,38</w:t>
            </w:r>
          </w:p>
        </w:tc>
        <w:tc>
          <w:tcPr>
            <w:tcW w:w="1468" w:type="dxa"/>
          </w:tcPr>
          <w:p w14:paraId="019145C9" w14:textId="77777777" w:rsidR="00CE6A02" w:rsidRPr="00CE6A02" w:rsidRDefault="00CE6A02" w:rsidP="00CE6A02">
            <w:pPr>
              <w:spacing w:after="0" w:line="240" w:lineRule="auto"/>
              <w:jc w:val="center"/>
              <w:rPr>
                <w:rFonts w:ascii="Times New Roman" w:eastAsia="Calibri" w:hAnsi="Times New Roman" w:cs="Times New Roman"/>
                <w:sz w:val="24"/>
                <w:szCs w:val="24"/>
                <w:lang w:eastAsia="ru-RU"/>
              </w:rPr>
            </w:pPr>
            <w:r w:rsidRPr="00CE6A02">
              <w:rPr>
                <w:rFonts w:ascii="Times New Roman" w:eastAsia="Calibri" w:hAnsi="Times New Roman" w:cs="Times New Roman"/>
                <w:sz w:val="24"/>
                <w:szCs w:val="24"/>
                <w:lang w:eastAsia="ru-RU"/>
              </w:rPr>
              <w:t>97,15</w:t>
            </w:r>
          </w:p>
        </w:tc>
        <w:tc>
          <w:tcPr>
            <w:tcW w:w="1468" w:type="dxa"/>
          </w:tcPr>
          <w:p w14:paraId="3D2EE1FF" w14:textId="77777777" w:rsidR="00CE6A02" w:rsidRPr="00CE6A02" w:rsidRDefault="00CE6A02" w:rsidP="00CE6A02">
            <w:pPr>
              <w:spacing w:after="0" w:line="240" w:lineRule="auto"/>
              <w:jc w:val="center"/>
              <w:rPr>
                <w:rFonts w:ascii="Times New Roman" w:eastAsia="Calibri" w:hAnsi="Times New Roman" w:cs="Times New Roman"/>
                <w:sz w:val="24"/>
                <w:szCs w:val="24"/>
                <w:lang w:eastAsia="ru-RU"/>
              </w:rPr>
            </w:pPr>
            <w:r w:rsidRPr="00CE6A02">
              <w:rPr>
                <w:rFonts w:ascii="Times New Roman" w:eastAsia="Calibri" w:hAnsi="Times New Roman" w:cs="Times New Roman"/>
                <w:sz w:val="24"/>
                <w:szCs w:val="24"/>
                <w:lang w:eastAsia="ru-RU"/>
              </w:rPr>
              <w:t>98,58</w:t>
            </w:r>
          </w:p>
        </w:tc>
        <w:tc>
          <w:tcPr>
            <w:tcW w:w="1468" w:type="dxa"/>
          </w:tcPr>
          <w:p w14:paraId="4AA0D365" w14:textId="77777777" w:rsidR="00CE6A02" w:rsidRPr="00CE6A02" w:rsidRDefault="00CE6A02" w:rsidP="00CE6A02">
            <w:pPr>
              <w:spacing w:after="0" w:line="240" w:lineRule="auto"/>
              <w:jc w:val="center"/>
              <w:rPr>
                <w:rFonts w:ascii="Times New Roman" w:eastAsia="Calibri" w:hAnsi="Times New Roman" w:cs="Times New Roman"/>
                <w:sz w:val="24"/>
                <w:szCs w:val="24"/>
                <w:lang w:eastAsia="ru-RU"/>
              </w:rPr>
            </w:pPr>
            <w:r w:rsidRPr="00CE6A02">
              <w:rPr>
                <w:rFonts w:ascii="Times New Roman" w:eastAsia="Calibri" w:hAnsi="Times New Roman" w:cs="Times New Roman"/>
                <w:sz w:val="24"/>
                <w:szCs w:val="24"/>
                <w:lang w:eastAsia="ru-RU"/>
              </w:rPr>
              <w:t>91,21</w:t>
            </w:r>
          </w:p>
        </w:tc>
        <w:tc>
          <w:tcPr>
            <w:tcW w:w="1468" w:type="dxa"/>
          </w:tcPr>
          <w:p w14:paraId="16DAB43E" w14:textId="77777777" w:rsidR="00CE6A02" w:rsidRPr="00CE6A02" w:rsidRDefault="00CE6A02" w:rsidP="00CE6A02">
            <w:pPr>
              <w:spacing w:after="0" w:line="240" w:lineRule="auto"/>
              <w:jc w:val="center"/>
              <w:rPr>
                <w:rFonts w:ascii="Times New Roman" w:eastAsia="Calibri" w:hAnsi="Times New Roman" w:cs="Times New Roman"/>
                <w:sz w:val="24"/>
                <w:szCs w:val="24"/>
                <w:lang w:eastAsia="ru-RU"/>
              </w:rPr>
            </w:pPr>
            <w:r w:rsidRPr="00CE6A02">
              <w:rPr>
                <w:rFonts w:ascii="Times New Roman" w:eastAsia="Calibri" w:hAnsi="Times New Roman" w:cs="Times New Roman"/>
                <w:sz w:val="24"/>
                <w:szCs w:val="24"/>
                <w:lang w:eastAsia="ru-RU"/>
              </w:rPr>
              <w:t>95,89</w:t>
            </w:r>
          </w:p>
        </w:tc>
        <w:tc>
          <w:tcPr>
            <w:tcW w:w="1468" w:type="dxa"/>
          </w:tcPr>
          <w:p w14:paraId="5F416D3D" w14:textId="77777777" w:rsidR="00CE6A02" w:rsidRPr="00CE6A02" w:rsidRDefault="00CE6A02" w:rsidP="00CE6A02">
            <w:pPr>
              <w:spacing w:after="0" w:line="240" w:lineRule="auto"/>
              <w:jc w:val="center"/>
              <w:rPr>
                <w:rFonts w:ascii="Times New Roman" w:eastAsia="Calibri" w:hAnsi="Times New Roman" w:cs="Times New Roman"/>
                <w:sz w:val="24"/>
                <w:szCs w:val="24"/>
                <w:lang w:eastAsia="ru-RU"/>
              </w:rPr>
            </w:pPr>
            <w:r w:rsidRPr="00CE6A02">
              <w:rPr>
                <w:rFonts w:ascii="Times New Roman" w:eastAsia="Calibri" w:hAnsi="Times New Roman" w:cs="Times New Roman"/>
                <w:sz w:val="24"/>
                <w:szCs w:val="24"/>
                <w:lang w:eastAsia="ru-RU"/>
              </w:rPr>
              <w:t>76,76</w:t>
            </w:r>
          </w:p>
        </w:tc>
      </w:tr>
    </w:tbl>
    <w:p w14:paraId="20C68A7A" w14:textId="77777777" w:rsidR="00CE6A02" w:rsidRPr="00CE6A02" w:rsidRDefault="00CE6A02" w:rsidP="00CE6A02">
      <w:pPr>
        <w:spacing w:after="0" w:line="240" w:lineRule="auto"/>
        <w:ind w:firstLine="567"/>
        <w:contextualSpacing/>
        <w:jc w:val="both"/>
        <w:rPr>
          <w:rFonts w:ascii="Times New Roman" w:eastAsia="Calibri" w:hAnsi="Times New Roman" w:cs="Times New Roman"/>
          <w:b/>
          <w:bCs/>
          <w:sz w:val="24"/>
          <w:szCs w:val="24"/>
          <w:lang w:eastAsia="ru-RU"/>
        </w:rPr>
      </w:pPr>
    </w:p>
    <w:p w14:paraId="7BBB2416" w14:textId="77777777" w:rsidR="00CE6A02" w:rsidRPr="00CE6A02" w:rsidRDefault="00CE6A02" w:rsidP="00CE6A02">
      <w:pPr>
        <w:spacing w:after="0" w:line="240" w:lineRule="auto"/>
        <w:ind w:firstLine="567"/>
        <w:contextualSpacing/>
        <w:jc w:val="both"/>
        <w:rPr>
          <w:rFonts w:ascii="Times New Roman" w:eastAsia="Calibri" w:hAnsi="Times New Roman" w:cs="Times New Roman"/>
          <w:b/>
          <w:bCs/>
          <w:sz w:val="24"/>
          <w:szCs w:val="24"/>
          <w:lang w:eastAsia="ru-RU"/>
        </w:rPr>
      </w:pPr>
      <w:r w:rsidRPr="00CE6A02">
        <w:rPr>
          <w:rFonts w:ascii="Times New Roman" w:eastAsia="Calibri" w:hAnsi="Times New Roman" w:cs="Times New Roman"/>
          <w:noProof/>
          <w:sz w:val="24"/>
          <w:szCs w:val="24"/>
          <w:lang w:eastAsia="ru-RU"/>
        </w:rPr>
        <w:drawing>
          <wp:inline distT="0" distB="0" distL="0" distR="0" wp14:anchorId="79BEBE71" wp14:editId="259CED03">
            <wp:extent cx="8501380" cy="1727200"/>
            <wp:effectExtent l="0" t="0" r="13970" b="6350"/>
            <wp:docPr id="3" name="Диаграмма 1">
              <a:extLst xmlns:a="http://schemas.openxmlformats.org/drawingml/2006/main">
                <a:ext uri="{FF2B5EF4-FFF2-40B4-BE49-F238E27FC236}">
                  <a16:creationId xmlns:a16="http://schemas.microsoft.com/office/drawing/2014/main" id="{EF429F8B-68C5-528C-A4C7-B096651AC4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56461EB" w14:textId="77777777" w:rsidR="00CE6A02" w:rsidRPr="00CE6A02" w:rsidRDefault="00CE6A02" w:rsidP="00CE6A02">
      <w:pPr>
        <w:spacing w:after="0" w:line="276" w:lineRule="auto"/>
        <w:jc w:val="both"/>
        <w:rPr>
          <w:rFonts w:ascii="Times New Roman" w:eastAsia="Calibri" w:hAnsi="Times New Roman" w:cs="Times New Roman"/>
          <w:b/>
          <w:bCs/>
          <w:sz w:val="24"/>
          <w:szCs w:val="24"/>
          <w:lang w:eastAsia="ru-RU"/>
        </w:rPr>
      </w:pPr>
      <w:r w:rsidRPr="00CE6A02">
        <w:rPr>
          <w:rFonts w:ascii="Times New Roman" w:eastAsia="Calibri" w:hAnsi="Times New Roman" w:cs="Times New Roman"/>
          <w:sz w:val="28"/>
          <w:szCs w:val="28"/>
          <w:lang w:eastAsia="ru-RU"/>
        </w:rPr>
        <w:t xml:space="preserve">        В то же время снижение результатов оценивания заданий из раздела «политология» (политика, формы государственного устройства) показывает незначительное падение результатов в:</w:t>
      </w:r>
    </w:p>
    <w:p w14:paraId="070D4D04" w14:textId="77777777" w:rsidR="00CE6A02" w:rsidRPr="00CE6A02" w:rsidRDefault="00CE6A02" w:rsidP="00CE6A02">
      <w:pPr>
        <w:spacing w:after="0" w:line="276" w:lineRule="auto"/>
        <w:contextualSpacing/>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Задание № 1 (раздел политика - термины: формы политического участи граждан) с 96% (2025 год) до 85, 80% в 2026 году.</w:t>
      </w:r>
    </w:p>
    <w:p w14:paraId="2450415C" w14:textId="77777777" w:rsidR="00CE6A02" w:rsidRPr="00CE6A02" w:rsidRDefault="00CE6A02" w:rsidP="00CE6A02">
      <w:pPr>
        <w:spacing w:after="0" w:line="276" w:lineRule="auto"/>
        <w:contextualSpacing/>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 xml:space="preserve">Задание № 14 (раздел политика – термины: суждения о политике) с 97% (2025 год) до 91,21% в 2026 году. </w:t>
      </w:r>
    </w:p>
    <w:p w14:paraId="35E83506" w14:textId="77777777" w:rsidR="00CE6A02" w:rsidRPr="00CE6A02" w:rsidRDefault="00CE6A02" w:rsidP="00CE6A02">
      <w:pPr>
        <w:spacing w:after="0" w:line="276" w:lineRule="auto"/>
        <w:contextualSpacing/>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 xml:space="preserve">Что говорит о недостаточной работе с терминами по данной теме. </w:t>
      </w:r>
    </w:p>
    <w:p w14:paraId="2846EF6A" w14:textId="77777777" w:rsidR="00CE6A02" w:rsidRPr="00CE6A02" w:rsidRDefault="00CE6A02" w:rsidP="00CE6A02">
      <w:pPr>
        <w:spacing w:after="0" w:line="276" w:lineRule="auto"/>
        <w:contextualSpacing/>
        <w:jc w:val="both"/>
        <w:rPr>
          <w:rFonts w:ascii="Times New Roman" w:eastAsia="Calibri" w:hAnsi="Times New Roman" w:cs="Times New Roman"/>
          <w:sz w:val="28"/>
          <w:szCs w:val="28"/>
          <w:lang w:eastAsia="ru-RU"/>
        </w:rPr>
      </w:pPr>
    </w:p>
    <w:p w14:paraId="445B6CE1" w14:textId="77777777" w:rsidR="00CE6A02" w:rsidRPr="00CE6A02" w:rsidRDefault="00CE6A02" w:rsidP="00CE6A02">
      <w:pPr>
        <w:spacing w:after="0" w:line="240" w:lineRule="auto"/>
        <w:contextualSpacing/>
        <w:jc w:val="center"/>
        <w:rPr>
          <w:rFonts w:ascii="Times New Roman" w:eastAsia="Calibri" w:hAnsi="Times New Roman" w:cs="Times New Roman"/>
          <w:b/>
          <w:bCs/>
          <w:sz w:val="28"/>
          <w:szCs w:val="28"/>
          <w:lang w:eastAsia="ru-RU"/>
        </w:rPr>
      </w:pPr>
      <w:r w:rsidRPr="00CE6A02">
        <w:rPr>
          <w:rFonts w:ascii="Times New Roman" w:eastAsia="Calibri" w:hAnsi="Times New Roman" w:cs="Times New Roman"/>
          <w:b/>
          <w:bCs/>
          <w:sz w:val="28"/>
          <w:szCs w:val="28"/>
          <w:lang w:eastAsia="ru-RU"/>
        </w:rPr>
        <w:t>Результаты выполнения высокого уровня заданий КИМ ОГЭ</w:t>
      </w:r>
    </w:p>
    <w:p w14:paraId="026CD67F" w14:textId="77777777" w:rsidR="00CE6A02" w:rsidRPr="00CE6A02" w:rsidRDefault="00CE6A02" w:rsidP="00CE6A02">
      <w:pPr>
        <w:spacing w:after="0" w:line="240" w:lineRule="auto"/>
        <w:ind w:firstLine="567"/>
        <w:contextualSpacing/>
        <w:jc w:val="both"/>
        <w:rPr>
          <w:rFonts w:ascii="Times New Roman" w:eastAsia="Calibri" w:hAnsi="Times New Roman" w:cs="Times New Roman"/>
          <w:b/>
          <w:bCs/>
          <w:sz w:val="24"/>
          <w:szCs w:val="24"/>
          <w:lang w:eastAsia="ru-RU"/>
        </w:rPr>
      </w:pPr>
    </w:p>
    <w:tbl>
      <w:tblPr>
        <w:tblW w:w="136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1"/>
        <w:gridCol w:w="4157"/>
        <w:gridCol w:w="4157"/>
      </w:tblGrid>
      <w:tr w:rsidR="00CE6A02" w:rsidRPr="00CE6A02" w14:paraId="569545BB" w14:textId="77777777" w:rsidTr="00B106D5">
        <w:trPr>
          <w:trHeight w:val="252"/>
        </w:trPr>
        <w:tc>
          <w:tcPr>
            <w:tcW w:w="5331" w:type="dxa"/>
          </w:tcPr>
          <w:p w14:paraId="246D890D" w14:textId="77777777" w:rsidR="00CE6A02" w:rsidRPr="00CE6A02" w:rsidRDefault="00CE6A02" w:rsidP="00CE6A02">
            <w:pPr>
              <w:spacing w:after="0" w:line="240" w:lineRule="auto"/>
              <w:jc w:val="center"/>
              <w:rPr>
                <w:rFonts w:ascii="Times New Roman" w:eastAsia="Calibri" w:hAnsi="Times New Roman" w:cs="Times New Roman"/>
                <w:sz w:val="18"/>
                <w:szCs w:val="18"/>
                <w:lang w:eastAsia="ru-RU"/>
              </w:rPr>
            </w:pPr>
          </w:p>
        </w:tc>
        <w:tc>
          <w:tcPr>
            <w:tcW w:w="4157" w:type="dxa"/>
          </w:tcPr>
          <w:p w14:paraId="192F7312" w14:textId="77777777" w:rsidR="00CE6A02" w:rsidRPr="00CE6A02" w:rsidRDefault="00CE6A02" w:rsidP="00CE6A02">
            <w:pPr>
              <w:spacing w:after="0" w:line="240" w:lineRule="auto"/>
              <w:jc w:val="center"/>
              <w:rPr>
                <w:rFonts w:ascii="Times New Roman" w:eastAsia="Calibri" w:hAnsi="Times New Roman" w:cs="Times New Roman"/>
                <w:b/>
                <w:bCs/>
                <w:sz w:val="18"/>
                <w:szCs w:val="18"/>
                <w:lang w:eastAsia="ru-RU"/>
              </w:rPr>
            </w:pPr>
            <w:r w:rsidRPr="00CE6A02">
              <w:rPr>
                <w:rFonts w:ascii="Times New Roman" w:eastAsia="Calibri" w:hAnsi="Times New Roman" w:cs="Times New Roman"/>
                <w:b/>
                <w:bCs/>
                <w:sz w:val="18"/>
                <w:szCs w:val="18"/>
                <w:lang w:eastAsia="ru-RU"/>
              </w:rPr>
              <w:t>23</w:t>
            </w:r>
          </w:p>
        </w:tc>
        <w:tc>
          <w:tcPr>
            <w:tcW w:w="4157" w:type="dxa"/>
          </w:tcPr>
          <w:p w14:paraId="4C5E3E9F" w14:textId="77777777" w:rsidR="00CE6A02" w:rsidRPr="00CE6A02" w:rsidRDefault="00CE6A02" w:rsidP="00CE6A02">
            <w:pPr>
              <w:spacing w:after="0" w:line="240" w:lineRule="auto"/>
              <w:jc w:val="center"/>
              <w:rPr>
                <w:rFonts w:ascii="Times New Roman" w:eastAsia="Calibri" w:hAnsi="Times New Roman" w:cs="Times New Roman"/>
                <w:b/>
                <w:bCs/>
                <w:sz w:val="18"/>
                <w:szCs w:val="18"/>
                <w:lang w:eastAsia="ru-RU"/>
              </w:rPr>
            </w:pPr>
            <w:r w:rsidRPr="00CE6A02">
              <w:rPr>
                <w:rFonts w:ascii="Times New Roman" w:eastAsia="Calibri" w:hAnsi="Times New Roman" w:cs="Times New Roman"/>
                <w:b/>
                <w:bCs/>
                <w:sz w:val="18"/>
                <w:szCs w:val="18"/>
                <w:lang w:eastAsia="ru-RU"/>
              </w:rPr>
              <w:t>24</w:t>
            </w:r>
          </w:p>
        </w:tc>
      </w:tr>
      <w:tr w:rsidR="00CE6A02" w:rsidRPr="00CE6A02" w14:paraId="4C31FCB9" w14:textId="77777777" w:rsidTr="00B106D5">
        <w:trPr>
          <w:trHeight w:val="311"/>
        </w:trPr>
        <w:tc>
          <w:tcPr>
            <w:tcW w:w="5331" w:type="dxa"/>
          </w:tcPr>
          <w:p w14:paraId="37A10D52" w14:textId="77777777" w:rsidR="00CE6A02" w:rsidRPr="00CE6A02" w:rsidRDefault="00CE6A02" w:rsidP="00CE6A02">
            <w:pPr>
              <w:spacing w:after="0" w:line="240" w:lineRule="auto"/>
              <w:jc w:val="center"/>
              <w:rPr>
                <w:rFonts w:ascii="Times New Roman" w:eastAsia="Calibri" w:hAnsi="Times New Roman" w:cs="Times New Roman"/>
                <w:sz w:val="18"/>
                <w:szCs w:val="18"/>
                <w:lang w:eastAsia="ru-RU"/>
              </w:rPr>
            </w:pPr>
            <w:r w:rsidRPr="00CE6A02">
              <w:rPr>
                <w:rFonts w:ascii="Times New Roman" w:eastAsia="Calibri" w:hAnsi="Times New Roman" w:cs="Times New Roman"/>
                <w:sz w:val="18"/>
                <w:szCs w:val="18"/>
                <w:lang w:eastAsia="ru-RU"/>
              </w:rPr>
              <w:t>2024</w:t>
            </w:r>
          </w:p>
        </w:tc>
        <w:tc>
          <w:tcPr>
            <w:tcW w:w="4157" w:type="dxa"/>
          </w:tcPr>
          <w:p w14:paraId="3888DC54" w14:textId="77777777" w:rsidR="00CE6A02" w:rsidRPr="00CE6A02" w:rsidRDefault="00CE6A02" w:rsidP="00CE6A02">
            <w:pPr>
              <w:spacing w:after="0" w:line="240" w:lineRule="auto"/>
              <w:jc w:val="center"/>
              <w:rPr>
                <w:rFonts w:ascii="Times New Roman" w:eastAsia="Calibri" w:hAnsi="Times New Roman" w:cs="Times New Roman"/>
                <w:sz w:val="18"/>
                <w:szCs w:val="18"/>
                <w:lang w:eastAsia="ru-RU"/>
              </w:rPr>
            </w:pPr>
            <w:r w:rsidRPr="00CE6A02">
              <w:rPr>
                <w:rFonts w:ascii="Times New Roman" w:eastAsia="Calibri" w:hAnsi="Times New Roman" w:cs="Times New Roman"/>
                <w:sz w:val="18"/>
                <w:szCs w:val="18"/>
                <w:lang w:eastAsia="ru-RU"/>
              </w:rPr>
              <w:t>27</w:t>
            </w:r>
          </w:p>
        </w:tc>
        <w:tc>
          <w:tcPr>
            <w:tcW w:w="4157" w:type="dxa"/>
          </w:tcPr>
          <w:p w14:paraId="75795EAD" w14:textId="77777777" w:rsidR="00CE6A02" w:rsidRPr="00CE6A02" w:rsidRDefault="00CE6A02" w:rsidP="00CE6A02">
            <w:pPr>
              <w:spacing w:after="0" w:line="240" w:lineRule="auto"/>
              <w:jc w:val="center"/>
              <w:rPr>
                <w:rFonts w:ascii="Times New Roman" w:eastAsia="Calibri" w:hAnsi="Times New Roman" w:cs="Times New Roman"/>
                <w:sz w:val="18"/>
                <w:szCs w:val="18"/>
                <w:lang w:eastAsia="ru-RU"/>
              </w:rPr>
            </w:pPr>
            <w:r w:rsidRPr="00CE6A02">
              <w:rPr>
                <w:rFonts w:ascii="Times New Roman" w:eastAsia="Calibri" w:hAnsi="Times New Roman" w:cs="Times New Roman"/>
                <w:sz w:val="18"/>
                <w:szCs w:val="18"/>
                <w:lang w:eastAsia="ru-RU"/>
              </w:rPr>
              <w:t>32</w:t>
            </w:r>
          </w:p>
        </w:tc>
      </w:tr>
      <w:tr w:rsidR="00CE6A02" w:rsidRPr="00CE6A02" w14:paraId="6711B38D" w14:textId="77777777" w:rsidTr="00B106D5">
        <w:trPr>
          <w:trHeight w:val="270"/>
        </w:trPr>
        <w:tc>
          <w:tcPr>
            <w:tcW w:w="5331" w:type="dxa"/>
          </w:tcPr>
          <w:p w14:paraId="34B91202" w14:textId="77777777" w:rsidR="00CE6A02" w:rsidRPr="00CE6A02" w:rsidRDefault="00CE6A02" w:rsidP="00CE6A02">
            <w:pPr>
              <w:spacing w:after="0" w:line="240" w:lineRule="auto"/>
              <w:jc w:val="center"/>
              <w:rPr>
                <w:rFonts w:ascii="Times New Roman" w:eastAsia="Calibri" w:hAnsi="Times New Roman" w:cs="Times New Roman"/>
                <w:sz w:val="18"/>
                <w:szCs w:val="18"/>
                <w:lang w:eastAsia="ru-RU"/>
              </w:rPr>
            </w:pPr>
            <w:r w:rsidRPr="00CE6A02">
              <w:rPr>
                <w:rFonts w:ascii="Times New Roman" w:eastAsia="Calibri" w:hAnsi="Times New Roman" w:cs="Times New Roman"/>
                <w:sz w:val="18"/>
                <w:szCs w:val="18"/>
                <w:lang w:eastAsia="ru-RU"/>
              </w:rPr>
              <w:t>2025</w:t>
            </w:r>
          </w:p>
        </w:tc>
        <w:tc>
          <w:tcPr>
            <w:tcW w:w="4157" w:type="dxa"/>
          </w:tcPr>
          <w:p w14:paraId="3AF4B789" w14:textId="77777777" w:rsidR="00CE6A02" w:rsidRPr="00CE6A02" w:rsidRDefault="00CE6A02" w:rsidP="00CE6A02">
            <w:pPr>
              <w:spacing w:after="0" w:line="240" w:lineRule="auto"/>
              <w:jc w:val="center"/>
              <w:rPr>
                <w:rFonts w:ascii="Times New Roman" w:eastAsia="Calibri" w:hAnsi="Times New Roman" w:cs="Times New Roman"/>
                <w:sz w:val="18"/>
                <w:szCs w:val="18"/>
                <w:lang w:eastAsia="ru-RU"/>
              </w:rPr>
            </w:pPr>
            <w:r w:rsidRPr="00CE6A02">
              <w:rPr>
                <w:rFonts w:ascii="Times New Roman" w:eastAsia="Calibri" w:hAnsi="Times New Roman" w:cs="Times New Roman"/>
                <w:sz w:val="18"/>
                <w:szCs w:val="18"/>
                <w:lang w:eastAsia="ru-RU"/>
              </w:rPr>
              <w:t>32</w:t>
            </w:r>
          </w:p>
        </w:tc>
        <w:tc>
          <w:tcPr>
            <w:tcW w:w="4157" w:type="dxa"/>
          </w:tcPr>
          <w:p w14:paraId="5931D052" w14:textId="77777777" w:rsidR="00CE6A02" w:rsidRPr="00CE6A02" w:rsidRDefault="00CE6A02" w:rsidP="00CE6A02">
            <w:pPr>
              <w:spacing w:after="0" w:line="240" w:lineRule="auto"/>
              <w:jc w:val="center"/>
              <w:rPr>
                <w:rFonts w:ascii="Times New Roman" w:eastAsia="Calibri" w:hAnsi="Times New Roman" w:cs="Times New Roman"/>
                <w:sz w:val="18"/>
                <w:szCs w:val="18"/>
                <w:lang w:eastAsia="ru-RU"/>
              </w:rPr>
            </w:pPr>
            <w:r w:rsidRPr="00CE6A02">
              <w:rPr>
                <w:rFonts w:ascii="Times New Roman" w:eastAsia="Calibri" w:hAnsi="Times New Roman" w:cs="Times New Roman"/>
                <w:sz w:val="18"/>
                <w:szCs w:val="18"/>
                <w:lang w:eastAsia="ru-RU"/>
              </w:rPr>
              <w:t>16</w:t>
            </w:r>
          </w:p>
        </w:tc>
      </w:tr>
      <w:tr w:rsidR="00CE6A02" w:rsidRPr="00CE6A02" w14:paraId="3B0CE4C5" w14:textId="77777777" w:rsidTr="00B106D5">
        <w:trPr>
          <w:trHeight w:val="234"/>
        </w:trPr>
        <w:tc>
          <w:tcPr>
            <w:tcW w:w="5331" w:type="dxa"/>
          </w:tcPr>
          <w:p w14:paraId="2D22194A" w14:textId="77777777" w:rsidR="00CE6A02" w:rsidRPr="00CE6A02" w:rsidRDefault="00CE6A02" w:rsidP="00CE6A02">
            <w:pPr>
              <w:spacing w:after="0" w:line="240" w:lineRule="auto"/>
              <w:jc w:val="center"/>
              <w:rPr>
                <w:rFonts w:ascii="Times New Roman" w:eastAsia="Calibri" w:hAnsi="Times New Roman" w:cs="Times New Roman"/>
                <w:sz w:val="18"/>
                <w:szCs w:val="18"/>
                <w:lang w:eastAsia="ru-RU"/>
              </w:rPr>
            </w:pPr>
            <w:r w:rsidRPr="00CE6A02">
              <w:rPr>
                <w:rFonts w:ascii="Times New Roman" w:eastAsia="Calibri" w:hAnsi="Times New Roman" w:cs="Times New Roman"/>
                <w:sz w:val="18"/>
                <w:szCs w:val="18"/>
                <w:lang w:eastAsia="ru-RU"/>
              </w:rPr>
              <w:t>2026</w:t>
            </w:r>
          </w:p>
        </w:tc>
        <w:tc>
          <w:tcPr>
            <w:tcW w:w="4157" w:type="dxa"/>
          </w:tcPr>
          <w:p w14:paraId="10310966" w14:textId="77777777" w:rsidR="00CE6A02" w:rsidRPr="00CE6A02" w:rsidRDefault="00CE6A02" w:rsidP="00CE6A02">
            <w:pPr>
              <w:spacing w:after="0" w:line="240" w:lineRule="auto"/>
              <w:jc w:val="center"/>
              <w:rPr>
                <w:rFonts w:ascii="Times New Roman" w:eastAsia="Calibri" w:hAnsi="Times New Roman" w:cs="Times New Roman"/>
                <w:sz w:val="18"/>
                <w:szCs w:val="18"/>
                <w:lang w:eastAsia="ru-RU"/>
              </w:rPr>
            </w:pPr>
            <w:r w:rsidRPr="00CE6A02">
              <w:rPr>
                <w:rFonts w:ascii="Times New Roman" w:eastAsia="Calibri" w:hAnsi="Times New Roman" w:cs="Times New Roman"/>
                <w:sz w:val="18"/>
                <w:szCs w:val="18"/>
                <w:lang w:eastAsia="ru-RU"/>
              </w:rPr>
              <w:t>44,05</w:t>
            </w:r>
          </w:p>
        </w:tc>
        <w:tc>
          <w:tcPr>
            <w:tcW w:w="4157" w:type="dxa"/>
          </w:tcPr>
          <w:p w14:paraId="4442358B" w14:textId="77777777" w:rsidR="00CE6A02" w:rsidRPr="00CE6A02" w:rsidRDefault="00CE6A02" w:rsidP="00CE6A02">
            <w:pPr>
              <w:spacing w:after="0" w:line="240" w:lineRule="auto"/>
              <w:jc w:val="center"/>
              <w:rPr>
                <w:rFonts w:ascii="Times New Roman" w:eastAsia="Calibri" w:hAnsi="Times New Roman" w:cs="Times New Roman"/>
                <w:sz w:val="18"/>
                <w:szCs w:val="18"/>
                <w:lang w:eastAsia="ru-RU"/>
              </w:rPr>
            </w:pPr>
            <w:r w:rsidRPr="00CE6A02">
              <w:rPr>
                <w:rFonts w:ascii="Times New Roman" w:eastAsia="Calibri" w:hAnsi="Times New Roman" w:cs="Times New Roman"/>
                <w:sz w:val="18"/>
                <w:szCs w:val="18"/>
                <w:lang w:eastAsia="ru-RU"/>
              </w:rPr>
              <w:t>35,09</w:t>
            </w:r>
          </w:p>
        </w:tc>
      </w:tr>
    </w:tbl>
    <w:p w14:paraId="78B13A25" w14:textId="77777777" w:rsidR="00CE6A02" w:rsidRPr="00CE6A02" w:rsidRDefault="00CE6A02" w:rsidP="00CE6A02">
      <w:pPr>
        <w:spacing w:after="0" w:line="240" w:lineRule="auto"/>
        <w:ind w:firstLine="567"/>
        <w:contextualSpacing/>
        <w:jc w:val="both"/>
        <w:rPr>
          <w:rFonts w:ascii="Times New Roman" w:eastAsia="Calibri" w:hAnsi="Times New Roman" w:cs="Times New Roman"/>
          <w:b/>
          <w:bCs/>
          <w:sz w:val="24"/>
          <w:szCs w:val="24"/>
          <w:lang w:eastAsia="ru-RU"/>
        </w:rPr>
      </w:pPr>
    </w:p>
    <w:p w14:paraId="4210A2D0" w14:textId="77777777" w:rsidR="00CE6A02" w:rsidRPr="00CE6A02" w:rsidRDefault="00CE6A02" w:rsidP="00CE6A02">
      <w:pPr>
        <w:spacing w:after="0" w:line="240" w:lineRule="auto"/>
        <w:ind w:firstLine="567"/>
        <w:contextualSpacing/>
        <w:jc w:val="both"/>
        <w:rPr>
          <w:rFonts w:ascii="Times New Roman" w:eastAsia="Calibri" w:hAnsi="Times New Roman" w:cs="Times New Roman"/>
          <w:b/>
          <w:bCs/>
          <w:sz w:val="24"/>
          <w:szCs w:val="24"/>
          <w:lang w:eastAsia="ru-RU"/>
        </w:rPr>
      </w:pPr>
    </w:p>
    <w:p w14:paraId="1342EBB1" w14:textId="77777777" w:rsidR="00CE6A02" w:rsidRPr="00CE6A02" w:rsidRDefault="00CE6A02" w:rsidP="00CE6A02">
      <w:pPr>
        <w:spacing w:after="0" w:line="240" w:lineRule="auto"/>
        <w:ind w:firstLine="567"/>
        <w:contextualSpacing/>
        <w:jc w:val="both"/>
        <w:rPr>
          <w:rFonts w:ascii="Times New Roman" w:eastAsia="Calibri" w:hAnsi="Times New Roman" w:cs="Times New Roman"/>
          <w:b/>
          <w:bCs/>
          <w:sz w:val="24"/>
          <w:szCs w:val="24"/>
          <w:lang w:eastAsia="ru-RU"/>
        </w:rPr>
      </w:pPr>
      <w:r w:rsidRPr="00CE6A02">
        <w:rPr>
          <w:rFonts w:ascii="Times New Roman" w:eastAsia="Calibri" w:hAnsi="Times New Roman" w:cs="Times New Roman"/>
          <w:noProof/>
          <w:sz w:val="24"/>
          <w:szCs w:val="24"/>
          <w:lang w:eastAsia="ru-RU"/>
        </w:rPr>
        <w:lastRenderedPageBreak/>
        <w:drawing>
          <wp:inline distT="0" distB="0" distL="0" distR="0" wp14:anchorId="103D5E97" wp14:editId="1D6279CF">
            <wp:extent cx="7891780" cy="2095500"/>
            <wp:effectExtent l="0" t="0" r="13970" b="0"/>
            <wp:docPr id="4" name="Диаграмма 1">
              <a:extLst xmlns:a="http://schemas.openxmlformats.org/drawingml/2006/main">
                <a:ext uri="{FF2B5EF4-FFF2-40B4-BE49-F238E27FC236}">
                  <a16:creationId xmlns:a16="http://schemas.microsoft.com/office/drawing/2014/main" id="{D09580DA-9B2A-D06D-CE76-2E6ED1CB95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958AEE2" w14:textId="77777777" w:rsidR="00CE6A02" w:rsidRPr="00CE6A02" w:rsidRDefault="00CE6A02" w:rsidP="00CE6A02">
      <w:pPr>
        <w:spacing w:after="0" w:line="240" w:lineRule="auto"/>
        <w:contextualSpacing/>
        <w:jc w:val="both"/>
        <w:rPr>
          <w:rFonts w:ascii="Times New Roman" w:eastAsia="Calibri" w:hAnsi="Times New Roman" w:cs="Times New Roman"/>
          <w:b/>
          <w:bCs/>
          <w:sz w:val="24"/>
          <w:szCs w:val="24"/>
          <w:lang w:eastAsia="ru-RU"/>
        </w:rPr>
      </w:pPr>
    </w:p>
    <w:p w14:paraId="2A39D5D1" w14:textId="77777777" w:rsidR="00CE6A02" w:rsidRPr="00CE6A02" w:rsidRDefault="00CE6A02" w:rsidP="00CE6A02">
      <w:pPr>
        <w:spacing w:after="0" w:line="240" w:lineRule="auto"/>
        <w:ind w:firstLine="567"/>
        <w:contextualSpacing/>
        <w:jc w:val="both"/>
        <w:rPr>
          <w:rFonts w:ascii="Times New Roman" w:eastAsia="Calibri" w:hAnsi="Times New Roman" w:cs="Times New Roman"/>
          <w:b/>
          <w:bCs/>
          <w:sz w:val="24"/>
          <w:szCs w:val="24"/>
          <w:lang w:eastAsia="ru-RU"/>
        </w:rPr>
      </w:pPr>
    </w:p>
    <w:p w14:paraId="07CC71DF" w14:textId="77777777" w:rsidR="00CE6A02" w:rsidRPr="00CE6A02" w:rsidRDefault="00CE6A02" w:rsidP="00CE6A02">
      <w:pPr>
        <w:spacing w:after="0" w:line="276" w:lineRule="auto"/>
        <w:ind w:firstLine="708"/>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Во второй части КИМ ЕГЭ по обществознанию представленные 2 задания высокого уровня сложности потребовали от экзаменуемых комплексного применения знаний в новой или измененной ситуации, а также умения формулировать логически обоснованные развернутые ответы. Эти задания обладают наибольшей дифференцирующей способностью и выявляют выпускников, владеющих полными знаниями.</w:t>
      </w:r>
    </w:p>
    <w:p w14:paraId="49391B4D"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 xml:space="preserve">       Анализ статистических данных, свидетельствует о положительной динамике выполнения заданий второй части в 2026 году по сравнению с 2025 годом. Установленный минимальный порог качественного усвоения для заданий высокого уровня (15%) превышен по всем проверяемым элементам содержания в: </w:t>
      </w:r>
    </w:p>
    <w:p w14:paraId="2ED94805"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 xml:space="preserve">Задание № 23 8% на умения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рост составил 44, 05% 2026 года, с 32% 2025 года.  </w:t>
      </w:r>
    </w:p>
    <w:p w14:paraId="60ACA2A2"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Задание № 24 на умения решать познавательные и практические задачи, отражающие выполнение типичных для несовершеннолетнего социальных ролей, рост составил 19%: с 16% (2025 год) до 35,09% в 2026 году.</w:t>
      </w:r>
    </w:p>
    <w:p w14:paraId="59E8113E"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Что говорит о серьезной подготовке учащихся к выполнению заданий КИМ ОГЭ в 2026 году.</w:t>
      </w:r>
    </w:p>
    <w:p w14:paraId="36EA630C" w14:textId="77777777" w:rsidR="00CE6A02" w:rsidRPr="00CE6A02" w:rsidRDefault="00CE6A02" w:rsidP="00CE6A02">
      <w:pPr>
        <w:spacing w:after="0" w:line="276" w:lineRule="auto"/>
        <w:ind w:firstLine="708"/>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 xml:space="preserve">Вместе с тем, анализ результатов по каждой линии заданий позволяет сделать следующие выводы: </w:t>
      </w:r>
    </w:p>
    <w:p w14:paraId="58E68FEF"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lastRenderedPageBreak/>
        <w:t xml:space="preserve">Несмотря на заметное увеличение результативности выполнения заданий КИМ ОГЭ в 2026 год, следует обратить внимание на заметно низкие результаты успешности заданий № 21, 22, 23, 24, по сравнению с другими заданиями первой части: </w:t>
      </w:r>
    </w:p>
    <w:p w14:paraId="202CB618" w14:textId="77777777" w:rsidR="00CE6A02" w:rsidRPr="00CE6A02" w:rsidRDefault="00CE6A02" w:rsidP="00CE6A02">
      <w:pPr>
        <w:spacing w:after="0" w:line="276" w:lineRule="auto"/>
        <w:contextualSpacing/>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Задание № 21 на овладения смысловым чтением текстов обществоведческой тематики и умение составлять сложный план. Качество выполнения данного задания существенно поднялось на 25% (76,76%).</w:t>
      </w:r>
    </w:p>
    <w:p w14:paraId="6E526A44" w14:textId="77777777" w:rsidR="00CE6A02" w:rsidRPr="00CE6A02" w:rsidRDefault="00CE6A02" w:rsidP="00CE6A02">
      <w:pPr>
        <w:spacing w:after="0" w:line="276" w:lineRule="auto"/>
        <w:contextualSpacing/>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Задание № 22 на овладения приёмами поиска и извлечения социальной информации показало результат 65,83%, что значительно выше результата 2025 года (36%).</w:t>
      </w:r>
    </w:p>
    <w:p w14:paraId="6AC3B1B4" w14:textId="77777777" w:rsidR="00CE6A02" w:rsidRPr="00CE6A02" w:rsidRDefault="00CE6A02" w:rsidP="00CE6A02">
      <w:pPr>
        <w:spacing w:after="0" w:line="276" w:lineRule="auto"/>
        <w:contextualSpacing/>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Задание № 23 на моделирование действий людей в различных (в соответствии текста) сферах общественной жизни, показало повышение результата на 8% с 32% (2025 год) до 44,05% в 2026 году.</w:t>
      </w:r>
    </w:p>
    <w:p w14:paraId="70854218" w14:textId="77777777" w:rsidR="00CE6A02" w:rsidRPr="00CE6A02" w:rsidRDefault="00CE6A02" w:rsidP="00CE6A02">
      <w:pPr>
        <w:spacing w:after="0" w:line="276" w:lineRule="auto"/>
        <w:contextualSpacing/>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Задание № 24 на умения,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 так же показало повышение результатов на 15%: с 1%6 (2025 год) до 35,09%.</w:t>
      </w:r>
    </w:p>
    <w:p w14:paraId="43458EA6"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 xml:space="preserve">     Вероятно, в процессе подготовки к экзамену в 2025/2026 учебном году основной акцент был сделан на отработку заданий первой части КИМ ОГЭ, что привело к хорошим результатам, но недостаточно при выполнении более сложных тестовых заданий. На эти аспекты необходимо обратить внимание при подготовке к экзамену в следующем учебном году.</w:t>
      </w:r>
    </w:p>
    <w:p w14:paraId="5E7E60ED"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p>
    <w:p w14:paraId="31595025" w14:textId="77777777" w:rsidR="00CE6A02" w:rsidRPr="00CE6A02" w:rsidRDefault="00CE6A02" w:rsidP="00CE6A02">
      <w:pPr>
        <w:spacing w:after="0" w:line="240" w:lineRule="auto"/>
        <w:ind w:firstLine="567"/>
        <w:contextualSpacing/>
        <w:jc w:val="both"/>
        <w:rPr>
          <w:rFonts w:ascii="Times New Roman" w:eastAsia="Calibri" w:hAnsi="Times New Roman" w:cs="Times New Roman"/>
          <w:i/>
          <w:iCs/>
          <w:sz w:val="28"/>
          <w:szCs w:val="28"/>
          <w:lang w:eastAsia="ru-RU"/>
        </w:rPr>
      </w:pPr>
      <w:r w:rsidRPr="00CE6A02">
        <w:rPr>
          <w:rFonts w:ascii="Times New Roman" w:eastAsia="Calibri" w:hAnsi="Times New Roman" w:cs="Times New Roman"/>
          <w:b/>
          <w:bCs/>
          <w:sz w:val="28"/>
          <w:szCs w:val="28"/>
          <w:lang w:eastAsia="ru-RU"/>
        </w:rPr>
        <w:t xml:space="preserve">   Выявление для каждой группы участников ОГЭ заданий, выполняемых с наибольшей и наименьшей успешностью –</w:t>
      </w:r>
    </w:p>
    <w:p w14:paraId="4A64726F" w14:textId="77777777" w:rsidR="00CE6A02" w:rsidRPr="00CE6A02" w:rsidRDefault="00CE6A02" w:rsidP="00CE6A02">
      <w:pPr>
        <w:keepNext/>
        <w:spacing w:after="200" w:line="240" w:lineRule="auto"/>
        <w:ind w:left="567"/>
        <w:jc w:val="right"/>
        <w:rPr>
          <w:rFonts w:ascii="Times New Roman" w:eastAsia="Calibri" w:hAnsi="Times New Roman" w:cs="Times New Roman"/>
          <w:i/>
          <w:iCs/>
          <w:noProof/>
          <w:sz w:val="18"/>
          <w:szCs w:val="18"/>
          <w:lang w:eastAsia="ru-RU"/>
        </w:rPr>
      </w:pPr>
      <w:r w:rsidRPr="00CE6A02">
        <w:rPr>
          <w:rFonts w:ascii="Times New Roman" w:eastAsia="Calibri" w:hAnsi="Times New Roman" w:cs="Times New Roman"/>
          <w:i/>
          <w:iCs/>
          <w:sz w:val="18"/>
          <w:szCs w:val="18"/>
          <w:lang w:eastAsia="ru-RU"/>
        </w:rPr>
        <w:t>Таблица 2</w:t>
      </w:r>
      <w:r w:rsidRPr="00CE6A02">
        <w:rPr>
          <w:rFonts w:ascii="Times New Roman" w:eastAsia="Calibri" w:hAnsi="Times New Roman" w:cs="Times New Roman"/>
          <w:i/>
          <w:iCs/>
          <w:sz w:val="18"/>
          <w:szCs w:val="18"/>
          <w:lang w:eastAsia="ru-RU"/>
        </w:rPr>
        <w:noBreakHyphen/>
      </w:r>
      <w:r w:rsidRPr="00CE6A02">
        <w:rPr>
          <w:rFonts w:ascii="Times New Roman" w:eastAsia="Calibri" w:hAnsi="Times New Roman" w:cs="Times New Roman"/>
          <w:i/>
          <w:iCs/>
          <w:sz w:val="18"/>
          <w:szCs w:val="18"/>
          <w:lang w:eastAsia="ru-RU"/>
        </w:rPr>
        <w:fldChar w:fldCharType="begin"/>
      </w:r>
      <w:r w:rsidRPr="00CE6A02">
        <w:rPr>
          <w:rFonts w:ascii="Times New Roman" w:eastAsia="Calibri" w:hAnsi="Times New Roman" w:cs="Times New Roman"/>
          <w:i/>
          <w:iCs/>
          <w:sz w:val="18"/>
          <w:szCs w:val="18"/>
          <w:lang w:eastAsia="ru-RU"/>
        </w:rPr>
        <w:instrText xml:space="preserve"> SEQ Таблица \* ARABIC \s 1 </w:instrText>
      </w:r>
      <w:r w:rsidRPr="00CE6A02">
        <w:rPr>
          <w:rFonts w:ascii="Times New Roman" w:eastAsia="Calibri" w:hAnsi="Times New Roman" w:cs="Times New Roman"/>
          <w:i/>
          <w:iCs/>
          <w:sz w:val="18"/>
          <w:szCs w:val="18"/>
          <w:lang w:eastAsia="ru-RU"/>
        </w:rPr>
        <w:fldChar w:fldCharType="separate"/>
      </w:r>
      <w:r w:rsidRPr="00CE6A02">
        <w:rPr>
          <w:rFonts w:ascii="Times New Roman" w:eastAsia="Calibri" w:hAnsi="Times New Roman" w:cs="Times New Roman"/>
          <w:i/>
          <w:iCs/>
          <w:noProof/>
          <w:sz w:val="18"/>
          <w:szCs w:val="18"/>
          <w:lang w:eastAsia="ru-RU"/>
        </w:rPr>
        <w:t>11</w:t>
      </w:r>
      <w:r w:rsidRPr="00CE6A02">
        <w:rPr>
          <w:rFonts w:ascii="Times New Roman" w:eastAsia="Calibri" w:hAnsi="Times New Roman" w:cs="Times New Roman"/>
          <w:i/>
          <w:iCs/>
          <w:noProof/>
          <w:sz w:val="18"/>
          <w:szCs w:val="18"/>
          <w:lang w:eastAsia="ru-RU"/>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9"/>
        <w:gridCol w:w="3072"/>
        <w:gridCol w:w="2935"/>
        <w:gridCol w:w="2876"/>
        <w:gridCol w:w="3045"/>
      </w:tblGrid>
      <w:tr w:rsidR="00CE6A02" w:rsidRPr="00CE6A02" w14:paraId="74CD4A30" w14:textId="77777777" w:rsidTr="00B106D5">
        <w:tc>
          <w:tcPr>
            <w:tcW w:w="2349" w:type="dxa"/>
            <w:shd w:val="clear" w:color="auto" w:fill="C5E0B3" w:themeFill="accent6" w:themeFillTint="66"/>
          </w:tcPr>
          <w:p w14:paraId="0A86E1BF" w14:textId="77777777" w:rsidR="00CE6A02" w:rsidRPr="00CE6A02" w:rsidRDefault="00CE6A02" w:rsidP="00CE6A02">
            <w:pPr>
              <w:spacing w:after="0" w:line="240" w:lineRule="auto"/>
              <w:contextualSpacing/>
              <w:jc w:val="both"/>
              <w:rPr>
                <w:rFonts w:ascii="Times New Roman" w:eastAsia="Calibri" w:hAnsi="Times New Roman" w:cs="Times New Roman"/>
                <w:i/>
                <w:iCs/>
                <w:sz w:val="24"/>
                <w:szCs w:val="24"/>
                <w:lang w:eastAsia="ru-RU"/>
              </w:rPr>
            </w:pPr>
          </w:p>
        </w:tc>
        <w:tc>
          <w:tcPr>
            <w:tcW w:w="3072" w:type="dxa"/>
            <w:shd w:val="clear" w:color="auto" w:fill="C5E0B3" w:themeFill="accent6" w:themeFillTint="66"/>
          </w:tcPr>
          <w:p w14:paraId="738F128F" w14:textId="77777777" w:rsidR="00CE6A02" w:rsidRPr="00CE6A02" w:rsidRDefault="00CE6A02" w:rsidP="00CE6A02">
            <w:pPr>
              <w:autoSpaceDE w:val="0"/>
              <w:autoSpaceDN w:val="0"/>
              <w:adjustRightInd w:val="0"/>
              <w:spacing w:after="0" w:line="240" w:lineRule="auto"/>
              <w:jc w:val="center"/>
              <w:rPr>
                <w:rFonts w:ascii="Times New Roman" w:eastAsia="Calibri" w:hAnsi="Times New Roman" w:cs="Times New Roman"/>
                <w:bCs/>
                <w:szCs w:val="20"/>
                <w:lang w:eastAsia="ru-RU"/>
              </w:rPr>
            </w:pPr>
            <w:r w:rsidRPr="00CE6A02">
              <w:rPr>
                <w:rFonts w:ascii="Times New Roman" w:eastAsia="Calibri" w:hAnsi="Times New Roman" w:cs="Times New Roman"/>
                <w:bCs/>
                <w:szCs w:val="20"/>
                <w:lang w:eastAsia="ru-RU"/>
              </w:rPr>
              <w:t xml:space="preserve">в группе </w:t>
            </w:r>
            <w:r w:rsidRPr="00CE6A02">
              <w:rPr>
                <w:rFonts w:ascii="Times New Roman" w:eastAsia="Calibri" w:hAnsi="Times New Roman" w:cs="Times New Roman"/>
                <w:bCs/>
                <w:szCs w:val="20"/>
                <w:lang w:eastAsia="ru-RU"/>
              </w:rPr>
              <w:br/>
              <w:t>получивших отметку «2», %</w:t>
            </w:r>
          </w:p>
        </w:tc>
        <w:tc>
          <w:tcPr>
            <w:tcW w:w="2935" w:type="dxa"/>
            <w:shd w:val="clear" w:color="auto" w:fill="C5E0B3" w:themeFill="accent6" w:themeFillTint="66"/>
            <w:vAlign w:val="center"/>
          </w:tcPr>
          <w:p w14:paraId="52C7DE4D" w14:textId="77777777" w:rsidR="00CE6A02" w:rsidRPr="00CE6A02" w:rsidRDefault="00CE6A02" w:rsidP="00CE6A02">
            <w:pPr>
              <w:autoSpaceDE w:val="0"/>
              <w:autoSpaceDN w:val="0"/>
              <w:adjustRightInd w:val="0"/>
              <w:spacing w:after="0" w:line="240" w:lineRule="auto"/>
              <w:jc w:val="center"/>
              <w:rPr>
                <w:rFonts w:ascii="Times New Roman" w:eastAsia="Calibri" w:hAnsi="Times New Roman" w:cs="Times New Roman"/>
                <w:bCs/>
                <w:szCs w:val="20"/>
                <w:lang w:eastAsia="ru-RU"/>
              </w:rPr>
            </w:pPr>
            <w:r w:rsidRPr="00CE6A02">
              <w:rPr>
                <w:rFonts w:ascii="Times New Roman" w:eastAsia="Calibri" w:hAnsi="Times New Roman" w:cs="Times New Roman"/>
                <w:bCs/>
                <w:szCs w:val="20"/>
                <w:lang w:eastAsia="ru-RU"/>
              </w:rPr>
              <w:t xml:space="preserve">в группе </w:t>
            </w:r>
            <w:r w:rsidRPr="00CE6A02">
              <w:rPr>
                <w:rFonts w:ascii="Times New Roman" w:eastAsia="Calibri" w:hAnsi="Times New Roman" w:cs="Times New Roman"/>
                <w:bCs/>
                <w:szCs w:val="20"/>
                <w:lang w:eastAsia="ru-RU"/>
              </w:rPr>
              <w:br/>
              <w:t>получивших отметку «3», %</w:t>
            </w:r>
          </w:p>
        </w:tc>
        <w:tc>
          <w:tcPr>
            <w:tcW w:w="2876" w:type="dxa"/>
            <w:tcBorders>
              <w:bottom w:val="single" w:sz="4" w:space="0" w:color="auto"/>
            </w:tcBorders>
            <w:shd w:val="clear" w:color="auto" w:fill="C5E0B3" w:themeFill="accent6" w:themeFillTint="66"/>
          </w:tcPr>
          <w:p w14:paraId="58A80E9B" w14:textId="77777777" w:rsidR="00CE6A02" w:rsidRPr="00CE6A02" w:rsidRDefault="00CE6A02" w:rsidP="00CE6A02">
            <w:pPr>
              <w:autoSpaceDE w:val="0"/>
              <w:autoSpaceDN w:val="0"/>
              <w:adjustRightInd w:val="0"/>
              <w:spacing w:after="0" w:line="240" w:lineRule="auto"/>
              <w:jc w:val="center"/>
              <w:rPr>
                <w:rFonts w:ascii="Times New Roman" w:eastAsia="Calibri" w:hAnsi="Times New Roman" w:cs="Times New Roman"/>
                <w:bCs/>
                <w:szCs w:val="20"/>
                <w:lang w:eastAsia="ru-RU"/>
              </w:rPr>
            </w:pPr>
            <w:r w:rsidRPr="00CE6A02">
              <w:rPr>
                <w:rFonts w:ascii="Times New Roman" w:eastAsia="Calibri" w:hAnsi="Times New Roman" w:cs="Times New Roman"/>
                <w:bCs/>
                <w:szCs w:val="20"/>
                <w:lang w:eastAsia="ru-RU"/>
              </w:rPr>
              <w:t xml:space="preserve">в группе </w:t>
            </w:r>
            <w:r w:rsidRPr="00CE6A02">
              <w:rPr>
                <w:rFonts w:ascii="Times New Roman" w:eastAsia="Calibri" w:hAnsi="Times New Roman" w:cs="Times New Roman"/>
                <w:bCs/>
                <w:szCs w:val="20"/>
                <w:lang w:eastAsia="ru-RU"/>
              </w:rPr>
              <w:br/>
              <w:t>получивших отметку «4», %</w:t>
            </w:r>
          </w:p>
        </w:tc>
        <w:tc>
          <w:tcPr>
            <w:tcW w:w="3045" w:type="dxa"/>
            <w:tcBorders>
              <w:bottom w:val="single" w:sz="4" w:space="0" w:color="auto"/>
            </w:tcBorders>
            <w:shd w:val="clear" w:color="auto" w:fill="C5E0B3" w:themeFill="accent6" w:themeFillTint="66"/>
          </w:tcPr>
          <w:p w14:paraId="424539F5" w14:textId="77777777" w:rsidR="00CE6A02" w:rsidRPr="00CE6A02" w:rsidRDefault="00CE6A02" w:rsidP="00CE6A02">
            <w:pPr>
              <w:autoSpaceDE w:val="0"/>
              <w:autoSpaceDN w:val="0"/>
              <w:adjustRightInd w:val="0"/>
              <w:spacing w:after="0" w:line="240" w:lineRule="auto"/>
              <w:jc w:val="center"/>
              <w:rPr>
                <w:rFonts w:ascii="Times New Roman" w:eastAsia="Calibri" w:hAnsi="Times New Roman" w:cs="Times New Roman"/>
                <w:bCs/>
                <w:szCs w:val="20"/>
                <w:lang w:eastAsia="ru-RU"/>
              </w:rPr>
            </w:pPr>
            <w:r w:rsidRPr="00CE6A02">
              <w:rPr>
                <w:rFonts w:ascii="Times New Roman" w:eastAsia="Calibri" w:hAnsi="Times New Roman" w:cs="Times New Roman"/>
                <w:bCs/>
                <w:szCs w:val="20"/>
                <w:lang w:eastAsia="ru-RU"/>
              </w:rPr>
              <w:t xml:space="preserve">в группе </w:t>
            </w:r>
            <w:r w:rsidRPr="00CE6A02">
              <w:rPr>
                <w:rFonts w:ascii="Times New Roman" w:eastAsia="Calibri" w:hAnsi="Times New Roman" w:cs="Times New Roman"/>
                <w:bCs/>
                <w:szCs w:val="20"/>
                <w:lang w:eastAsia="ru-RU"/>
              </w:rPr>
              <w:br/>
              <w:t>получивших отметку «5», %</w:t>
            </w:r>
          </w:p>
        </w:tc>
      </w:tr>
      <w:tr w:rsidR="00CE6A02" w:rsidRPr="00CE6A02" w14:paraId="66FADFCE" w14:textId="77777777" w:rsidTr="00B106D5">
        <w:tc>
          <w:tcPr>
            <w:tcW w:w="2349" w:type="dxa"/>
            <w:shd w:val="clear" w:color="auto" w:fill="C5E0B3" w:themeFill="accent6" w:themeFillTint="66"/>
          </w:tcPr>
          <w:p w14:paraId="02A3F9A5" w14:textId="77777777" w:rsidR="00CE6A02" w:rsidRPr="00CE6A02" w:rsidRDefault="00CE6A02" w:rsidP="00CE6A02">
            <w:pPr>
              <w:spacing w:after="0" w:line="240" w:lineRule="auto"/>
              <w:contextualSpacing/>
              <w:jc w:val="center"/>
              <w:rPr>
                <w:rFonts w:ascii="Times New Roman" w:eastAsia="Calibri" w:hAnsi="Times New Roman" w:cs="Times New Roman"/>
                <w:iCs/>
                <w:sz w:val="24"/>
                <w:szCs w:val="24"/>
                <w:lang w:eastAsia="ru-RU"/>
              </w:rPr>
            </w:pPr>
            <w:r w:rsidRPr="00CE6A02">
              <w:rPr>
                <w:rFonts w:ascii="Times New Roman" w:eastAsia="Calibri" w:hAnsi="Times New Roman" w:cs="Times New Roman"/>
                <w:iCs/>
                <w:sz w:val="24"/>
                <w:szCs w:val="24"/>
                <w:lang w:eastAsia="ru-RU"/>
              </w:rPr>
              <w:t>1</w:t>
            </w:r>
          </w:p>
        </w:tc>
        <w:tc>
          <w:tcPr>
            <w:tcW w:w="3072" w:type="dxa"/>
            <w:shd w:val="clear" w:color="auto" w:fill="C5E0B3" w:themeFill="accent6" w:themeFillTint="66"/>
          </w:tcPr>
          <w:p w14:paraId="67ACD920" w14:textId="77777777" w:rsidR="00CE6A02" w:rsidRPr="00CE6A02" w:rsidRDefault="00CE6A02" w:rsidP="00CE6A02">
            <w:pPr>
              <w:autoSpaceDE w:val="0"/>
              <w:autoSpaceDN w:val="0"/>
              <w:adjustRightInd w:val="0"/>
              <w:spacing w:after="0" w:line="240" w:lineRule="auto"/>
              <w:jc w:val="center"/>
              <w:rPr>
                <w:rFonts w:ascii="Times New Roman" w:eastAsia="Calibri" w:hAnsi="Times New Roman" w:cs="Times New Roman"/>
                <w:bCs/>
                <w:szCs w:val="20"/>
                <w:lang w:eastAsia="ru-RU"/>
              </w:rPr>
            </w:pPr>
            <w:r w:rsidRPr="00CE6A02">
              <w:rPr>
                <w:rFonts w:ascii="Times New Roman" w:eastAsia="Calibri" w:hAnsi="Times New Roman" w:cs="Times New Roman"/>
                <w:bCs/>
                <w:szCs w:val="20"/>
                <w:lang w:eastAsia="ru-RU"/>
              </w:rPr>
              <w:t>2</w:t>
            </w:r>
          </w:p>
        </w:tc>
        <w:tc>
          <w:tcPr>
            <w:tcW w:w="2935" w:type="dxa"/>
            <w:shd w:val="clear" w:color="auto" w:fill="C5E0B3" w:themeFill="accent6" w:themeFillTint="66"/>
            <w:vAlign w:val="center"/>
          </w:tcPr>
          <w:p w14:paraId="6D128494" w14:textId="77777777" w:rsidR="00CE6A02" w:rsidRPr="00CE6A02" w:rsidRDefault="00CE6A02" w:rsidP="00CE6A02">
            <w:pPr>
              <w:autoSpaceDE w:val="0"/>
              <w:autoSpaceDN w:val="0"/>
              <w:adjustRightInd w:val="0"/>
              <w:spacing w:after="0" w:line="240" w:lineRule="auto"/>
              <w:jc w:val="center"/>
              <w:rPr>
                <w:rFonts w:ascii="Times New Roman" w:eastAsia="Calibri" w:hAnsi="Times New Roman" w:cs="Times New Roman"/>
                <w:bCs/>
                <w:szCs w:val="20"/>
                <w:lang w:eastAsia="ru-RU"/>
              </w:rPr>
            </w:pPr>
            <w:r w:rsidRPr="00CE6A02">
              <w:rPr>
                <w:rFonts w:ascii="Times New Roman" w:eastAsia="Calibri" w:hAnsi="Times New Roman" w:cs="Times New Roman"/>
                <w:bCs/>
                <w:szCs w:val="20"/>
                <w:lang w:eastAsia="ru-RU"/>
              </w:rPr>
              <w:t>3</w:t>
            </w:r>
          </w:p>
        </w:tc>
        <w:tc>
          <w:tcPr>
            <w:tcW w:w="2876" w:type="dxa"/>
            <w:tcBorders>
              <w:bottom w:val="single" w:sz="4" w:space="0" w:color="auto"/>
            </w:tcBorders>
            <w:shd w:val="clear" w:color="auto" w:fill="C5E0B3" w:themeFill="accent6" w:themeFillTint="66"/>
            <w:vAlign w:val="center"/>
          </w:tcPr>
          <w:p w14:paraId="7A751E71" w14:textId="77777777" w:rsidR="00CE6A02" w:rsidRPr="00CE6A02" w:rsidRDefault="00CE6A02" w:rsidP="00CE6A02">
            <w:pPr>
              <w:autoSpaceDE w:val="0"/>
              <w:autoSpaceDN w:val="0"/>
              <w:adjustRightInd w:val="0"/>
              <w:spacing w:after="0" w:line="240" w:lineRule="auto"/>
              <w:jc w:val="center"/>
              <w:rPr>
                <w:rFonts w:ascii="Times New Roman" w:eastAsia="Calibri" w:hAnsi="Times New Roman" w:cs="Times New Roman"/>
                <w:bCs/>
                <w:szCs w:val="20"/>
                <w:lang w:eastAsia="ru-RU"/>
              </w:rPr>
            </w:pPr>
            <w:r w:rsidRPr="00CE6A02">
              <w:rPr>
                <w:rFonts w:ascii="Times New Roman" w:eastAsia="Calibri" w:hAnsi="Times New Roman" w:cs="Times New Roman"/>
                <w:bCs/>
                <w:szCs w:val="20"/>
                <w:lang w:eastAsia="ru-RU"/>
              </w:rPr>
              <w:t>4</w:t>
            </w:r>
          </w:p>
        </w:tc>
        <w:tc>
          <w:tcPr>
            <w:tcW w:w="3045" w:type="dxa"/>
            <w:tcBorders>
              <w:bottom w:val="single" w:sz="4" w:space="0" w:color="auto"/>
            </w:tcBorders>
            <w:shd w:val="clear" w:color="auto" w:fill="C5E0B3" w:themeFill="accent6" w:themeFillTint="66"/>
            <w:vAlign w:val="center"/>
          </w:tcPr>
          <w:p w14:paraId="7A1DDED7" w14:textId="77777777" w:rsidR="00CE6A02" w:rsidRPr="00CE6A02" w:rsidRDefault="00CE6A02" w:rsidP="00CE6A02">
            <w:pPr>
              <w:autoSpaceDE w:val="0"/>
              <w:autoSpaceDN w:val="0"/>
              <w:adjustRightInd w:val="0"/>
              <w:spacing w:after="0" w:line="240" w:lineRule="auto"/>
              <w:jc w:val="center"/>
              <w:rPr>
                <w:rFonts w:ascii="Times New Roman" w:eastAsia="Calibri" w:hAnsi="Times New Roman" w:cs="Times New Roman"/>
                <w:bCs/>
                <w:szCs w:val="20"/>
                <w:lang w:eastAsia="ru-RU"/>
              </w:rPr>
            </w:pPr>
            <w:r w:rsidRPr="00CE6A02">
              <w:rPr>
                <w:rFonts w:ascii="Times New Roman" w:eastAsia="Calibri" w:hAnsi="Times New Roman" w:cs="Times New Roman"/>
                <w:bCs/>
                <w:szCs w:val="20"/>
                <w:lang w:eastAsia="ru-RU"/>
              </w:rPr>
              <w:t>5</w:t>
            </w:r>
          </w:p>
        </w:tc>
      </w:tr>
      <w:tr w:rsidR="00CE6A02" w:rsidRPr="00CE6A02" w14:paraId="53FA826C" w14:textId="77777777" w:rsidTr="00B106D5">
        <w:tc>
          <w:tcPr>
            <w:tcW w:w="2349" w:type="dxa"/>
            <w:shd w:val="clear" w:color="auto" w:fill="C5E0B3" w:themeFill="accent6" w:themeFillTint="66"/>
          </w:tcPr>
          <w:p w14:paraId="4168CBDC" w14:textId="77777777" w:rsidR="00CE6A02" w:rsidRPr="00CE6A02" w:rsidRDefault="00CE6A02" w:rsidP="00CE6A02">
            <w:pPr>
              <w:spacing w:after="0" w:line="240" w:lineRule="auto"/>
              <w:contextualSpacing/>
              <w:jc w:val="both"/>
              <w:rPr>
                <w:rFonts w:ascii="Times New Roman" w:eastAsia="Calibri" w:hAnsi="Times New Roman" w:cs="Times New Roman"/>
                <w:i/>
                <w:iCs/>
                <w:szCs w:val="24"/>
                <w:lang w:eastAsia="ru-RU"/>
              </w:rPr>
            </w:pPr>
            <w:r w:rsidRPr="00CE6A02">
              <w:rPr>
                <w:rFonts w:ascii="Times New Roman" w:eastAsia="Calibri" w:hAnsi="Times New Roman" w:cs="Times New Roman"/>
                <w:b/>
                <w:szCs w:val="24"/>
                <w:lang w:eastAsia="ru-RU"/>
              </w:rPr>
              <w:t>Наиболее</w:t>
            </w:r>
            <w:r w:rsidRPr="00CE6A02">
              <w:rPr>
                <w:rFonts w:ascii="Times New Roman" w:eastAsia="Calibri" w:hAnsi="Times New Roman" w:cs="Times New Roman"/>
                <w:szCs w:val="24"/>
                <w:lang w:eastAsia="ru-RU"/>
              </w:rPr>
              <w:t xml:space="preserve"> успешно выполненные задания </w:t>
            </w:r>
            <w:r w:rsidRPr="00CE6A02">
              <w:rPr>
                <w:rFonts w:ascii="Times New Roman" w:eastAsia="Calibri" w:hAnsi="Times New Roman" w:cs="Times New Roman"/>
                <w:b/>
                <w:szCs w:val="24"/>
                <w:lang w:eastAsia="ru-RU"/>
              </w:rPr>
              <w:t>базового</w:t>
            </w:r>
            <w:r w:rsidRPr="00CE6A02">
              <w:rPr>
                <w:rFonts w:ascii="Times New Roman" w:eastAsia="Calibri" w:hAnsi="Times New Roman" w:cs="Times New Roman"/>
                <w:szCs w:val="24"/>
                <w:lang w:eastAsia="ru-RU"/>
              </w:rPr>
              <w:t xml:space="preserve"> уровня сложности</w:t>
            </w:r>
          </w:p>
        </w:tc>
        <w:tc>
          <w:tcPr>
            <w:tcW w:w="3072" w:type="dxa"/>
          </w:tcPr>
          <w:p w14:paraId="6C619195" w14:textId="77777777" w:rsidR="00CE6A02" w:rsidRPr="00CE6A02" w:rsidRDefault="00CE6A02" w:rsidP="00CE6A02">
            <w:pPr>
              <w:spacing w:after="0" w:line="240" w:lineRule="auto"/>
              <w:contextualSpacing/>
              <w:rPr>
                <w:rFonts w:ascii="Times New Roman" w:eastAsia="Calibri" w:hAnsi="Times New Roman" w:cs="Times New Roman"/>
                <w:i/>
                <w:iCs/>
                <w:sz w:val="24"/>
                <w:szCs w:val="24"/>
                <w:lang w:eastAsia="ru-RU"/>
              </w:rPr>
            </w:pPr>
            <w:r w:rsidRPr="00CE6A02">
              <w:rPr>
                <w:rFonts w:ascii="Times New Roman" w:eastAsia="Calibri" w:hAnsi="Times New Roman" w:cs="Times New Roman"/>
                <w:i/>
                <w:iCs/>
                <w:sz w:val="24"/>
                <w:szCs w:val="24"/>
                <w:lang w:eastAsia="ru-RU"/>
              </w:rPr>
              <w:t>2 (58%)          10 (56%)</w:t>
            </w:r>
          </w:p>
          <w:p w14:paraId="761AF916" w14:textId="77777777" w:rsidR="00CE6A02" w:rsidRPr="00CE6A02" w:rsidRDefault="00CE6A02" w:rsidP="00CE6A02">
            <w:pPr>
              <w:spacing w:after="0" w:line="240" w:lineRule="auto"/>
              <w:contextualSpacing/>
              <w:rPr>
                <w:rFonts w:ascii="Times New Roman" w:eastAsia="Calibri" w:hAnsi="Times New Roman" w:cs="Times New Roman"/>
                <w:i/>
                <w:iCs/>
                <w:sz w:val="24"/>
                <w:szCs w:val="24"/>
                <w:lang w:eastAsia="ru-RU"/>
              </w:rPr>
            </w:pPr>
            <w:r w:rsidRPr="00CE6A02">
              <w:rPr>
                <w:rFonts w:ascii="Times New Roman" w:eastAsia="Calibri" w:hAnsi="Times New Roman" w:cs="Times New Roman"/>
                <w:i/>
                <w:iCs/>
                <w:sz w:val="24"/>
                <w:szCs w:val="24"/>
                <w:lang w:eastAsia="ru-RU"/>
              </w:rPr>
              <w:t xml:space="preserve">       </w:t>
            </w:r>
          </w:p>
        </w:tc>
        <w:tc>
          <w:tcPr>
            <w:tcW w:w="2935" w:type="dxa"/>
          </w:tcPr>
          <w:p w14:paraId="03D2B9DB" w14:textId="77777777" w:rsidR="00CE6A02" w:rsidRPr="00CE6A02" w:rsidRDefault="00CE6A02" w:rsidP="00CE6A02">
            <w:pPr>
              <w:spacing w:after="0" w:line="240" w:lineRule="auto"/>
              <w:rPr>
                <w:rFonts w:ascii="Times New Roman" w:eastAsia="Calibri" w:hAnsi="Times New Roman" w:cs="Times New Roman"/>
                <w:sz w:val="24"/>
                <w:szCs w:val="24"/>
                <w:lang w:eastAsia="ru-RU"/>
              </w:rPr>
            </w:pPr>
            <w:r w:rsidRPr="00CE6A02">
              <w:rPr>
                <w:rFonts w:ascii="Times New Roman" w:eastAsia="Calibri" w:hAnsi="Times New Roman" w:cs="Times New Roman"/>
                <w:sz w:val="24"/>
                <w:szCs w:val="24"/>
                <w:lang w:eastAsia="ru-RU"/>
              </w:rPr>
              <w:t>2 (96,89%)       4 (96,37%)</w:t>
            </w:r>
          </w:p>
          <w:p w14:paraId="4630B996" w14:textId="77777777" w:rsidR="00CE6A02" w:rsidRPr="00CE6A02" w:rsidRDefault="00CE6A02" w:rsidP="00CE6A02">
            <w:pPr>
              <w:spacing w:after="0" w:line="240" w:lineRule="auto"/>
              <w:rPr>
                <w:rFonts w:ascii="Times New Roman" w:eastAsia="Calibri" w:hAnsi="Times New Roman" w:cs="Times New Roman"/>
                <w:sz w:val="24"/>
                <w:szCs w:val="24"/>
                <w:lang w:eastAsia="ru-RU"/>
              </w:rPr>
            </w:pPr>
            <w:r w:rsidRPr="00CE6A02">
              <w:rPr>
                <w:rFonts w:ascii="Times New Roman" w:eastAsia="Calibri" w:hAnsi="Times New Roman" w:cs="Times New Roman"/>
                <w:sz w:val="24"/>
                <w:szCs w:val="24"/>
                <w:lang w:eastAsia="ru-RU"/>
              </w:rPr>
              <w:t xml:space="preserve">5 (97,06%)       6 (95,16%)    </w:t>
            </w:r>
          </w:p>
          <w:p w14:paraId="564C7DB7" w14:textId="77777777" w:rsidR="00CE6A02" w:rsidRPr="00CE6A02" w:rsidRDefault="00CE6A02" w:rsidP="00CE6A02">
            <w:pPr>
              <w:spacing w:after="0" w:line="240" w:lineRule="auto"/>
              <w:rPr>
                <w:rFonts w:ascii="Times New Roman" w:eastAsia="Calibri" w:hAnsi="Times New Roman" w:cs="Times New Roman"/>
                <w:sz w:val="24"/>
                <w:szCs w:val="24"/>
                <w:lang w:eastAsia="ru-RU"/>
              </w:rPr>
            </w:pPr>
            <w:r w:rsidRPr="00CE6A02">
              <w:rPr>
                <w:rFonts w:ascii="Times New Roman" w:eastAsia="Calibri" w:hAnsi="Times New Roman" w:cs="Times New Roman"/>
                <w:sz w:val="24"/>
                <w:szCs w:val="24"/>
                <w:lang w:eastAsia="ru-RU"/>
              </w:rPr>
              <w:t>7 (95,65%)       8 (95,85%)</w:t>
            </w:r>
          </w:p>
          <w:p w14:paraId="4F7FC798" w14:textId="77777777" w:rsidR="00CE6A02" w:rsidRPr="00CE6A02" w:rsidRDefault="00CE6A02" w:rsidP="00CE6A02">
            <w:pPr>
              <w:spacing w:after="0" w:line="240" w:lineRule="auto"/>
              <w:rPr>
                <w:rFonts w:ascii="Times New Roman" w:eastAsia="Calibri" w:hAnsi="Times New Roman" w:cs="Times New Roman"/>
                <w:sz w:val="24"/>
                <w:szCs w:val="24"/>
                <w:lang w:eastAsia="ru-RU"/>
              </w:rPr>
            </w:pPr>
            <w:r w:rsidRPr="00CE6A02">
              <w:rPr>
                <w:rFonts w:ascii="Times New Roman" w:eastAsia="Calibri" w:hAnsi="Times New Roman" w:cs="Times New Roman"/>
                <w:sz w:val="24"/>
                <w:szCs w:val="24"/>
                <w:lang w:eastAsia="ru-RU"/>
              </w:rPr>
              <w:t>10 (94,13%)     13 (82,21%)</w:t>
            </w:r>
          </w:p>
          <w:p w14:paraId="7419048E" w14:textId="77777777" w:rsidR="00CE6A02" w:rsidRPr="00CE6A02" w:rsidRDefault="00CE6A02" w:rsidP="00CE6A02">
            <w:pPr>
              <w:spacing w:after="0" w:line="240" w:lineRule="auto"/>
              <w:rPr>
                <w:rFonts w:ascii="Times New Roman" w:eastAsia="Calibri" w:hAnsi="Times New Roman" w:cs="Times New Roman"/>
                <w:sz w:val="24"/>
                <w:szCs w:val="24"/>
                <w:lang w:eastAsia="ru-RU"/>
              </w:rPr>
            </w:pPr>
            <w:r w:rsidRPr="00CE6A02">
              <w:rPr>
                <w:rFonts w:ascii="Times New Roman" w:eastAsia="Calibri" w:hAnsi="Times New Roman" w:cs="Times New Roman"/>
                <w:sz w:val="24"/>
                <w:szCs w:val="24"/>
                <w:lang w:eastAsia="ru-RU"/>
              </w:rPr>
              <w:lastRenderedPageBreak/>
              <w:t>15 (93,26%)     16 (79,10%)</w:t>
            </w:r>
          </w:p>
          <w:p w14:paraId="7ED0C2D4" w14:textId="77777777" w:rsidR="00CE6A02" w:rsidRPr="00CE6A02" w:rsidRDefault="00CE6A02" w:rsidP="00CE6A02">
            <w:pPr>
              <w:spacing w:after="0" w:line="240" w:lineRule="auto"/>
              <w:rPr>
                <w:rFonts w:ascii="Times New Roman" w:eastAsia="Calibri" w:hAnsi="Times New Roman" w:cs="Times New Roman"/>
                <w:sz w:val="24"/>
                <w:szCs w:val="24"/>
                <w:lang w:eastAsia="ru-RU"/>
              </w:rPr>
            </w:pPr>
            <w:r w:rsidRPr="00CE6A02">
              <w:rPr>
                <w:rFonts w:ascii="Times New Roman" w:eastAsia="Calibri" w:hAnsi="Times New Roman" w:cs="Times New Roman"/>
                <w:sz w:val="24"/>
                <w:szCs w:val="24"/>
                <w:lang w:eastAsia="ru-RU"/>
              </w:rPr>
              <w:t>17 (82,56%)     19 (66,15%)</w:t>
            </w:r>
          </w:p>
          <w:p w14:paraId="29CF39FA" w14:textId="77777777" w:rsidR="00CE6A02" w:rsidRPr="00CE6A02" w:rsidRDefault="00CE6A02" w:rsidP="00CE6A02">
            <w:pPr>
              <w:spacing w:after="0" w:line="240" w:lineRule="auto"/>
              <w:rPr>
                <w:rFonts w:ascii="Times New Roman" w:eastAsia="Calibri" w:hAnsi="Times New Roman" w:cs="Times New Roman"/>
                <w:sz w:val="24"/>
                <w:szCs w:val="24"/>
                <w:lang w:eastAsia="ru-RU"/>
              </w:rPr>
            </w:pPr>
            <w:r w:rsidRPr="00CE6A02">
              <w:rPr>
                <w:rFonts w:ascii="Times New Roman" w:eastAsia="Calibri" w:hAnsi="Times New Roman" w:cs="Times New Roman"/>
                <w:sz w:val="24"/>
                <w:szCs w:val="24"/>
                <w:lang w:eastAsia="ru-RU"/>
              </w:rPr>
              <w:t xml:space="preserve">    </w:t>
            </w:r>
          </w:p>
        </w:tc>
        <w:tc>
          <w:tcPr>
            <w:tcW w:w="2876" w:type="dxa"/>
            <w:shd w:val="thinReverseDiagStripe" w:color="auto" w:fill="auto"/>
          </w:tcPr>
          <w:p w14:paraId="0DEFE226" w14:textId="77777777" w:rsidR="00CE6A02" w:rsidRPr="00CE6A02" w:rsidRDefault="00CE6A02" w:rsidP="00CE6A02">
            <w:pPr>
              <w:spacing w:after="0" w:line="240" w:lineRule="auto"/>
              <w:rPr>
                <w:rFonts w:ascii="Times New Roman" w:eastAsia="Calibri" w:hAnsi="Times New Roman" w:cs="Times New Roman"/>
                <w:sz w:val="24"/>
                <w:szCs w:val="24"/>
                <w:lang w:eastAsia="ru-RU"/>
              </w:rPr>
            </w:pPr>
            <w:r w:rsidRPr="00CE6A02">
              <w:rPr>
                <w:rFonts w:ascii="Times New Roman" w:eastAsia="Calibri" w:hAnsi="Times New Roman" w:cs="Times New Roman"/>
                <w:sz w:val="24"/>
                <w:szCs w:val="24"/>
                <w:lang w:eastAsia="ru-RU"/>
              </w:rPr>
              <w:lastRenderedPageBreak/>
              <w:t xml:space="preserve">2 (99,67%)       4 (99,48%) </w:t>
            </w:r>
          </w:p>
          <w:p w14:paraId="46C3735E" w14:textId="77777777" w:rsidR="00CE6A02" w:rsidRPr="00CE6A02" w:rsidRDefault="00CE6A02" w:rsidP="00CE6A02">
            <w:pPr>
              <w:spacing w:after="0" w:line="240" w:lineRule="auto"/>
              <w:rPr>
                <w:rFonts w:ascii="Times New Roman" w:eastAsia="Calibri" w:hAnsi="Times New Roman" w:cs="Times New Roman"/>
                <w:sz w:val="24"/>
                <w:szCs w:val="24"/>
                <w:lang w:eastAsia="ru-RU"/>
              </w:rPr>
            </w:pPr>
            <w:r w:rsidRPr="00CE6A02">
              <w:rPr>
                <w:rFonts w:ascii="Times New Roman" w:eastAsia="Calibri" w:hAnsi="Times New Roman" w:cs="Times New Roman"/>
                <w:sz w:val="24"/>
                <w:szCs w:val="24"/>
                <w:lang w:eastAsia="ru-RU"/>
              </w:rPr>
              <w:t xml:space="preserve">5 (99,46%)       6 (99,03%)    </w:t>
            </w:r>
          </w:p>
          <w:p w14:paraId="532DB364" w14:textId="77777777" w:rsidR="00CE6A02" w:rsidRPr="00CE6A02" w:rsidRDefault="00CE6A02" w:rsidP="00CE6A02">
            <w:pPr>
              <w:spacing w:after="0" w:line="240" w:lineRule="auto"/>
              <w:rPr>
                <w:rFonts w:ascii="Times New Roman" w:eastAsia="Calibri" w:hAnsi="Times New Roman" w:cs="Times New Roman"/>
                <w:sz w:val="24"/>
                <w:szCs w:val="24"/>
                <w:lang w:eastAsia="ru-RU"/>
              </w:rPr>
            </w:pPr>
            <w:r w:rsidRPr="00CE6A02">
              <w:rPr>
                <w:rFonts w:ascii="Times New Roman" w:eastAsia="Calibri" w:hAnsi="Times New Roman" w:cs="Times New Roman"/>
                <w:sz w:val="24"/>
                <w:szCs w:val="24"/>
                <w:lang w:eastAsia="ru-RU"/>
              </w:rPr>
              <w:t>7 (99,21%)       8 (98,84%)</w:t>
            </w:r>
          </w:p>
          <w:p w14:paraId="1B47DFCB" w14:textId="77777777" w:rsidR="00CE6A02" w:rsidRPr="00CE6A02" w:rsidRDefault="00CE6A02" w:rsidP="00CE6A02">
            <w:pPr>
              <w:spacing w:after="0" w:line="240" w:lineRule="auto"/>
              <w:rPr>
                <w:rFonts w:ascii="Times New Roman" w:eastAsia="Calibri" w:hAnsi="Times New Roman" w:cs="Times New Roman"/>
                <w:sz w:val="24"/>
                <w:szCs w:val="24"/>
                <w:lang w:eastAsia="ru-RU"/>
              </w:rPr>
            </w:pPr>
            <w:r w:rsidRPr="00CE6A02">
              <w:rPr>
                <w:rFonts w:ascii="Times New Roman" w:eastAsia="Calibri" w:hAnsi="Times New Roman" w:cs="Times New Roman"/>
                <w:sz w:val="24"/>
                <w:szCs w:val="24"/>
                <w:lang w:eastAsia="ru-RU"/>
              </w:rPr>
              <w:t>10 (99,13%)    13 (98,75%)</w:t>
            </w:r>
          </w:p>
          <w:p w14:paraId="2F6127C5" w14:textId="77777777" w:rsidR="00CE6A02" w:rsidRPr="00CE6A02" w:rsidRDefault="00CE6A02" w:rsidP="00CE6A02">
            <w:pPr>
              <w:spacing w:after="0" w:line="240" w:lineRule="auto"/>
              <w:rPr>
                <w:rFonts w:ascii="Times New Roman" w:eastAsia="Calibri" w:hAnsi="Times New Roman" w:cs="Times New Roman"/>
                <w:sz w:val="24"/>
                <w:szCs w:val="24"/>
                <w:lang w:eastAsia="ru-RU"/>
              </w:rPr>
            </w:pPr>
            <w:r w:rsidRPr="00CE6A02">
              <w:rPr>
                <w:rFonts w:ascii="Times New Roman" w:eastAsia="Calibri" w:hAnsi="Times New Roman" w:cs="Times New Roman"/>
                <w:sz w:val="24"/>
                <w:szCs w:val="24"/>
                <w:lang w:eastAsia="ru-RU"/>
              </w:rPr>
              <w:lastRenderedPageBreak/>
              <w:t>15 (98,14%)    16 (97,14%)</w:t>
            </w:r>
          </w:p>
          <w:p w14:paraId="3D3F6CCF" w14:textId="77777777" w:rsidR="00CE6A02" w:rsidRPr="00CE6A02" w:rsidRDefault="00CE6A02" w:rsidP="00CE6A02">
            <w:pPr>
              <w:spacing w:after="0" w:line="240" w:lineRule="auto"/>
              <w:rPr>
                <w:rFonts w:ascii="Times New Roman" w:eastAsia="Calibri" w:hAnsi="Times New Roman" w:cs="Times New Roman"/>
                <w:sz w:val="24"/>
                <w:szCs w:val="24"/>
                <w:lang w:eastAsia="ru-RU"/>
              </w:rPr>
            </w:pPr>
            <w:r w:rsidRPr="00CE6A02">
              <w:rPr>
                <w:rFonts w:ascii="Times New Roman" w:eastAsia="Calibri" w:hAnsi="Times New Roman" w:cs="Times New Roman"/>
                <w:sz w:val="24"/>
                <w:szCs w:val="24"/>
                <w:lang w:eastAsia="ru-RU"/>
              </w:rPr>
              <w:t>19 (95,79%)   20 (85,2%)</w:t>
            </w:r>
          </w:p>
          <w:p w14:paraId="453E1C89" w14:textId="77777777" w:rsidR="00CE6A02" w:rsidRPr="00CE6A02" w:rsidRDefault="00CE6A02" w:rsidP="00CE6A02">
            <w:pPr>
              <w:spacing w:after="0" w:line="240" w:lineRule="auto"/>
              <w:contextualSpacing/>
              <w:rPr>
                <w:rFonts w:ascii="Times New Roman" w:eastAsia="Calibri" w:hAnsi="Times New Roman" w:cs="Times New Roman"/>
                <w:sz w:val="24"/>
                <w:szCs w:val="24"/>
                <w:lang w:eastAsia="ru-RU"/>
              </w:rPr>
            </w:pPr>
            <w:r w:rsidRPr="00CE6A02">
              <w:rPr>
                <w:rFonts w:ascii="Times New Roman" w:eastAsia="Calibri" w:hAnsi="Times New Roman" w:cs="Times New Roman"/>
                <w:sz w:val="24"/>
                <w:szCs w:val="24"/>
                <w:lang w:eastAsia="ru-RU"/>
              </w:rPr>
              <w:t>22 (54,55%)</w:t>
            </w:r>
          </w:p>
        </w:tc>
        <w:tc>
          <w:tcPr>
            <w:tcW w:w="3045" w:type="dxa"/>
            <w:shd w:val="thinReverseDiagStripe" w:color="auto" w:fill="auto"/>
          </w:tcPr>
          <w:p w14:paraId="7AD99DB7" w14:textId="77777777" w:rsidR="00CE6A02" w:rsidRPr="00CE6A02" w:rsidRDefault="00CE6A02" w:rsidP="00CE6A02">
            <w:pPr>
              <w:spacing w:after="0" w:line="240" w:lineRule="auto"/>
              <w:rPr>
                <w:rFonts w:ascii="Times New Roman" w:eastAsia="Calibri" w:hAnsi="Times New Roman" w:cs="Times New Roman"/>
                <w:sz w:val="24"/>
                <w:szCs w:val="24"/>
                <w:lang w:eastAsia="ru-RU"/>
              </w:rPr>
            </w:pPr>
            <w:r w:rsidRPr="00CE6A02">
              <w:rPr>
                <w:rFonts w:ascii="Times New Roman" w:eastAsia="Calibri" w:hAnsi="Times New Roman" w:cs="Times New Roman"/>
                <w:sz w:val="24"/>
                <w:szCs w:val="24"/>
                <w:lang w:eastAsia="ru-RU"/>
              </w:rPr>
              <w:lastRenderedPageBreak/>
              <w:t>2 (98, 58%)     4 (99,96%)</w:t>
            </w:r>
          </w:p>
          <w:p w14:paraId="09846F8B" w14:textId="77777777" w:rsidR="00CE6A02" w:rsidRPr="00CE6A02" w:rsidRDefault="00CE6A02" w:rsidP="00CE6A02">
            <w:pPr>
              <w:spacing w:after="0" w:line="240" w:lineRule="auto"/>
              <w:rPr>
                <w:rFonts w:ascii="Times New Roman" w:eastAsia="Calibri" w:hAnsi="Times New Roman" w:cs="Times New Roman"/>
                <w:sz w:val="24"/>
                <w:szCs w:val="24"/>
                <w:lang w:eastAsia="ru-RU"/>
              </w:rPr>
            </w:pPr>
            <w:r w:rsidRPr="00CE6A02">
              <w:rPr>
                <w:rFonts w:ascii="Times New Roman" w:eastAsia="Calibri" w:hAnsi="Times New Roman" w:cs="Times New Roman"/>
                <w:sz w:val="24"/>
                <w:szCs w:val="24"/>
                <w:lang w:eastAsia="ru-RU"/>
              </w:rPr>
              <w:t xml:space="preserve">5 (99,83%)       6 (99,71%)    </w:t>
            </w:r>
          </w:p>
          <w:p w14:paraId="38B7D6ED" w14:textId="77777777" w:rsidR="00CE6A02" w:rsidRPr="00CE6A02" w:rsidRDefault="00CE6A02" w:rsidP="00CE6A02">
            <w:pPr>
              <w:spacing w:after="0" w:line="240" w:lineRule="auto"/>
              <w:rPr>
                <w:rFonts w:ascii="Times New Roman" w:eastAsia="Calibri" w:hAnsi="Times New Roman" w:cs="Times New Roman"/>
                <w:sz w:val="24"/>
                <w:szCs w:val="24"/>
                <w:lang w:eastAsia="ru-RU"/>
              </w:rPr>
            </w:pPr>
            <w:r w:rsidRPr="00CE6A02">
              <w:rPr>
                <w:rFonts w:ascii="Times New Roman" w:eastAsia="Calibri" w:hAnsi="Times New Roman" w:cs="Times New Roman"/>
                <w:sz w:val="24"/>
                <w:szCs w:val="24"/>
                <w:lang w:eastAsia="ru-RU"/>
              </w:rPr>
              <w:t>7 (99,92%)       8 (99,87%)</w:t>
            </w:r>
          </w:p>
          <w:p w14:paraId="7FBD1B1C" w14:textId="77777777" w:rsidR="00CE6A02" w:rsidRPr="00CE6A02" w:rsidRDefault="00CE6A02" w:rsidP="00CE6A02">
            <w:pPr>
              <w:spacing w:after="0" w:line="240" w:lineRule="auto"/>
              <w:rPr>
                <w:rFonts w:ascii="Times New Roman" w:eastAsia="Calibri" w:hAnsi="Times New Roman" w:cs="Times New Roman"/>
                <w:sz w:val="24"/>
                <w:szCs w:val="24"/>
                <w:lang w:eastAsia="ru-RU"/>
              </w:rPr>
            </w:pPr>
            <w:r w:rsidRPr="00CE6A02">
              <w:rPr>
                <w:rFonts w:ascii="Times New Roman" w:eastAsia="Calibri" w:hAnsi="Times New Roman" w:cs="Times New Roman"/>
                <w:sz w:val="24"/>
                <w:szCs w:val="24"/>
                <w:lang w:eastAsia="ru-RU"/>
              </w:rPr>
              <w:t>10 (99,75%)     13 (99,75%)</w:t>
            </w:r>
          </w:p>
          <w:p w14:paraId="14C5F949" w14:textId="77777777" w:rsidR="00CE6A02" w:rsidRPr="00CE6A02" w:rsidRDefault="00CE6A02" w:rsidP="00CE6A02">
            <w:pPr>
              <w:spacing w:after="0" w:line="240" w:lineRule="auto"/>
              <w:rPr>
                <w:rFonts w:ascii="Times New Roman" w:eastAsia="Calibri" w:hAnsi="Times New Roman" w:cs="Times New Roman"/>
                <w:sz w:val="24"/>
                <w:szCs w:val="24"/>
                <w:lang w:eastAsia="ru-RU"/>
              </w:rPr>
            </w:pPr>
            <w:r w:rsidRPr="00CE6A02">
              <w:rPr>
                <w:rFonts w:ascii="Times New Roman" w:eastAsia="Calibri" w:hAnsi="Times New Roman" w:cs="Times New Roman"/>
                <w:sz w:val="24"/>
                <w:szCs w:val="24"/>
                <w:lang w:eastAsia="ru-RU"/>
              </w:rPr>
              <w:lastRenderedPageBreak/>
              <w:t>15 (99,62%)     16 (99,21%)</w:t>
            </w:r>
          </w:p>
          <w:p w14:paraId="09F91F98" w14:textId="77777777" w:rsidR="00CE6A02" w:rsidRPr="00CE6A02" w:rsidRDefault="00CE6A02" w:rsidP="00CE6A02">
            <w:pPr>
              <w:spacing w:after="0" w:line="240" w:lineRule="auto"/>
              <w:rPr>
                <w:rFonts w:ascii="Times New Roman" w:eastAsia="Calibri" w:hAnsi="Times New Roman" w:cs="Times New Roman"/>
                <w:sz w:val="24"/>
                <w:szCs w:val="24"/>
                <w:lang w:eastAsia="ru-RU"/>
              </w:rPr>
            </w:pPr>
            <w:r w:rsidRPr="00CE6A02">
              <w:rPr>
                <w:rFonts w:ascii="Times New Roman" w:eastAsia="Calibri" w:hAnsi="Times New Roman" w:cs="Times New Roman"/>
                <w:sz w:val="24"/>
                <w:szCs w:val="24"/>
                <w:lang w:eastAsia="ru-RU"/>
              </w:rPr>
              <w:t>19 (99,62%)     20 (98,96%)</w:t>
            </w:r>
          </w:p>
          <w:p w14:paraId="353DB4EE" w14:textId="77777777" w:rsidR="00CE6A02" w:rsidRPr="00CE6A02" w:rsidRDefault="00CE6A02" w:rsidP="00CE6A02">
            <w:pPr>
              <w:spacing w:after="0" w:line="240" w:lineRule="auto"/>
              <w:rPr>
                <w:rFonts w:ascii="Times New Roman" w:eastAsia="Calibri" w:hAnsi="Times New Roman" w:cs="Times New Roman"/>
                <w:sz w:val="24"/>
                <w:szCs w:val="24"/>
                <w:lang w:eastAsia="ru-RU"/>
              </w:rPr>
            </w:pPr>
            <w:r w:rsidRPr="00CE6A02">
              <w:rPr>
                <w:rFonts w:ascii="Times New Roman" w:eastAsia="Calibri" w:hAnsi="Times New Roman" w:cs="Times New Roman"/>
                <w:i/>
                <w:iCs/>
                <w:sz w:val="24"/>
                <w:szCs w:val="24"/>
                <w:lang w:eastAsia="ru-RU"/>
              </w:rPr>
              <w:t>22 (99,37%)</w:t>
            </w:r>
          </w:p>
          <w:p w14:paraId="1B52D678" w14:textId="77777777" w:rsidR="00CE6A02" w:rsidRPr="00CE6A02" w:rsidRDefault="00CE6A02" w:rsidP="00CE6A02">
            <w:pPr>
              <w:spacing w:after="0" w:line="240" w:lineRule="auto"/>
              <w:contextualSpacing/>
              <w:rPr>
                <w:rFonts w:ascii="Times New Roman" w:eastAsia="Calibri" w:hAnsi="Times New Roman" w:cs="Times New Roman"/>
                <w:sz w:val="24"/>
                <w:szCs w:val="24"/>
                <w:lang w:val="en-US" w:eastAsia="ru-RU"/>
              </w:rPr>
            </w:pPr>
          </w:p>
        </w:tc>
      </w:tr>
      <w:tr w:rsidR="00CE6A02" w:rsidRPr="00CE6A02" w14:paraId="6CB83D78" w14:textId="77777777" w:rsidTr="00B106D5">
        <w:tc>
          <w:tcPr>
            <w:tcW w:w="2349" w:type="dxa"/>
            <w:shd w:val="clear" w:color="auto" w:fill="C5E0B3" w:themeFill="accent6" w:themeFillTint="66"/>
          </w:tcPr>
          <w:p w14:paraId="4C6A585A" w14:textId="77777777" w:rsidR="00CE6A02" w:rsidRPr="00CE6A02" w:rsidRDefault="00CE6A02" w:rsidP="00CE6A02">
            <w:pPr>
              <w:spacing w:after="0" w:line="240" w:lineRule="auto"/>
              <w:contextualSpacing/>
              <w:jc w:val="both"/>
              <w:rPr>
                <w:rFonts w:ascii="Times New Roman" w:eastAsia="Calibri" w:hAnsi="Times New Roman" w:cs="Times New Roman"/>
                <w:i/>
                <w:iCs/>
                <w:szCs w:val="24"/>
                <w:lang w:eastAsia="ru-RU"/>
              </w:rPr>
            </w:pPr>
            <w:r w:rsidRPr="00CE6A02">
              <w:rPr>
                <w:rFonts w:ascii="Times New Roman" w:eastAsia="Calibri" w:hAnsi="Times New Roman" w:cs="Times New Roman"/>
                <w:b/>
                <w:szCs w:val="24"/>
                <w:lang w:eastAsia="ru-RU"/>
              </w:rPr>
              <w:lastRenderedPageBreak/>
              <w:t>Наименее</w:t>
            </w:r>
            <w:r w:rsidRPr="00CE6A02">
              <w:rPr>
                <w:rFonts w:ascii="Times New Roman" w:eastAsia="Calibri" w:hAnsi="Times New Roman" w:cs="Times New Roman"/>
                <w:szCs w:val="24"/>
                <w:lang w:eastAsia="ru-RU"/>
              </w:rPr>
              <w:t xml:space="preserve"> успешно выполненные </w:t>
            </w:r>
            <w:r w:rsidRPr="00CE6A02">
              <w:rPr>
                <w:rFonts w:ascii="Times New Roman" w:eastAsia="Calibri" w:hAnsi="Times New Roman" w:cs="Times New Roman"/>
                <w:b/>
                <w:szCs w:val="24"/>
                <w:lang w:eastAsia="ru-RU"/>
              </w:rPr>
              <w:t>задания</w:t>
            </w:r>
            <w:r w:rsidRPr="00CE6A02">
              <w:rPr>
                <w:rFonts w:ascii="Times New Roman" w:eastAsia="Calibri" w:hAnsi="Times New Roman" w:cs="Times New Roman"/>
                <w:szCs w:val="24"/>
                <w:lang w:eastAsia="ru-RU"/>
              </w:rPr>
              <w:t xml:space="preserve"> базового уровня сложности</w:t>
            </w:r>
          </w:p>
        </w:tc>
        <w:tc>
          <w:tcPr>
            <w:tcW w:w="3072" w:type="dxa"/>
          </w:tcPr>
          <w:p w14:paraId="26CC5CD9" w14:textId="77777777" w:rsidR="00CE6A02" w:rsidRPr="00CE6A02" w:rsidRDefault="00CE6A02" w:rsidP="00CE6A02">
            <w:pPr>
              <w:spacing w:after="0" w:line="240" w:lineRule="auto"/>
              <w:contextualSpacing/>
              <w:rPr>
                <w:rFonts w:ascii="Times New Roman" w:eastAsia="Calibri" w:hAnsi="Times New Roman" w:cs="Times New Roman"/>
                <w:i/>
                <w:iCs/>
                <w:sz w:val="24"/>
                <w:szCs w:val="24"/>
                <w:lang w:eastAsia="ru-RU"/>
              </w:rPr>
            </w:pPr>
            <w:r w:rsidRPr="00CE6A02">
              <w:rPr>
                <w:rFonts w:ascii="Times New Roman" w:eastAsia="Calibri" w:hAnsi="Times New Roman" w:cs="Times New Roman"/>
                <w:i/>
                <w:iCs/>
                <w:sz w:val="24"/>
                <w:szCs w:val="24"/>
                <w:lang w:eastAsia="ru-RU"/>
              </w:rPr>
              <w:t>4 (34%)           5 (22%)</w:t>
            </w:r>
          </w:p>
          <w:p w14:paraId="0912B6BE" w14:textId="77777777" w:rsidR="00CE6A02" w:rsidRPr="00CE6A02" w:rsidRDefault="00CE6A02" w:rsidP="00CE6A02">
            <w:pPr>
              <w:spacing w:after="0" w:line="240" w:lineRule="auto"/>
              <w:contextualSpacing/>
              <w:rPr>
                <w:rFonts w:ascii="Times New Roman" w:eastAsia="Calibri" w:hAnsi="Times New Roman" w:cs="Times New Roman"/>
                <w:i/>
                <w:iCs/>
                <w:sz w:val="24"/>
                <w:szCs w:val="24"/>
                <w:lang w:eastAsia="ru-RU"/>
              </w:rPr>
            </w:pPr>
            <w:r w:rsidRPr="00CE6A02">
              <w:rPr>
                <w:rFonts w:ascii="Times New Roman" w:eastAsia="Calibri" w:hAnsi="Times New Roman" w:cs="Times New Roman"/>
                <w:i/>
                <w:iCs/>
                <w:sz w:val="24"/>
                <w:szCs w:val="24"/>
                <w:lang w:eastAsia="ru-RU"/>
              </w:rPr>
              <w:t>6 (10%)           7 (16%)</w:t>
            </w:r>
          </w:p>
          <w:p w14:paraId="2DF95C8F" w14:textId="77777777" w:rsidR="00CE6A02" w:rsidRPr="00CE6A02" w:rsidRDefault="00CE6A02" w:rsidP="00CE6A02">
            <w:pPr>
              <w:spacing w:after="0" w:line="240" w:lineRule="auto"/>
              <w:contextualSpacing/>
              <w:rPr>
                <w:rFonts w:ascii="Times New Roman" w:eastAsia="Calibri" w:hAnsi="Times New Roman" w:cs="Times New Roman"/>
                <w:i/>
                <w:iCs/>
                <w:sz w:val="24"/>
                <w:szCs w:val="24"/>
                <w:lang w:eastAsia="ru-RU"/>
              </w:rPr>
            </w:pPr>
            <w:r w:rsidRPr="00CE6A02">
              <w:rPr>
                <w:rFonts w:ascii="Times New Roman" w:eastAsia="Calibri" w:hAnsi="Times New Roman" w:cs="Times New Roman"/>
                <w:i/>
                <w:iCs/>
                <w:sz w:val="24"/>
                <w:szCs w:val="24"/>
                <w:lang w:eastAsia="ru-RU"/>
              </w:rPr>
              <w:t>8 (24%)           13 (6%)</w:t>
            </w:r>
          </w:p>
          <w:p w14:paraId="5260A301" w14:textId="77777777" w:rsidR="00CE6A02" w:rsidRPr="00CE6A02" w:rsidRDefault="00CE6A02" w:rsidP="00CE6A02">
            <w:pPr>
              <w:spacing w:after="0" w:line="240" w:lineRule="auto"/>
              <w:contextualSpacing/>
              <w:rPr>
                <w:rFonts w:ascii="Times New Roman" w:eastAsia="Calibri" w:hAnsi="Times New Roman" w:cs="Times New Roman"/>
                <w:i/>
                <w:iCs/>
                <w:sz w:val="24"/>
                <w:szCs w:val="24"/>
                <w:lang w:eastAsia="ru-RU"/>
              </w:rPr>
            </w:pPr>
            <w:r w:rsidRPr="00CE6A02">
              <w:rPr>
                <w:rFonts w:ascii="Times New Roman" w:eastAsia="Calibri" w:hAnsi="Times New Roman" w:cs="Times New Roman"/>
                <w:i/>
                <w:iCs/>
                <w:sz w:val="24"/>
                <w:szCs w:val="24"/>
                <w:lang w:eastAsia="ru-RU"/>
              </w:rPr>
              <w:t>15 (28 %)        16 (4%)</w:t>
            </w:r>
          </w:p>
          <w:p w14:paraId="605A3B06" w14:textId="77777777" w:rsidR="00CE6A02" w:rsidRPr="00CE6A02" w:rsidRDefault="00CE6A02" w:rsidP="00CE6A02">
            <w:pPr>
              <w:spacing w:after="0" w:line="240" w:lineRule="auto"/>
              <w:contextualSpacing/>
              <w:rPr>
                <w:rFonts w:ascii="Times New Roman" w:eastAsia="Calibri" w:hAnsi="Times New Roman" w:cs="Times New Roman"/>
                <w:i/>
                <w:iCs/>
                <w:sz w:val="24"/>
                <w:szCs w:val="24"/>
                <w:lang w:eastAsia="ru-RU"/>
              </w:rPr>
            </w:pPr>
            <w:r w:rsidRPr="00CE6A02">
              <w:rPr>
                <w:rFonts w:ascii="Times New Roman" w:eastAsia="Calibri" w:hAnsi="Times New Roman" w:cs="Times New Roman"/>
                <w:i/>
                <w:iCs/>
                <w:sz w:val="24"/>
                <w:szCs w:val="24"/>
                <w:lang w:eastAsia="ru-RU"/>
              </w:rPr>
              <w:t>17(26%)          19 (22%)</w:t>
            </w:r>
          </w:p>
          <w:p w14:paraId="009730F9" w14:textId="77777777" w:rsidR="00CE6A02" w:rsidRPr="00CE6A02" w:rsidRDefault="00CE6A02" w:rsidP="00CE6A02">
            <w:pPr>
              <w:spacing w:after="0" w:line="240" w:lineRule="auto"/>
              <w:contextualSpacing/>
              <w:rPr>
                <w:rFonts w:ascii="Times New Roman" w:eastAsia="Calibri" w:hAnsi="Times New Roman" w:cs="Times New Roman"/>
                <w:i/>
                <w:iCs/>
                <w:sz w:val="24"/>
                <w:szCs w:val="24"/>
                <w:lang w:eastAsia="ru-RU"/>
              </w:rPr>
            </w:pPr>
            <w:r w:rsidRPr="00CE6A02">
              <w:rPr>
                <w:rFonts w:ascii="Times New Roman" w:eastAsia="Calibri" w:hAnsi="Times New Roman" w:cs="Times New Roman"/>
                <w:i/>
                <w:iCs/>
                <w:sz w:val="24"/>
                <w:szCs w:val="24"/>
                <w:lang w:eastAsia="ru-RU"/>
              </w:rPr>
              <w:t>20 (8%)           22 (10%)</w:t>
            </w:r>
          </w:p>
        </w:tc>
        <w:tc>
          <w:tcPr>
            <w:tcW w:w="2935" w:type="dxa"/>
          </w:tcPr>
          <w:p w14:paraId="433E6120" w14:textId="77777777" w:rsidR="00CE6A02" w:rsidRPr="00CE6A02" w:rsidRDefault="00CE6A02" w:rsidP="00CE6A02">
            <w:pPr>
              <w:spacing w:after="0" w:line="240" w:lineRule="auto"/>
              <w:rPr>
                <w:rFonts w:ascii="Times New Roman" w:eastAsia="Calibri" w:hAnsi="Times New Roman" w:cs="Times New Roman"/>
                <w:sz w:val="24"/>
                <w:szCs w:val="24"/>
                <w:lang w:eastAsia="ru-RU"/>
              </w:rPr>
            </w:pPr>
            <w:r w:rsidRPr="00CE6A02">
              <w:rPr>
                <w:rFonts w:ascii="Times New Roman" w:eastAsia="Calibri" w:hAnsi="Times New Roman" w:cs="Times New Roman"/>
                <w:sz w:val="24"/>
                <w:szCs w:val="24"/>
                <w:lang w:eastAsia="ru-RU"/>
              </w:rPr>
              <w:t>20 (17,79%)</w:t>
            </w:r>
          </w:p>
          <w:p w14:paraId="4B20E9F5" w14:textId="77777777" w:rsidR="00CE6A02" w:rsidRPr="00CE6A02" w:rsidRDefault="00CE6A02" w:rsidP="00CE6A02">
            <w:pPr>
              <w:spacing w:after="0" w:line="240" w:lineRule="auto"/>
              <w:contextualSpacing/>
              <w:rPr>
                <w:rFonts w:ascii="Times New Roman" w:eastAsia="Calibri" w:hAnsi="Times New Roman" w:cs="Times New Roman"/>
                <w:i/>
                <w:iCs/>
                <w:sz w:val="24"/>
                <w:szCs w:val="24"/>
                <w:lang w:eastAsia="ru-RU"/>
              </w:rPr>
            </w:pPr>
            <w:r w:rsidRPr="00CE6A02">
              <w:rPr>
                <w:rFonts w:ascii="Times New Roman" w:eastAsia="Calibri" w:hAnsi="Times New Roman" w:cs="Times New Roman"/>
                <w:i/>
                <w:iCs/>
                <w:sz w:val="24"/>
                <w:szCs w:val="24"/>
                <w:lang w:eastAsia="ru-RU"/>
              </w:rPr>
              <w:t>22 (10,54%)</w:t>
            </w:r>
          </w:p>
        </w:tc>
        <w:tc>
          <w:tcPr>
            <w:tcW w:w="2876" w:type="dxa"/>
          </w:tcPr>
          <w:p w14:paraId="48BC3F6F" w14:textId="77777777" w:rsidR="00CE6A02" w:rsidRPr="00CE6A02" w:rsidRDefault="00CE6A02" w:rsidP="00CE6A02">
            <w:pPr>
              <w:spacing w:after="0" w:line="240" w:lineRule="auto"/>
              <w:contextualSpacing/>
              <w:rPr>
                <w:rFonts w:ascii="Times New Roman" w:eastAsia="Calibri" w:hAnsi="Times New Roman" w:cs="Times New Roman"/>
                <w:sz w:val="24"/>
                <w:szCs w:val="24"/>
                <w:lang w:eastAsia="ru-RU"/>
              </w:rPr>
            </w:pPr>
            <w:r w:rsidRPr="00CE6A02">
              <w:rPr>
                <w:rFonts w:ascii="Times New Roman" w:eastAsia="Calibri" w:hAnsi="Times New Roman" w:cs="Times New Roman"/>
                <w:sz w:val="24"/>
                <w:szCs w:val="24"/>
                <w:lang w:eastAsia="ru-RU"/>
              </w:rPr>
              <w:t>17 (4,73%)</w:t>
            </w:r>
          </w:p>
        </w:tc>
        <w:tc>
          <w:tcPr>
            <w:tcW w:w="3045" w:type="dxa"/>
            <w:shd w:val="thinReverseDiagStripe" w:color="auto" w:fill="auto"/>
          </w:tcPr>
          <w:p w14:paraId="78DA6095" w14:textId="77777777" w:rsidR="00CE6A02" w:rsidRPr="00CE6A02" w:rsidRDefault="00CE6A02" w:rsidP="00CE6A02">
            <w:pPr>
              <w:spacing w:after="0" w:line="240" w:lineRule="auto"/>
              <w:contextualSpacing/>
              <w:rPr>
                <w:rFonts w:ascii="Times New Roman" w:eastAsia="Calibri" w:hAnsi="Times New Roman" w:cs="Times New Roman"/>
                <w:sz w:val="24"/>
                <w:szCs w:val="24"/>
                <w:lang w:eastAsia="ru-RU"/>
              </w:rPr>
            </w:pPr>
            <w:r w:rsidRPr="00CE6A02">
              <w:rPr>
                <w:rFonts w:ascii="Times New Roman" w:eastAsia="Calibri" w:hAnsi="Times New Roman" w:cs="Times New Roman"/>
                <w:sz w:val="24"/>
                <w:szCs w:val="24"/>
                <w:lang w:eastAsia="ru-RU"/>
              </w:rPr>
              <w:t>17 (8,71%)</w:t>
            </w:r>
          </w:p>
        </w:tc>
      </w:tr>
      <w:tr w:rsidR="00CE6A02" w:rsidRPr="00CE6A02" w14:paraId="7FEEE8AD" w14:textId="77777777" w:rsidTr="00B106D5">
        <w:tc>
          <w:tcPr>
            <w:tcW w:w="2349" w:type="dxa"/>
            <w:shd w:val="clear" w:color="auto" w:fill="C5E0B3" w:themeFill="accent6" w:themeFillTint="66"/>
          </w:tcPr>
          <w:p w14:paraId="731B22D8" w14:textId="77777777" w:rsidR="00CE6A02" w:rsidRPr="00CE6A02" w:rsidRDefault="00CE6A02" w:rsidP="00CE6A02">
            <w:pPr>
              <w:spacing w:after="0" w:line="240" w:lineRule="auto"/>
              <w:contextualSpacing/>
              <w:jc w:val="both"/>
              <w:rPr>
                <w:rFonts w:ascii="Times New Roman" w:eastAsia="Calibri" w:hAnsi="Times New Roman" w:cs="Times New Roman"/>
                <w:i/>
                <w:iCs/>
                <w:szCs w:val="24"/>
                <w:lang w:eastAsia="ru-RU"/>
              </w:rPr>
            </w:pPr>
            <w:r w:rsidRPr="00CE6A02">
              <w:rPr>
                <w:rFonts w:ascii="Times New Roman" w:eastAsia="Calibri" w:hAnsi="Times New Roman" w:cs="Times New Roman"/>
                <w:b/>
                <w:szCs w:val="24"/>
                <w:lang w:eastAsia="ru-RU"/>
              </w:rPr>
              <w:t>Наиболее</w:t>
            </w:r>
            <w:r w:rsidRPr="00CE6A02">
              <w:rPr>
                <w:rFonts w:ascii="Times New Roman" w:eastAsia="Calibri" w:hAnsi="Times New Roman" w:cs="Times New Roman"/>
                <w:szCs w:val="24"/>
                <w:lang w:eastAsia="ru-RU"/>
              </w:rPr>
              <w:t xml:space="preserve"> успешно выполненные задания </w:t>
            </w:r>
            <w:r w:rsidRPr="00CE6A02">
              <w:rPr>
                <w:rFonts w:ascii="Times New Roman" w:eastAsia="Calibri" w:hAnsi="Times New Roman" w:cs="Times New Roman"/>
                <w:b/>
                <w:szCs w:val="24"/>
                <w:lang w:eastAsia="ru-RU"/>
              </w:rPr>
              <w:t>повышенного</w:t>
            </w:r>
            <w:r w:rsidRPr="00CE6A02">
              <w:rPr>
                <w:rFonts w:ascii="Times New Roman" w:eastAsia="Calibri" w:hAnsi="Times New Roman" w:cs="Times New Roman"/>
                <w:szCs w:val="24"/>
                <w:lang w:eastAsia="ru-RU"/>
              </w:rPr>
              <w:t xml:space="preserve"> уровня сложности</w:t>
            </w:r>
          </w:p>
        </w:tc>
        <w:tc>
          <w:tcPr>
            <w:tcW w:w="3072" w:type="dxa"/>
            <w:tcBorders>
              <w:bottom w:val="single" w:sz="4" w:space="0" w:color="auto"/>
            </w:tcBorders>
          </w:tcPr>
          <w:p w14:paraId="7314BB37" w14:textId="77777777" w:rsidR="00CE6A02" w:rsidRPr="00CE6A02" w:rsidRDefault="00CE6A02" w:rsidP="00CE6A02">
            <w:pPr>
              <w:spacing w:after="0" w:line="240" w:lineRule="auto"/>
              <w:contextualSpacing/>
              <w:rPr>
                <w:rFonts w:ascii="Times New Roman" w:eastAsia="Calibri" w:hAnsi="Times New Roman" w:cs="Times New Roman"/>
                <w:i/>
                <w:iCs/>
                <w:sz w:val="24"/>
                <w:szCs w:val="24"/>
                <w:lang w:eastAsia="ru-RU"/>
              </w:rPr>
            </w:pPr>
            <w:r w:rsidRPr="00CE6A02">
              <w:rPr>
                <w:rFonts w:ascii="Times New Roman" w:eastAsia="Calibri" w:hAnsi="Times New Roman" w:cs="Times New Roman"/>
                <w:i/>
                <w:iCs/>
                <w:sz w:val="24"/>
                <w:szCs w:val="24"/>
                <w:lang w:eastAsia="ru-RU"/>
              </w:rPr>
              <w:t>3 (74%)           12 (54%)</w:t>
            </w:r>
          </w:p>
        </w:tc>
        <w:tc>
          <w:tcPr>
            <w:tcW w:w="2935" w:type="dxa"/>
          </w:tcPr>
          <w:p w14:paraId="7D5F2BD5" w14:textId="77777777" w:rsidR="00CE6A02" w:rsidRPr="00CE6A02" w:rsidRDefault="00CE6A02" w:rsidP="00CE6A02">
            <w:pPr>
              <w:spacing w:after="0" w:line="240" w:lineRule="auto"/>
              <w:contextualSpacing/>
              <w:rPr>
                <w:rFonts w:ascii="Times New Roman" w:eastAsia="Calibri" w:hAnsi="Times New Roman" w:cs="Times New Roman"/>
                <w:sz w:val="24"/>
                <w:szCs w:val="24"/>
                <w:lang w:eastAsia="ru-RU"/>
              </w:rPr>
            </w:pPr>
            <w:r w:rsidRPr="00CE6A02">
              <w:rPr>
                <w:rFonts w:ascii="Times New Roman" w:eastAsia="Calibri" w:hAnsi="Times New Roman" w:cs="Times New Roman"/>
                <w:sz w:val="24"/>
                <w:szCs w:val="24"/>
                <w:lang w:eastAsia="ru-RU"/>
              </w:rPr>
              <w:t xml:space="preserve">1 (84,11%)        3 (96,89%) </w:t>
            </w:r>
          </w:p>
          <w:p w14:paraId="47217826" w14:textId="77777777" w:rsidR="00CE6A02" w:rsidRPr="00CE6A02" w:rsidRDefault="00CE6A02" w:rsidP="00CE6A02">
            <w:pPr>
              <w:spacing w:after="0" w:line="240" w:lineRule="auto"/>
              <w:contextualSpacing/>
              <w:rPr>
                <w:rFonts w:ascii="Times New Roman" w:eastAsia="Calibri" w:hAnsi="Times New Roman" w:cs="Times New Roman"/>
                <w:sz w:val="24"/>
                <w:szCs w:val="24"/>
                <w:lang w:eastAsia="ru-RU"/>
              </w:rPr>
            </w:pPr>
            <w:r w:rsidRPr="00CE6A02">
              <w:rPr>
                <w:rFonts w:ascii="Times New Roman" w:eastAsia="Calibri" w:hAnsi="Times New Roman" w:cs="Times New Roman"/>
                <w:sz w:val="24"/>
                <w:szCs w:val="24"/>
                <w:lang w:eastAsia="ru-RU"/>
              </w:rPr>
              <w:t>9 (96,89%)       11 (85,15%)      12 (96,89%)     14 (76,51%)</w:t>
            </w:r>
          </w:p>
          <w:p w14:paraId="6A0B27B0" w14:textId="77777777" w:rsidR="00CE6A02" w:rsidRPr="00CE6A02" w:rsidRDefault="00CE6A02" w:rsidP="00CE6A02">
            <w:pPr>
              <w:spacing w:after="0" w:line="240" w:lineRule="auto"/>
              <w:contextualSpacing/>
              <w:rPr>
                <w:rFonts w:ascii="Times New Roman" w:eastAsia="Calibri" w:hAnsi="Times New Roman" w:cs="Times New Roman"/>
                <w:i/>
                <w:iCs/>
                <w:sz w:val="24"/>
                <w:szCs w:val="24"/>
                <w:lang w:eastAsia="ru-RU"/>
              </w:rPr>
            </w:pPr>
            <w:r w:rsidRPr="00CE6A02">
              <w:rPr>
                <w:rFonts w:ascii="Times New Roman" w:eastAsia="Calibri" w:hAnsi="Times New Roman" w:cs="Times New Roman"/>
                <w:sz w:val="24"/>
                <w:szCs w:val="24"/>
                <w:lang w:eastAsia="ru-RU"/>
              </w:rPr>
              <w:t>18 (77, 2%)      21 (17,62%)</w:t>
            </w:r>
          </w:p>
        </w:tc>
        <w:tc>
          <w:tcPr>
            <w:tcW w:w="2876" w:type="dxa"/>
          </w:tcPr>
          <w:p w14:paraId="48FE7BA1" w14:textId="77777777" w:rsidR="00CE6A02" w:rsidRPr="00CE6A02" w:rsidRDefault="00CE6A02" w:rsidP="00CE6A02">
            <w:pPr>
              <w:spacing w:after="0" w:line="240" w:lineRule="auto"/>
              <w:contextualSpacing/>
              <w:rPr>
                <w:rFonts w:ascii="Times New Roman" w:eastAsia="Calibri" w:hAnsi="Times New Roman" w:cs="Times New Roman"/>
                <w:sz w:val="24"/>
                <w:szCs w:val="24"/>
                <w:lang w:eastAsia="ru-RU"/>
              </w:rPr>
            </w:pPr>
            <w:r w:rsidRPr="00CE6A02">
              <w:rPr>
                <w:rFonts w:ascii="Times New Roman" w:eastAsia="Calibri" w:hAnsi="Times New Roman" w:cs="Times New Roman"/>
                <w:sz w:val="24"/>
                <w:szCs w:val="24"/>
                <w:lang w:eastAsia="ru-RU"/>
              </w:rPr>
              <w:t xml:space="preserve">1 (85,05%)      3 (99,03%) </w:t>
            </w:r>
          </w:p>
          <w:p w14:paraId="65D9B085" w14:textId="77777777" w:rsidR="00CE6A02" w:rsidRPr="00CE6A02" w:rsidRDefault="00CE6A02" w:rsidP="00CE6A02">
            <w:pPr>
              <w:spacing w:after="0" w:line="240" w:lineRule="auto"/>
              <w:contextualSpacing/>
              <w:rPr>
                <w:rFonts w:ascii="Times New Roman" w:eastAsia="Calibri" w:hAnsi="Times New Roman" w:cs="Times New Roman"/>
                <w:sz w:val="24"/>
                <w:szCs w:val="24"/>
                <w:lang w:eastAsia="ru-RU"/>
              </w:rPr>
            </w:pPr>
            <w:r w:rsidRPr="00CE6A02">
              <w:rPr>
                <w:rFonts w:ascii="Times New Roman" w:eastAsia="Calibri" w:hAnsi="Times New Roman" w:cs="Times New Roman"/>
                <w:sz w:val="24"/>
                <w:szCs w:val="24"/>
                <w:lang w:eastAsia="ru-RU"/>
              </w:rPr>
              <w:t>9 (98,64%)      11 (98,51%)      12 (98,74%)    14 (92,05%)</w:t>
            </w:r>
          </w:p>
          <w:p w14:paraId="6B55C0C5" w14:textId="77777777" w:rsidR="00CE6A02" w:rsidRPr="00CE6A02" w:rsidRDefault="00CE6A02" w:rsidP="00CE6A02">
            <w:pPr>
              <w:spacing w:after="0" w:line="240" w:lineRule="auto"/>
              <w:contextualSpacing/>
              <w:rPr>
                <w:rFonts w:ascii="Times New Roman" w:eastAsia="Calibri" w:hAnsi="Times New Roman" w:cs="Times New Roman"/>
                <w:i/>
                <w:iCs/>
                <w:sz w:val="24"/>
                <w:szCs w:val="24"/>
                <w:lang w:eastAsia="ru-RU"/>
              </w:rPr>
            </w:pPr>
            <w:r w:rsidRPr="00CE6A02">
              <w:rPr>
                <w:rFonts w:ascii="Times New Roman" w:eastAsia="Calibri" w:hAnsi="Times New Roman" w:cs="Times New Roman"/>
                <w:sz w:val="24"/>
                <w:szCs w:val="24"/>
                <w:lang w:eastAsia="ru-RU"/>
              </w:rPr>
              <w:t>18 (97, 23%)   21 (72,85%)</w:t>
            </w:r>
          </w:p>
        </w:tc>
        <w:tc>
          <w:tcPr>
            <w:tcW w:w="3045" w:type="dxa"/>
          </w:tcPr>
          <w:p w14:paraId="53D13954" w14:textId="77777777" w:rsidR="00CE6A02" w:rsidRPr="00CE6A02" w:rsidRDefault="00CE6A02" w:rsidP="00CE6A02">
            <w:pPr>
              <w:spacing w:after="0" w:line="240" w:lineRule="auto"/>
              <w:contextualSpacing/>
              <w:rPr>
                <w:rFonts w:ascii="Times New Roman" w:eastAsia="Calibri" w:hAnsi="Times New Roman" w:cs="Times New Roman"/>
                <w:sz w:val="24"/>
                <w:szCs w:val="24"/>
                <w:lang w:eastAsia="ru-RU"/>
              </w:rPr>
            </w:pPr>
            <w:r w:rsidRPr="00CE6A02">
              <w:rPr>
                <w:rFonts w:ascii="Times New Roman" w:eastAsia="Calibri" w:hAnsi="Times New Roman" w:cs="Times New Roman"/>
                <w:sz w:val="24"/>
                <w:szCs w:val="24"/>
                <w:lang w:eastAsia="ru-RU"/>
              </w:rPr>
              <w:t xml:space="preserve">1 (88,64%)      3 (99,25%) </w:t>
            </w:r>
          </w:p>
          <w:p w14:paraId="1C913DC9" w14:textId="77777777" w:rsidR="00CE6A02" w:rsidRPr="00CE6A02" w:rsidRDefault="00CE6A02" w:rsidP="00CE6A02">
            <w:pPr>
              <w:spacing w:after="0" w:line="240" w:lineRule="auto"/>
              <w:contextualSpacing/>
              <w:rPr>
                <w:rFonts w:ascii="Times New Roman" w:eastAsia="Calibri" w:hAnsi="Times New Roman" w:cs="Times New Roman"/>
                <w:sz w:val="24"/>
                <w:szCs w:val="24"/>
                <w:lang w:eastAsia="ru-RU"/>
              </w:rPr>
            </w:pPr>
            <w:r w:rsidRPr="00CE6A02">
              <w:rPr>
                <w:rFonts w:ascii="Times New Roman" w:eastAsia="Calibri" w:hAnsi="Times New Roman" w:cs="Times New Roman"/>
                <w:sz w:val="24"/>
                <w:szCs w:val="24"/>
                <w:lang w:eastAsia="ru-RU"/>
              </w:rPr>
              <w:t>9 (99,79%)      11 (99,92%)      12 (99,67%)    14 (94,45%)</w:t>
            </w:r>
          </w:p>
          <w:p w14:paraId="0AFBFB93" w14:textId="77777777" w:rsidR="00CE6A02" w:rsidRPr="00CE6A02" w:rsidRDefault="00CE6A02" w:rsidP="00CE6A02">
            <w:pPr>
              <w:spacing w:after="0" w:line="240" w:lineRule="auto"/>
              <w:contextualSpacing/>
              <w:rPr>
                <w:rFonts w:ascii="Times New Roman" w:eastAsia="Calibri" w:hAnsi="Times New Roman" w:cs="Times New Roman"/>
                <w:i/>
                <w:iCs/>
                <w:sz w:val="24"/>
                <w:szCs w:val="24"/>
                <w:lang w:eastAsia="ru-RU"/>
              </w:rPr>
            </w:pPr>
            <w:r w:rsidRPr="00CE6A02">
              <w:rPr>
                <w:rFonts w:ascii="Times New Roman" w:eastAsia="Calibri" w:hAnsi="Times New Roman" w:cs="Times New Roman"/>
                <w:sz w:val="24"/>
                <w:szCs w:val="24"/>
                <w:lang w:eastAsia="ru-RU"/>
              </w:rPr>
              <w:t>18 (99, 75%)   21 (99,12%)</w:t>
            </w:r>
          </w:p>
        </w:tc>
      </w:tr>
      <w:tr w:rsidR="00CE6A02" w:rsidRPr="00CE6A02" w14:paraId="7735D69E" w14:textId="77777777" w:rsidTr="00B106D5">
        <w:tc>
          <w:tcPr>
            <w:tcW w:w="2349" w:type="dxa"/>
            <w:shd w:val="clear" w:color="auto" w:fill="C5E0B3" w:themeFill="accent6" w:themeFillTint="66"/>
          </w:tcPr>
          <w:p w14:paraId="0B61307C" w14:textId="77777777" w:rsidR="00CE6A02" w:rsidRPr="00CE6A02" w:rsidRDefault="00CE6A02" w:rsidP="00CE6A02">
            <w:pPr>
              <w:spacing w:after="0" w:line="240" w:lineRule="auto"/>
              <w:contextualSpacing/>
              <w:jc w:val="both"/>
              <w:rPr>
                <w:rFonts w:ascii="Times New Roman" w:eastAsia="Calibri" w:hAnsi="Times New Roman" w:cs="Times New Roman"/>
                <w:i/>
                <w:iCs/>
                <w:szCs w:val="24"/>
                <w:lang w:eastAsia="ru-RU"/>
              </w:rPr>
            </w:pPr>
            <w:r w:rsidRPr="00CE6A02">
              <w:rPr>
                <w:rFonts w:ascii="Times New Roman" w:eastAsia="Calibri" w:hAnsi="Times New Roman" w:cs="Times New Roman"/>
                <w:b/>
                <w:szCs w:val="24"/>
                <w:lang w:eastAsia="ru-RU"/>
              </w:rPr>
              <w:t>Наименее</w:t>
            </w:r>
            <w:r w:rsidRPr="00CE6A02">
              <w:rPr>
                <w:rFonts w:ascii="Times New Roman" w:eastAsia="Calibri" w:hAnsi="Times New Roman" w:cs="Times New Roman"/>
                <w:szCs w:val="24"/>
                <w:lang w:eastAsia="ru-RU"/>
              </w:rPr>
              <w:t xml:space="preserve"> успешно выполненные задания </w:t>
            </w:r>
            <w:r w:rsidRPr="00CE6A02">
              <w:rPr>
                <w:rFonts w:ascii="Times New Roman" w:eastAsia="Calibri" w:hAnsi="Times New Roman" w:cs="Times New Roman"/>
                <w:b/>
                <w:szCs w:val="24"/>
                <w:lang w:eastAsia="ru-RU"/>
              </w:rPr>
              <w:t>повышенного</w:t>
            </w:r>
            <w:r w:rsidRPr="00CE6A02">
              <w:rPr>
                <w:rFonts w:ascii="Times New Roman" w:eastAsia="Calibri" w:hAnsi="Times New Roman" w:cs="Times New Roman"/>
                <w:szCs w:val="24"/>
                <w:lang w:eastAsia="ru-RU"/>
              </w:rPr>
              <w:t xml:space="preserve"> уровня сложности</w:t>
            </w:r>
          </w:p>
        </w:tc>
        <w:tc>
          <w:tcPr>
            <w:tcW w:w="3072" w:type="dxa"/>
            <w:tcBorders>
              <w:bottom w:val="single" w:sz="4" w:space="0" w:color="auto"/>
            </w:tcBorders>
            <w:shd w:val="thinReverseDiagStripe" w:color="auto" w:fill="auto"/>
          </w:tcPr>
          <w:p w14:paraId="2A8DAD6F" w14:textId="77777777" w:rsidR="00CE6A02" w:rsidRPr="00CE6A02" w:rsidRDefault="00CE6A02" w:rsidP="00CE6A02">
            <w:pPr>
              <w:spacing w:after="0" w:line="240" w:lineRule="auto"/>
              <w:contextualSpacing/>
              <w:jc w:val="both"/>
              <w:rPr>
                <w:rFonts w:ascii="Times New Roman" w:eastAsia="Calibri" w:hAnsi="Times New Roman" w:cs="Times New Roman"/>
                <w:i/>
                <w:iCs/>
                <w:sz w:val="24"/>
                <w:szCs w:val="24"/>
                <w:lang w:eastAsia="ru-RU"/>
              </w:rPr>
            </w:pPr>
            <w:r w:rsidRPr="00CE6A02">
              <w:rPr>
                <w:rFonts w:ascii="Times New Roman" w:eastAsia="Calibri" w:hAnsi="Times New Roman" w:cs="Times New Roman"/>
                <w:i/>
                <w:iCs/>
                <w:sz w:val="24"/>
                <w:szCs w:val="24"/>
                <w:lang w:eastAsia="ru-RU"/>
              </w:rPr>
              <w:t>1 (30%)            9 (22%)</w:t>
            </w:r>
          </w:p>
          <w:p w14:paraId="1843517F" w14:textId="77777777" w:rsidR="00CE6A02" w:rsidRPr="00CE6A02" w:rsidRDefault="00CE6A02" w:rsidP="00CE6A02">
            <w:pPr>
              <w:spacing w:after="0" w:line="240" w:lineRule="auto"/>
              <w:contextualSpacing/>
              <w:jc w:val="both"/>
              <w:rPr>
                <w:rFonts w:ascii="Times New Roman" w:eastAsia="Calibri" w:hAnsi="Times New Roman" w:cs="Times New Roman"/>
                <w:i/>
                <w:iCs/>
                <w:sz w:val="24"/>
                <w:szCs w:val="24"/>
                <w:lang w:eastAsia="ru-RU"/>
              </w:rPr>
            </w:pPr>
            <w:r w:rsidRPr="00CE6A02">
              <w:rPr>
                <w:rFonts w:ascii="Times New Roman" w:eastAsia="Calibri" w:hAnsi="Times New Roman" w:cs="Times New Roman"/>
                <w:i/>
                <w:iCs/>
                <w:sz w:val="24"/>
                <w:szCs w:val="24"/>
                <w:lang w:eastAsia="ru-RU"/>
              </w:rPr>
              <w:t>11 (24%)         14 (38%)</w:t>
            </w:r>
          </w:p>
          <w:p w14:paraId="699A2444" w14:textId="77777777" w:rsidR="00CE6A02" w:rsidRPr="00CE6A02" w:rsidRDefault="00CE6A02" w:rsidP="00CE6A02">
            <w:pPr>
              <w:spacing w:after="0" w:line="240" w:lineRule="auto"/>
              <w:contextualSpacing/>
              <w:jc w:val="both"/>
              <w:rPr>
                <w:rFonts w:ascii="Times New Roman" w:eastAsia="Calibri" w:hAnsi="Times New Roman" w:cs="Times New Roman"/>
                <w:i/>
                <w:iCs/>
                <w:sz w:val="24"/>
                <w:szCs w:val="24"/>
                <w:lang w:eastAsia="ru-RU"/>
              </w:rPr>
            </w:pPr>
            <w:r w:rsidRPr="00CE6A02">
              <w:rPr>
                <w:rFonts w:ascii="Times New Roman" w:eastAsia="Calibri" w:hAnsi="Times New Roman" w:cs="Times New Roman"/>
                <w:i/>
                <w:iCs/>
                <w:sz w:val="24"/>
                <w:szCs w:val="24"/>
                <w:lang w:eastAsia="ru-RU"/>
              </w:rPr>
              <w:t>18 (20 %)         21 (6%)</w:t>
            </w:r>
          </w:p>
        </w:tc>
        <w:tc>
          <w:tcPr>
            <w:tcW w:w="2935" w:type="dxa"/>
          </w:tcPr>
          <w:p w14:paraId="596E2835" w14:textId="77777777" w:rsidR="00CE6A02" w:rsidRPr="00CE6A02" w:rsidRDefault="00CE6A02" w:rsidP="00CE6A02">
            <w:pPr>
              <w:spacing w:after="0" w:line="240" w:lineRule="auto"/>
              <w:contextualSpacing/>
              <w:jc w:val="both"/>
              <w:rPr>
                <w:rFonts w:ascii="Times New Roman" w:eastAsia="Calibri" w:hAnsi="Times New Roman" w:cs="Times New Roman"/>
                <w:i/>
                <w:iCs/>
                <w:sz w:val="24"/>
                <w:szCs w:val="24"/>
                <w:lang w:eastAsia="ru-RU"/>
              </w:rPr>
            </w:pPr>
            <w:r w:rsidRPr="00CE6A02">
              <w:rPr>
                <w:rFonts w:ascii="Times New Roman" w:eastAsia="Calibri" w:hAnsi="Times New Roman" w:cs="Times New Roman"/>
                <w:i/>
                <w:iCs/>
                <w:sz w:val="24"/>
                <w:szCs w:val="24"/>
                <w:lang w:eastAsia="ru-RU"/>
              </w:rPr>
              <w:t>отсутствуют</w:t>
            </w:r>
          </w:p>
        </w:tc>
        <w:tc>
          <w:tcPr>
            <w:tcW w:w="2876" w:type="dxa"/>
          </w:tcPr>
          <w:p w14:paraId="72095B7B" w14:textId="77777777" w:rsidR="00CE6A02" w:rsidRPr="00CE6A02" w:rsidRDefault="00CE6A02" w:rsidP="00CE6A02">
            <w:pPr>
              <w:spacing w:after="0" w:line="240" w:lineRule="auto"/>
              <w:contextualSpacing/>
              <w:jc w:val="both"/>
              <w:rPr>
                <w:rFonts w:ascii="Times New Roman" w:eastAsia="Calibri" w:hAnsi="Times New Roman" w:cs="Times New Roman"/>
                <w:i/>
                <w:iCs/>
                <w:sz w:val="24"/>
                <w:szCs w:val="24"/>
                <w:lang w:eastAsia="ru-RU"/>
              </w:rPr>
            </w:pPr>
            <w:r w:rsidRPr="00CE6A02">
              <w:rPr>
                <w:rFonts w:ascii="Times New Roman" w:eastAsia="Calibri" w:hAnsi="Times New Roman" w:cs="Times New Roman"/>
                <w:i/>
                <w:iCs/>
                <w:sz w:val="24"/>
                <w:szCs w:val="24"/>
                <w:lang w:eastAsia="ru-RU"/>
              </w:rPr>
              <w:t>отсутствуют</w:t>
            </w:r>
          </w:p>
        </w:tc>
        <w:tc>
          <w:tcPr>
            <w:tcW w:w="3045" w:type="dxa"/>
          </w:tcPr>
          <w:p w14:paraId="6C0782E7" w14:textId="77777777" w:rsidR="00CE6A02" w:rsidRPr="00CE6A02" w:rsidRDefault="00CE6A02" w:rsidP="00CE6A02">
            <w:pPr>
              <w:spacing w:after="0" w:line="240" w:lineRule="auto"/>
              <w:contextualSpacing/>
              <w:jc w:val="both"/>
              <w:rPr>
                <w:rFonts w:ascii="Times New Roman" w:eastAsia="Calibri" w:hAnsi="Times New Roman" w:cs="Times New Roman"/>
                <w:i/>
                <w:iCs/>
                <w:sz w:val="24"/>
                <w:szCs w:val="24"/>
                <w:lang w:eastAsia="ru-RU"/>
              </w:rPr>
            </w:pPr>
          </w:p>
        </w:tc>
      </w:tr>
      <w:tr w:rsidR="00CE6A02" w:rsidRPr="00CE6A02" w14:paraId="20AD03FF" w14:textId="77777777" w:rsidTr="00B106D5">
        <w:tc>
          <w:tcPr>
            <w:tcW w:w="2349" w:type="dxa"/>
            <w:shd w:val="clear" w:color="auto" w:fill="C5E0B3" w:themeFill="accent6" w:themeFillTint="66"/>
          </w:tcPr>
          <w:p w14:paraId="67777198" w14:textId="77777777" w:rsidR="00CE6A02" w:rsidRPr="00CE6A02" w:rsidRDefault="00CE6A02" w:rsidP="00CE6A02">
            <w:pPr>
              <w:spacing w:after="0" w:line="240" w:lineRule="auto"/>
              <w:contextualSpacing/>
              <w:jc w:val="both"/>
              <w:rPr>
                <w:rFonts w:ascii="Times New Roman" w:eastAsia="Calibri" w:hAnsi="Times New Roman" w:cs="Times New Roman"/>
                <w:i/>
                <w:iCs/>
                <w:szCs w:val="24"/>
                <w:lang w:eastAsia="ru-RU"/>
              </w:rPr>
            </w:pPr>
            <w:r w:rsidRPr="00CE6A02">
              <w:rPr>
                <w:rFonts w:ascii="Times New Roman" w:eastAsia="Calibri" w:hAnsi="Times New Roman" w:cs="Times New Roman"/>
                <w:b/>
                <w:szCs w:val="24"/>
                <w:lang w:eastAsia="ru-RU"/>
              </w:rPr>
              <w:t>Наиболее</w:t>
            </w:r>
            <w:r w:rsidRPr="00CE6A02">
              <w:rPr>
                <w:rFonts w:ascii="Times New Roman" w:eastAsia="Calibri" w:hAnsi="Times New Roman" w:cs="Times New Roman"/>
                <w:szCs w:val="24"/>
                <w:lang w:eastAsia="ru-RU"/>
              </w:rPr>
              <w:t xml:space="preserve"> успешно выполненные задания </w:t>
            </w:r>
            <w:r w:rsidRPr="00CE6A02">
              <w:rPr>
                <w:rFonts w:ascii="Times New Roman" w:eastAsia="Calibri" w:hAnsi="Times New Roman" w:cs="Times New Roman"/>
                <w:b/>
                <w:szCs w:val="24"/>
                <w:lang w:eastAsia="ru-RU"/>
              </w:rPr>
              <w:t>высокого</w:t>
            </w:r>
            <w:r w:rsidRPr="00CE6A02">
              <w:rPr>
                <w:rFonts w:ascii="Times New Roman" w:eastAsia="Calibri" w:hAnsi="Times New Roman" w:cs="Times New Roman"/>
                <w:szCs w:val="24"/>
                <w:lang w:eastAsia="ru-RU"/>
              </w:rPr>
              <w:t xml:space="preserve"> уровня сложности</w:t>
            </w:r>
          </w:p>
        </w:tc>
        <w:tc>
          <w:tcPr>
            <w:tcW w:w="3072" w:type="dxa"/>
            <w:shd w:val="thinReverseDiagStripe" w:color="auto" w:fill="auto"/>
          </w:tcPr>
          <w:p w14:paraId="6C4DBA58" w14:textId="77777777" w:rsidR="00CE6A02" w:rsidRPr="00CE6A02" w:rsidRDefault="00CE6A02" w:rsidP="00CE6A02">
            <w:pPr>
              <w:spacing w:after="0" w:line="240" w:lineRule="auto"/>
              <w:contextualSpacing/>
              <w:jc w:val="both"/>
              <w:rPr>
                <w:rFonts w:ascii="Times New Roman" w:eastAsia="Calibri" w:hAnsi="Times New Roman" w:cs="Times New Roman"/>
                <w:i/>
                <w:iCs/>
                <w:sz w:val="24"/>
                <w:szCs w:val="24"/>
                <w:lang w:eastAsia="ru-RU"/>
              </w:rPr>
            </w:pPr>
            <w:r w:rsidRPr="00CE6A02">
              <w:rPr>
                <w:rFonts w:ascii="Times New Roman" w:eastAsia="Calibri" w:hAnsi="Times New Roman" w:cs="Times New Roman"/>
                <w:i/>
                <w:iCs/>
                <w:sz w:val="24"/>
                <w:szCs w:val="24"/>
                <w:lang w:eastAsia="ru-RU"/>
              </w:rPr>
              <w:t>отсутствуют</w:t>
            </w:r>
          </w:p>
        </w:tc>
        <w:tc>
          <w:tcPr>
            <w:tcW w:w="2935" w:type="dxa"/>
            <w:tcBorders>
              <w:bottom w:val="single" w:sz="4" w:space="0" w:color="auto"/>
            </w:tcBorders>
          </w:tcPr>
          <w:p w14:paraId="7CF2B1E9" w14:textId="77777777" w:rsidR="00CE6A02" w:rsidRPr="00CE6A02" w:rsidRDefault="00CE6A02" w:rsidP="00CE6A02">
            <w:pPr>
              <w:spacing w:after="0" w:line="240" w:lineRule="auto"/>
              <w:contextualSpacing/>
              <w:jc w:val="both"/>
              <w:rPr>
                <w:rFonts w:ascii="Times New Roman" w:eastAsia="Calibri" w:hAnsi="Times New Roman" w:cs="Times New Roman"/>
                <w:i/>
                <w:iCs/>
                <w:sz w:val="24"/>
                <w:szCs w:val="24"/>
                <w:lang w:eastAsia="ru-RU"/>
              </w:rPr>
            </w:pPr>
            <w:r w:rsidRPr="00CE6A02">
              <w:rPr>
                <w:rFonts w:ascii="Times New Roman" w:eastAsia="Calibri" w:hAnsi="Times New Roman" w:cs="Times New Roman"/>
                <w:i/>
                <w:iCs/>
                <w:sz w:val="24"/>
                <w:szCs w:val="24"/>
                <w:lang w:eastAsia="ru-RU"/>
              </w:rPr>
              <w:t>отсутствуют</w:t>
            </w:r>
          </w:p>
        </w:tc>
        <w:tc>
          <w:tcPr>
            <w:tcW w:w="2876" w:type="dxa"/>
          </w:tcPr>
          <w:p w14:paraId="05A01FE0" w14:textId="77777777" w:rsidR="00CE6A02" w:rsidRPr="00CE6A02" w:rsidRDefault="00CE6A02" w:rsidP="00CE6A02">
            <w:pPr>
              <w:spacing w:after="0" w:line="240" w:lineRule="auto"/>
              <w:contextualSpacing/>
              <w:jc w:val="both"/>
              <w:rPr>
                <w:rFonts w:ascii="Times New Roman" w:eastAsia="Calibri" w:hAnsi="Times New Roman" w:cs="Times New Roman"/>
                <w:i/>
                <w:iCs/>
                <w:sz w:val="24"/>
                <w:szCs w:val="24"/>
                <w:lang w:eastAsia="ru-RU"/>
              </w:rPr>
            </w:pPr>
            <w:r w:rsidRPr="00CE6A02">
              <w:rPr>
                <w:rFonts w:ascii="Times New Roman" w:eastAsia="Calibri" w:hAnsi="Times New Roman" w:cs="Times New Roman"/>
                <w:i/>
                <w:iCs/>
                <w:sz w:val="24"/>
                <w:szCs w:val="24"/>
                <w:lang w:eastAsia="ru-RU"/>
              </w:rPr>
              <w:t xml:space="preserve">23 (19,75%)  </w:t>
            </w:r>
          </w:p>
        </w:tc>
        <w:tc>
          <w:tcPr>
            <w:tcW w:w="3045" w:type="dxa"/>
          </w:tcPr>
          <w:p w14:paraId="6AF37AF6" w14:textId="77777777" w:rsidR="00CE6A02" w:rsidRPr="00CE6A02" w:rsidRDefault="00CE6A02" w:rsidP="00CE6A02">
            <w:pPr>
              <w:spacing w:after="0" w:line="240" w:lineRule="auto"/>
              <w:contextualSpacing/>
              <w:jc w:val="both"/>
              <w:rPr>
                <w:rFonts w:ascii="Times New Roman" w:eastAsia="Calibri" w:hAnsi="Times New Roman" w:cs="Times New Roman"/>
                <w:i/>
                <w:iCs/>
                <w:sz w:val="24"/>
                <w:szCs w:val="24"/>
                <w:lang w:eastAsia="ru-RU"/>
              </w:rPr>
            </w:pPr>
            <w:r w:rsidRPr="00CE6A02">
              <w:rPr>
                <w:rFonts w:ascii="Times New Roman" w:eastAsia="Calibri" w:hAnsi="Times New Roman" w:cs="Times New Roman"/>
                <w:i/>
                <w:iCs/>
                <w:sz w:val="24"/>
                <w:szCs w:val="24"/>
                <w:lang w:eastAsia="ru-RU"/>
              </w:rPr>
              <w:t xml:space="preserve">23 (95,07%)     24 (79,33%) </w:t>
            </w:r>
          </w:p>
          <w:p w14:paraId="19C11E1D" w14:textId="77777777" w:rsidR="00CE6A02" w:rsidRPr="00CE6A02" w:rsidRDefault="00CE6A02" w:rsidP="00CE6A02">
            <w:pPr>
              <w:spacing w:after="0" w:line="240" w:lineRule="auto"/>
              <w:contextualSpacing/>
              <w:jc w:val="both"/>
              <w:rPr>
                <w:rFonts w:ascii="Times New Roman" w:eastAsia="Calibri" w:hAnsi="Times New Roman" w:cs="Times New Roman"/>
                <w:i/>
                <w:iCs/>
                <w:sz w:val="24"/>
                <w:szCs w:val="24"/>
                <w:lang w:eastAsia="ru-RU"/>
              </w:rPr>
            </w:pPr>
          </w:p>
        </w:tc>
      </w:tr>
      <w:tr w:rsidR="00CE6A02" w:rsidRPr="00CE6A02" w14:paraId="645C3F9B" w14:textId="77777777" w:rsidTr="00B106D5">
        <w:tc>
          <w:tcPr>
            <w:tcW w:w="2349" w:type="dxa"/>
            <w:shd w:val="clear" w:color="auto" w:fill="C5E0B3" w:themeFill="accent6" w:themeFillTint="66"/>
          </w:tcPr>
          <w:p w14:paraId="287F0FBA" w14:textId="77777777" w:rsidR="00CE6A02" w:rsidRPr="00CE6A02" w:rsidRDefault="00CE6A02" w:rsidP="00CE6A02">
            <w:pPr>
              <w:spacing w:after="0" w:line="240" w:lineRule="auto"/>
              <w:contextualSpacing/>
              <w:jc w:val="both"/>
              <w:rPr>
                <w:rFonts w:ascii="Times New Roman" w:eastAsia="Calibri" w:hAnsi="Times New Roman" w:cs="Times New Roman"/>
                <w:i/>
                <w:iCs/>
                <w:szCs w:val="24"/>
                <w:lang w:eastAsia="ru-RU"/>
              </w:rPr>
            </w:pPr>
            <w:r w:rsidRPr="00CE6A02">
              <w:rPr>
                <w:rFonts w:ascii="Times New Roman" w:eastAsia="Calibri" w:hAnsi="Times New Roman" w:cs="Times New Roman"/>
                <w:b/>
                <w:szCs w:val="24"/>
                <w:lang w:eastAsia="ru-RU"/>
              </w:rPr>
              <w:t>Наименее</w:t>
            </w:r>
            <w:r w:rsidRPr="00CE6A02">
              <w:rPr>
                <w:rFonts w:ascii="Times New Roman" w:eastAsia="Calibri" w:hAnsi="Times New Roman" w:cs="Times New Roman"/>
                <w:szCs w:val="24"/>
                <w:lang w:eastAsia="ru-RU"/>
              </w:rPr>
              <w:t xml:space="preserve"> успешно выполненные задания </w:t>
            </w:r>
            <w:r w:rsidRPr="00CE6A02">
              <w:rPr>
                <w:rFonts w:ascii="Times New Roman" w:eastAsia="Calibri" w:hAnsi="Times New Roman" w:cs="Times New Roman"/>
                <w:b/>
                <w:szCs w:val="24"/>
                <w:lang w:eastAsia="ru-RU"/>
              </w:rPr>
              <w:t>высокого</w:t>
            </w:r>
            <w:r w:rsidRPr="00CE6A02">
              <w:rPr>
                <w:rFonts w:ascii="Times New Roman" w:eastAsia="Calibri" w:hAnsi="Times New Roman" w:cs="Times New Roman"/>
                <w:szCs w:val="24"/>
                <w:lang w:eastAsia="ru-RU"/>
              </w:rPr>
              <w:t xml:space="preserve"> уровня сложности</w:t>
            </w:r>
          </w:p>
        </w:tc>
        <w:tc>
          <w:tcPr>
            <w:tcW w:w="3072" w:type="dxa"/>
            <w:shd w:val="thinReverseDiagStripe" w:color="auto" w:fill="auto"/>
          </w:tcPr>
          <w:p w14:paraId="2D8B0DFD" w14:textId="77777777" w:rsidR="00CE6A02" w:rsidRPr="00CE6A02" w:rsidRDefault="00CE6A02" w:rsidP="00CE6A02">
            <w:pPr>
              <w:spacing w:after="0" w:line="240" w:lineRule="auto"/>
              <w:contextualSpacing/>
              <w:jc w:val="both"/>
              <w:rPr>
                <w:rFonts w:ascii="Times New Roman" w:eastAsia="Calibri" w:hAnsi="Times New Roman" w:cs="Times New Roman"/>
                <w:i/>
                <w:iCs/>
                <w:sz w:val="24"/>
                <w:szCs w:val="24"/>
                <w:lang w:eastAsia="ru-RU"/>
              </w:rPr>
            </w:pPr>
            <w:r w:rsidRPr="00CE6A02">
              <w:rPr>
                <w:rFonts w:ascii="Times New Roman" w:eastAsia="Calibri" w:hAnsi="Times New Roman" w:cs="Times New Roman"/>
                <w:i/>
                <w:iCs/>
                <w:sz w:val="24"/>
                <w:szCs w:val="24"/>
                <w:lang w:eastAsia="ru-RU"/>
              </w:rPr>
              <w:t>23 (2%)             24 (2%)</w:t>
            </w:r>
          </w:p>
        </w:tc>
        <w:tc>
          <w:tcPr>
            <w:tcW w:w="2935" w:type="dxa"/>
            <w:shd w:val="thinReverseDiagStripe" w:color="auto" w:fill="auto"/>
          </w:tcPr>
          <w:p w14:paraId="4AA47E53" w14:textId="77777777" w:rsidR="00CE6A02" w:rsidRPr="00CE6A02" w:rsidRDefault="00CE6A02" w:rsidP="00CE6A02">
            <w:pPr>
              <w:spacing w:after="0" w:line="240" w:lineRule="auto"/>
              <w:contextualSpacing/>
              <w:jc w:val="both"/>
              <w:rPr>
                <w:rFonts w:ascii="Times New Roman" w:eastAsia="Calibri" w:hAnsi="Times New Roman" w:cs="Times New Roman"/>
                <w:i/>
                <w:iCs/>
                <w:sz w:val="24"/>
                <w:szCs w:val="24"/>
                <w:lang w:eastAsia="ru-RU"/>
              </w:rPr>
            </w:pPr>
            <w:r w:rsidRPr="00CE6A02">
              <w:rPr>
                <w:rFonts w:ascii="Times New Roman" w:eastAsia="Calibri" w:hAnsi="Times New Roman" w:cs="Times New Roman"/>
                <w:i/>
                <w:iCs/>
                <w:sz w:val="24"/>
                <w:szCs w:val="24"/>
                <w:lang w:eastAsia="ru-RU"/>
              </w:rPr>
              <w:t>23 (6,22%)      24 (4,49%)</w:t>
            </w:r>
          </w:p>
        </w:tc>
        <w:tc>
          <w:tcPr>
            <w:tcW w:w="2876" w:type="dxa"/>
          </w:tcPr>
          <w:p w14:paraId="238F00B5" w14:textId="77777777" w:rsidR="00CE6A02" w:rsidRPr="00CE6A02" w:rsidRDefault="00CE6A02" w:rsidP="00CE6A02">
            <w:pPr>
              <w:spacing w:after="0" w:line="240" w:lineRule="auto"/>
              <w:contextualSpacing/>
              <w:jc w:val="both"/>
              <w:rPr>
                <w:rFonts w:ascii="Times New Roman" w:eastAsia="Calibri" w:hAnsi="Times New Roman" w:cs="Times New Roman"/>
                <w:i/>
                <w:iCs/>
                <w:sz w:val="24"/>
                <w:szCs w:val="24"/>
                <w:lang w:eastAsia="ru-RU"/>
              </w:rPr>
            </w:pPr>
            <w:r w:rsidRPr="00CE6A02">
              <w:rPr>
                <w:rFonts w:ascii="Times New Roman" w:eastAsia="Calibri" w:hAnsi="Times New Roman" w:cs="Times New Roman"/>
                <w:i/>
                <w:iCs/>
                <w:sz w:val="24"/>
                <w:szCs w:val="24"/>
                <w:lang w:eastAsia="ru-RU"/>
              </w:rPr>
              <w:t>24 (13,66%)</w:t>
            </w:r>
          </w:p>
        </w:tc>
        <w:tc>
          <w:tcPr>
            <w:tcW w:w="3045" w:type="dxa"/>
          </w:tcPr>
          <w:p w14:paraId="401AEF54" w14:textId="77777777" w:rsidR="00CE6A02" w:rsidRPr="00CE6A02" w:rsidRDefault="00CE6A02" w:rsidP="00CE6A02">
            <w:pPr>
              <w:spacing w:after="0" w:line="240" w:lineRule="auto"/>
              <w:contextualSpacing/>
              <w:jc w:val="both"/>
              <w:rPr>
                <w:rFonts w:ascii="Times New Roman" w:eastAsia="Calibri" w:hAnsi="Times New Roman" w:cs="Times New Roman"/>
                <w:i/>
                <w:iCs/>
                <w:sz w:val="24"/>
                <w:szCs w:val="24"/>
                <w:lang w:eastAsia="ru-RU"/>
              </w:rPr>
            </w:pPr>
            <w:r w:rsidRPr="00CE6A02">
              <w:rPr>
                <w:rFonts w:ascii="Times New Roman" w:eastAsia="Calibri" w:hAnsi="Times New Roman" w:cs="Times New Roman"/>
                <w:i/>
                <w:iCs/>
                <w:sz w:val="24"/>
                <w:szCs w:val="24"/>
                <w:lang w:eastAsia="ru-RU"/>
              </w:rPr>
              <w:t>отсутствуют</w:t>
            </w:r>
          </w:p>
        </w:tc>
      </w:tr>
    </w:tbl>
    <w:p w14:paraId="42011232" w14:textId="77777777" w:rsidR="00CE6A02" w:rsidRPr="00CE6A02" w:rsidRDefault="00CE6A02" w:rsidP="00CE6A02">
      <w:pPr>
        <w:spacing w:after="0" w:line="240" w:lineRule="auto"/>
        <w:ind w:firstLine="567"/>
        <w:contextualSpacing/>
        <w:jc w:val="center"/>
        <w:rPr>
          <w:rFonts w:ascii="Times New Roman" w:eastAsia="Calibri" w:hAnsi="Times New Roman" w:cs="Times New Roman"/>
          <w:b/>
          <w:iCs/>
          <w:sz w:val="24"/>
          <w:szCs w:val="28"/>
          <w:lang w:eastAsia="ru-RU"/>
        </w:rPr>
      </w:pPr>
    </w:p>
    <w:p w14:paraId="3E23EFCA" w14:textId="77777777" w:rsidR="00CE6A02" w:rsidRPr="00CE6A02" w:rsidRDefault="00CE6A02" w:rsidP="00CE6A02">
      <w:pPr>
        <w:spacing w:after="0" w:line="276" w:lineRule="auto"/>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sz w:val="24"/>
          <w:szCs w:val="24"/>
          <w:lang w:eastAsia="ru-RU"/>
        </w:rPr>
        <w:t xml:space="preserve">     А</w:t>
      </w:r>
      <w:r w:rsidRPr="00CE6A02">
        <w:rPr>
          <w:rFonts w:ascii="Times New Roman" w:eastAsia="Times New Roman" w:hAnsi="Times New Roman" w:cs="Times New Roman"/>
          <w:sz w:val="28"/>
          <w:szCs w:val="28"/>
          <w:lang w:eastAsia="ru-RU"/>
        </w:rPr>
        <w:t xml:space="preserve">нализ результатов выполнения заданий КИМ ОГЭ по обществознанию в 2026 году в разрезе групп участников, получивших отметки «2», «3», «4» и «5», показывает </w:t>
      </w:r>
      <w:r w:rsidRPr="00CE6A02">
        <w:rPr>
          <w:rFonts w:ascii="Times New Roman" w:eastAsia="Times New Roman" w:hAnsi="Times New Roman" w:cs="Times New Roman"/>
          <w:b/>
          <w:bCs/>
          <w:sz w:val="28"/>
          <w:szCs w:val="28"/>
          <w:lang w:eastAsia="ru-RU"/>
        </w:rPr>
        <w:t>четкую зависимость успешности выполнения заданий от уровня подготовки обучающихся</w:t>
      </w:r>
      <w:r w:rsidRPr="00CE6A02">
        <w:rPr>
          <w:rFonts w:ascii="Times New Roman" w:eastAsia="Times New Roman" w:hAnsi="Times New Roman" w:cs="Times New Roman"/>
          <w:sz w:val="28"/>
          <w:szCs w:val="28"/>
          <w:lang w:eastAsia="ru-RU"/>
        </w:rPr>
        <w:t>. С повышением итоговой отметки существенно возрастает процент выполнения как базовых, так и заданий повышенного и высокого уровней сложности.</w:t>
      </w:r>
    </w:p>
    <w:p w14:paraId="03B2FA3E" w14:textId="77777777" w:rsidR="00CE6A02" w:rsidRPr="00CE6A02" w:rsidRDefault="00CE6A02" w:rsidP="00CE6A02">
      <w:pPr>
        <w:spacing w:after="0" w:line="276" w:lineRule="auto"/>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sz w:val="28"/>
          <w:szCs w:val="28"/>
          <w:lang w:eastAsia="ru-RU"/>
        </w:rPr>
        <w:t xml:space="preserve">        В группе обучающихся, получивших отметку </w:t>
      </w:r>
      <w:r w:rsidRPr="00CE6A02">
        <w:rPr>
          <w:rFonts w:ascii="Times New Roman" w:eastAsia="Times New Roman" w:hAnsi="Times New Roman" w:cs="Times New Roman"/>
          <w:b/>
          <w:bCs/>
          <w:sz w:val="28"/>
          <w:szCs w:val="28"/>
          <w:lang w:eastAsia="ru-RU"/>
        </w:rPr>
        <w:t>«2»</w:t>
      </w:r>
      <w:r w:rsidRPr="00CE6A02">
        <w:rPr>
          <w:rFonts w:ascii="Times New Roman" w:eastAsia="Times New Roman" w:hAnsi="Times New Roman" w:cs="Times New Roman"/>
          <w:sz w:val="28"/>
          <w:szCs w:val="28"/>
          <w:lang w:eastAsia="ru-RU"/>
        </w:rPr>
        <w:t xml:space="preserve">, результаты выполнения заданий являются наиболее низкими. Даже среди заданий базового уровня наиболее высокий показатель составил только </w:t>
      </w:r>
      <w:r w:rsidRPr="00CE6A02">
        <w:rPr>
          <w:rFonts w:ascii="Times New Roman" w:eastAsia="Times New Roman" w:hAnsi="Times New Roman" w:cs="Times New Roman"/>
          <w:b/>
          <w:bCs/>
          <w:sz w:val="28"/>
          <w:szCs w:val="28"/>
          <w:lang w:eastAsia="ru-RU"/>
        </w:rPr>
        <w:t>58% по заданию 2</w:t>
      </w:r>
      <w:r w:rsidRPr="00CE6A02">
        <w:rPr>
          <w:rFonts w:ascii="Times New Roman" w:eastAsia="Times New Roman" w:hAnsi="Times New Roman" w:cs="Times New Roman"/>
          <w:sz w:val="28"/>
          <w:szCs w:val="28"/>
          <w:lang w:eastAsia="ru-RU"/>
        </w:rPr>
        <w:t xml:space="preserve"> и </w:t>
      </w:r>
      <w:r w:rsidRPr="00CE6A02">
        <w:rPr>
          <w:rFonts w:ascii="Times New Roman" w:eastAsia="Times New Roman" w:hAnsi="Times New Roman" w:cs="Times New Roman"/>
          <w:b/>
          <w:bCs/>
          <w:sz w:val="28"/>
          <w:szCs w:val="28"/>
          <w:lang w:eastAsia="ru-RU"/>
        </w:rPr>
        <w:t xml:space="preserve">56% по </w:t>
      </w:r>
      <w:r w:rsidRPr="00CE6A02">
        <w:rPr>
          <w:rFonts w:ascii="Times New Roman" w:eastAsia="Times New Roman" w:hAnsi="Times New Roman" w:cs="Times New Roman"/>
          <w:b/>
          <w:bCs/>
          <w:sz w:val="28"/>
          <w:szCs w:val="28"/>
          <w:lang w:eastAsia="ru-RU"/>
        </w:rPr>
        <w:lastRenderedPageBreak/>
        <w:t>заданию 10</w:t>
      </w:r>
      <w:r w:rsidRPr="00CE6A02">
        <w:rPr>
          <w:rFonts w:ascii="Times New Roman" w:eastAsia="Times New Roman" w:hAnsi="Times New Roman" w:cs="Times New Roman"/>
          <w:sz w:val="28"/>
          <w:szCs w:val="28"/>
          <w:lang w:eastAsia="ru-RU"/>
        </w:rPr>
        <w:t xml:space="preserve">. Наиболее существенные затруднения отмечены при выполнении заданий </w:t>
      </w:r>
      <w:r w:rsidRPr="00CE6A02">
        <w:rPr>
          <w:rFonts w:ascii="Times New Roman" w:eastAsia="Times New Roman" w:hAnsi="Times New Roman" w:cs="Times New Roman"/>
          <w:b/>
          <w:bCs/>
          <w:sz w:val="28"/>
          <w:szCs w:val="28"/>
          <w:lang w:eastAsia="ru-RU"/>
        </w:rPr>
        <w:t>13 (6%), 16 (4%), 20 (8%), 6 (10%) и 22 (10%)</w:t>
      </w:r>
      <w:r w:rsidRPr="00CE6A02">
        <w:rPr>
          <w:rFonts w:ascii="Times New Roman" w:eastAsia="Times New Roman" w:hAnsi="Times New Roman" w:cs="Times New Roman"/>
          <w:sz w:val="28"/>
          <w:szCs w:val="28"/>
          <w:lang w:eastAsia="ru-RU"/>
        </w:rPr>
        <w:t xml:space="preserve">. Это свидетельствует о недостаточной сформированности базовых обществоведческих знаний, умений устанавливать взаимосвязи между социальными явлениями, работать с информацией и применять знания при решении практических задач. По заданиям повышенного уровня максимальные результаты этой группы также невысоки — </w:t>
      </w:r>
      <w:r w:rsidRPr="00CE6A02">
        <w:rPr>
          <w:rFonts w:ascii="Times New Roman" w:eastAsia="Times New Roman" w:hAnsi="Times New Roman" w:cs="Times New Roman"/>
          <w:b/>
          <w:bCs/>
          <w:sz w:val="28"/>
          <w:szCs w:val="28"/>
          <w:lang w:eastAsia="ru-RU"/>
        </w:rPr>
        <w:t>74% по заданию 3 и 54% по заданию 12</w:t>
      </w:r>
      <w:r w:rsidRPr="00CE6A02">
        <w:rPr>
          <w:rFonts w:ascii="Times New Roman" w:eastAsia="Times New Roman" w:hAnsi="Times New Roman" w:cs="Times New Roman"/>
          <w:sz w:val="28"/>
          <w:szCs w:val="28"/>
          <w:lang w:eastAsia="ru-RU"/>
        </w:rPr>
        <w:t xml:space="preserve">, а задания высокого уровня </w:t>
      </w:r>
      <w:r w:rsidRPr="00CE6A02">
        <w:rPr>
          <w:rFonts w:ascii="Times New Roman" w:eastAsia="Times New Roman" w:hAnsi="Times New Roman" w:cs="Times New Roman"/>
          <w:b/>
          <w:bCs/>
          <w:sz w:val="28"/>
          <w:szCs w:val="28"/>
          <w:lang w:eastAsia="ru-RU"/>
        </w:rPr>
        <w:t>23 и 24</w:t>
      </w:r>
      <w:r w:rsidRPr="00CE6A02">
        <w:rPr>
          <w:rFonts w:ascii="Times New Roman" w:eastAsia="Times New Roman" w:hAnsi="Times New Roman" w:cs="Times New Roman"/>
          <w:sz w:val="28"/>
          <w:szCs w:val="28"/>
          <w:lang w:eastAsia="ru-RU"/>
        </w:rPr>
        <w:t xml:space="preserve"> выполняются лишь на </w:t>
      </w:r>
      <w:r w:rsidRPr="00CE6A02">
        <w:rPr>
          <w:rFonts w:ascii="Times New Roman" w:eastAsia="Times New Roman" w:hAnsi="Times New Roman" w:cs="Times New Roman"/>
          <w:b/>
          <w:bCs/>
          <w:sz w:val="28"/>
          <w:szCs w:val="28"/>
          <w:lang w:eastAsia="ru-RU"/>
        </w:rPr>
        <w:t>2%</w:t>
      </w:r>
      <w:r w:rsidRPr="00CE6A02">
        <w:rPr>
          <w:rFonts w:ascii="Times New Roman" w:eastAsia="Times New Roman" w:hAnsi="Times New Roman" w:cs="Times New Roman"/>
          <w:sz w:val="28"/>
          <w:szCs w:val="28"/>
          <w:lang w:eastAsia="ru-RU"/>
        </w:rPr>
        <w:t>, что указывает на практически несформированное умение выполнять развернутые задания.</w:t>
      </w:r>
    </w:p>
    <w:p w14:paraId="0436D88C" w14:textId="77777777" w:rsidR="00CE6A02" w:rsidRPr="00CE6A02" w:rsidRDefault="00CE6A02" w:rsidP="00CE6A02">
      <w:pPr>
        <w:spacing w:after="0" w:line="276" w:lineRule="auto"/>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sz w:val="28"/>
          <w:szCs w:val="28"/>
          <w:lang w:eastAsia="ru-RU"/>
        </w:rPr>
        <w:t xml:space="preserve">        В группе участников с отметкой </w:t>
      </w:r>
      <w:r w:rsidRPr="00CE6A02">
        <w:rPr>
          <w:rFonts w:ascii="Times New Roman" w:eastAsia="Times New Roman" w:hAnsi="Times New Roman" w:cs="Times New Roman"/>
          <w:b/>
          <w:bCs/>
          <w:sz w:val="28"/>
          <w:szCs w:val="28"/>
          <w:lang w:eastAsia="ru-RU"/>
        </w:rPr>
        <w:t>«3»</w:t>
      </w:r>
      <w:r w:rsidRPr="00CE6A02">
        <w:rPr>
          <w:rFonts w:ascii="Times New Roman" w:eastAsia="Times New Roman" w:hAnsi="Times New Roman" w:cs="Times New Roman"/>
          <w:sz w:val="28"/>
          <w:szCs w:val="28"/>
          <w:lang w:eastAsia="ru-RU"/>
        </w:rPr>
        <w:t xml:space="preserve"> наблюдается значительное повышение результатов. Наиболее успешно выполняются базовые задания </w:t>
      </w:r>
      <w:r w:rsidRPr="00CE6A02">
        <w:rPr>
          <w:rFonts w:ascii="Times New Roman" w:eastAsia="Times New Roman" w:hAnsi="Times New Roman" w:cs="Times New Roman"/>
          <w:b/>
          <w:bCs/>
          <w:sz w:val="28"/>
          <w:szCs w:val="28"/>
          <w:lang w:eastAsia="ru-RU"/>
        </w:rPr>
        <w:t>2 (96,89%), 4 (96,37%), 5 (97,06%), 6 (95,16%), 7 (95,65%) и 8 (95,85%)</w:t>
      </w:r>
      <w:r w:rsidRPr="00CE6A02">
        <w:rPr>
          <w:rFonts w:ascii="Times New Roman" w:eastAsia="Times New Roman" w:hAnsi="Times New Roman" w:cs="Times New Roman"/>
          <w:sz w:val="28"/>
          <w:szCs w:val="28"/>
          <w:lang w:eastAsia="ru-RU"/>
        </w:rPr>
        <w:t xml:space="preserve">. Вместе с тем сохраняются выраженные затруднения по заданиям </w:t>
      </w:r>
      <w:r w:rsidRPr="00CE6A02">
        <w:rPr>
          <w:rFonts w:ascii="Times New Roman" w:eastAsia="Times New Roman" w:hAnsi="Times New Roman" w:cs="Times New Roman"/>
          <w:b/>
          <w:bCs/>
          <w:sz w:val="28"/>
          <w:szCs w:val="28"/>
          <w:lang w:eastAsia="ru-RU"/>
        </w:rPr>
        <w:t>20 (17,79%) и 22 (10,54%)</w:t>
      </w:r>
      <w:r w:rsidRPr="00CE6A02">
        <w:rPr>
          <w:rFonts w:ascii="Times New Roman" w:eastAsia="Times New Roman" w:hAnsi="Times New Roman" w:cs="Times New Roman"/>
          <w:sz w:val="28"/>
          <w:szCs w:val="28"/>
          <w:lang w:eastAsia="ru-RU"/>
        </w:rPr>
        <w:t xml:space="preserve">. Среди заданий повышенного уровня наименьшие показатели выявлены по заданиям </w:t>
      </w:r>
      <w:r w:rsidRPr="00CE6A02">
        <w:rPr>
          <w:rFonts w:ascii="Times New Roman" w:eastAsia="Times New Roman" w:hAnsi="Times New Roman" w:cs="Times New Roman"/>
          <w:b/>
          <w:bCs/>
          <w:sz w:val="28"/>
          <w:szCs w:val="28"/>
          <w:lang w:eastAsia="ru-RU"/>
        </w:rPr>
        <w:t>21 (17,62%)</w:t>
      </w:r>
      <w:r w:rsidRPr="00CE6A02">
        <w:rPr>
          <w:rFonts w:ascii="Times New Roman" w:eastAsia="Times New Roman" w:hAnsi="Times New Roman" w:cs="Times New Roman"/>
          <w:sz w:val="28"/>
          <w:szCs w:val="28"/>
          <w:lang w:eastAsia="ru-RU"/>
        </w:rPr>
        <w:t xml:space="preserve">, что свидетельствует о трудностях при смысловом чтении и извлечении необходимой социальной информации из текста. Задания высокого уровня также остаются сложными: их выполнение находится в диапазоне </w:t>
      </w:r>
      <w:r w:rsidRPr="00CE6A02">
        <w:rPr>
          <w:rFonts w:ascii="Times New Roman" w:eastAsia="Times New Roman" w:hAnsi="Times New Roman" w:cs="Times New Roman"/>
          <w:b/>
          <w:bCs/>
          <w:sz w:val="28"/>
          <w:szCs w:val="28"/>
          <w:lang w:eastAsia="ru-RU"/>
        </w:rPr>
        <w:t>4,49–6,22%</w:t>
      </w:r>
      <w:r w:rsidRPr="00CE6A02">
        <w:rPr>
          <w:rFonts w:ascii="Times New Roman" w:eastAsia="Times New Roman" w:hAnsi="Times New Roman" w:cs="Times New Roman"/>
          <w:sz w:val="28"/>
          <w:szCs w:val="28"/>
          <w:lang w:eastAsia="ru-RU"/>
        </w:rPr>
        <w:t>.</w:t>
      </w:r>
    </w:p>
    <w:p w14:paraId="471E12EE" w14:textId="77777777" w:rsidR="00CE6A02" w:rsidRPr="00CE6A02" w:rsidRDefault="00CE6A02" w:rsidP="00CE6A02">
      <w:pPr>
        <w:spacing w:after="0" w:line="276" w:lineRule="auto"/>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sz w:val="28"/>
          <w:szCs w:val="28"/>
          <w:lang w:eastAsia="ru-RU"/>
        </w:rPr>
        <w:t xml:space="preserve">       Для группы обучающихся, получивших </w:t>
      </w:r>
      <w:r w:rsidRPr="00CE6A02">
        <w:rPr>
          <w:rFonts w:ascii="Times New Roman" w:eastAsia="Times New Roman" w:hAnsi="Times New Roman" w:cs="Times New Roman"/>
          <w:b/>
          <w:bCs/>
          <w:sz w:val="28"/>
          <w:szCs w:val="28"/>
          <w:lang w:eastAsia="ru-RU"/>
        </w:rPr>
        <w:t>«4»</w:t>
      </w:r>
      <w:r w:rsidRPr="00CE6A02">
        <w:rPr>
          <w:rFonts w:ascii="Times New Roman" w:eastAsia="Times New Roman" w:hAnsi="Times New Roman" w:cs="Times New Roman"/>
          <w:sz w:val="28"/>
          <w:szCs w:val="28"/>
          <w:lang w:eastAsia="ru-RU"/>
        </w:rPr>
        <w:t xml:space="preserve">, характерен высокий уровень освоения базового содержания. Большинство базовых заданий выполняется с результативностью </w:t>
      </w:r>
      <w:r w:rsidRPr="00CE6A02">
        <w:rPr>
          <w:rFonts w:ascii="Times New Roman" w:eastAsia="Times New Roman" w:hAnsi="Times New Roman" w:cs="Times New Roman"/>
          <w:b/>
          <w:bCs/>
          <w:sz w:val="28"/>
          <w:szCs w:val="28"/>
          <w:lang w:eastAsia="ru-RU"/>
        </w:rPr>
        <w:t>выше 98%</w:t>
      </w:r>
      <w:r w:rsidRPr="00CE6A02">
        <w:rPr>
          <w:rFonts w:ascii="Times New Roman" w:eastAsia="Times New Roman" w:hAnsi="Times New Roman" w:cs="Times New Roman"/>
          <w:sz w:val="28"/>
          <w:szCs w:val="28"/>
          <w:lang w:eastAsia="ru-RU"/>
        </w:rPr>
        <w:t xml:space="preserve">, а задания повышенного уровня — преимущественно </w:t>
      </w:r>
      <w:r w:rsidRPr="00CE6A02">
        <w:rPr>
          <w:rFonts w:ascii="Times New Roman" w:eastAsia="Times New Roman" w:hAnsi="Times New Roman" w:cs="Times New Roman"/>
          <w:b/>
          <w:bCs/>
          <w:sz w:val="28"/>
          <w:szCs w:val="28"/>
          <w:lang w:eastAsia="ru-RU"/>
        </w:rPr>
        <w:t>выше 90%</w:t>
      </w:r>
      <w:r w:rsidRPr="00CE6A02">
        <w:rPr>
          <w:rFonts w:ascii="Times New Roman" w:eastAsia="Times New Roman" w:hAnsi="Times New Roman" w:cs="Times New Roman"/>
          <w:sz w:val="28"/>
          <w:szCs w:val="28"/>
          <w:lang w:eastAsia="ru-RU"/>
        </w:rPr>
        <w:t xml:space="preserve">. Наиболее высокие показатели отмечены по заданиям </w:t>
      </w:r>
      <w:r w:rsidRPr="00CE6A02">
        <w:rPr>
          <w:rFonts w:ascii="Times New Roman" w:eastAsia="Times New Roman" w:hAnsi="Times New Roman" w:cs="Times New Roman"/>
          <w:b/>
          <w:bCs/>
          <w:sz w:val="28"/>
          <w:szCs w:val="28"/>
          <w:lang w:eastAsia="ru-RU"/>
        </w:rPr>
        <w:t>4 (99,96%), 7 (99,92%), 8 (99,87%), 5 (99,83%), 6 (99,71%) и 22 (99,37%)</w:t>
      </w:r>
      <w:r w:rsidRPr="00CE6A02">
        <w:rPr>
          <w:rFonts w:ascii="Times New Roman" w:eastAsia="Times New Roman" w:hAnsi="Times New Roman" w:cs="Times New Roman"/>
          <w:sz w:val="28"/>
          <w:szCs w:val="28"/>
          <w:lang w:eastAsia="ru-RU"/>
        </w:rPr>
        <w:t xml:space="preserve">. При этом относительно слабым местом остается задание </w:t>
      </w:r>
      <w:r w:rsidRPr="00CE6A02">
        <w:rPr>
          <w:rFonts w:ascii="Times New Roman" w:eastAsia="Times New Roman" w:hAnsi="Times New Roman" w:cs="Times New Roman"/>
          <w:b/>
          <w:bCs/>
          <w:sz w:val="28"/>
          <w:szCs w:val="28"/>
          <w:lang w:eastAsia="ru-RU"/>
        </w:rPr>
        <w:t>17 (4,73%)</w:t>
      </w:r>
      <w:r w:rsidRPr="00CE6A02">
        <w:rPr>
          <w:rFonts w:ascii="Times New Roman" w:eastAsia="Times New Roman" w:hAnsi="Times New Roman" w:cs="Times New Roman"/>
          <w:sz w:val="28"/>
          <w:szCs w:val="28"/>
          <w:lang w:eastAsia="ru-RU"/>
        </w:rPr>
        <w:t xml:space="preserve">, что требует дополнительного анализа корректности представленных статистических данных, поскольку показатель резко отличается от результатов по другим заданиям этой группы. В заданиях высокого уровня результаты значительно выше, чем у групп «2» и «3»: задание 23 выполнено на </w:t>
      </w:r>
      <w:r w:rsidRPr="00CE6A02">
        <w:rPr>
          <w:rFonts w:ascii="Times New Roman" w:eastAsia="Times New Roman" w:hAnsi="Times New Roman" w:cs="Times New Roman"/>
          <w:b/>
          <w:bCs/>
          <w:sz w:val="28"/>
          <w:szCs w:val="28"/>
          <w:lang w:eastAsia="ru-RU"/>
        </w:rPr>
        <w:t>19,75%</w:t>
      </w:r>
      <w:r w:rsidRPr="00CE6A02">
        <w:rPr>
          <w:rFonts w:ascii="Times New Roman" w:eastAsia="Times New Roman" w:hAnsi="Times New Roman" w:cs="Times New Roman"/>
          <w:sz w:val="28"/>
          <w:szCs w:val="28"/>
          <w:lang w:eastAsia="ru-RU"/>
        </w:rPr>
        <w:t xml:space="preserve">, задание 24 — на </w:t>
      </w:r>
      <w:r w:rsidRPr="00CE6A02">
        <w:rPr>
          <w:rFonts w:ascii="Times New Roman" w:eastAsia="Times New Roman" w:hAnsi="Times New Roman" w:cs="Times New Roman"/>
          <w:b/>
          <w:bCs/>
          <w:sz w:val="28"/>
          <w:szCs w:val="28"/>
          <w:lang w:eastAsia="ru-RU"/>
        </w:rPr>
        <w:t>13,66%</w:t>
      </w:r>
      <w:r w:rsidRPr="00CE6A02">
        <w:rPr>
          <w:rFonts w:ascii="Times New Roman" w:eastAsia="Times New Roman" w:hAnsi="Times New Roman" w:cs="Times New Roman"/>
          <w:sz w:val="28"/>
          <w:szCs w:val="28"/>
          <w:lang w:eastAsia="ru-RU"/>
        </w:rPr>
        <w:t>.</w:t>
      </w:r>
    </w:p>
    <w:p w14:paraId="67C90468" w14:textId="77777777" w:rsidR="00CE6A02" w:rsidRPr="00CE6A02" w:rsidRDefault="00CE6A02" w:rsidP="00CE6A02">
      <w:pPr>
        <w:spacing w:after="0" w:line="276" w:lineRule="auto"/>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sz w:val="28"/>
          <w:szCs w:val="28"/>
          <w:lang w:eastAsia="ru-RU"/>
        </w:rPr>
        <w:t xml:space="preserve">      Наиболее высокие результаты демонстрирует группа обучающихся, получивших </w:t>
      </w:r>
      <w:r w:rsidRPr="00CE6A02">
        <w:rPr>
          <w:rFonts w:ascii="Times New Roman" w:eastAsia="Times New Roman" w:hAnsi="Times New Roman" w:cs="Times New Roman"/>
          <w:b/>
          <w:bCs/>
          <w:sz w:val="28"/>
          <w:szCs w:val="28"/>
          <w:lang w:eastAsia="ru-RU"/>
        </w:rPr>
        <w:t>«5»</w:t>
      </w:r>
      <w:r w:rsidRPr="00CE6A02">
        <w:rPr>
          <w:rFonts w:ascii="Times New Roman" w:eastAsia="Times New Roman" w:hAnsi="Times New Roman" w:cs="Times New Roman"/>
          <w:sz w:val="28"/>
          <w:szCs w:val="28"/>
          <w:lang w:eastAsia="ru-RU"/>
        </w:rPr>
        <w:t xml:space="preserve">. По большинству базовых и повышенных заданий процент выполнения превышает </w:t>
      </w:r>
      <w:r w:rsidRPr="00CE6A02">
        <w:rPr>
          <w:rFonts w:ascii="Times New Roman" w:eastAsia="Times New Roman" w:hAnsi="Times New Roman" w:cs="Times New Roman"/>
          <w:b/>
          <w:bCs/>
          <w:sz w:val="28"/>
          <w:szCs w:val="28"/>
          <w:lang w:eastAsia="ru-RU"/>
        </w:rPr>
        <w:t>99%</w:t>
      </w:r>
      <w:r w:rsidRPr="00CE6A02">
        <w:rPr>
          <w:rFonts w:ascii="Times New Roman" w:eastAsia="Times New Roman" w:hAnsi="Times New Roman" w:cs="Times New Roman"/>
          <w:sz w:val="28"/>
          <w:szCs w:val="28"/>
          <w:lang w:eastAsia="ru-RU"/>
        </w:rPr>
        <w:t xml:space="preserve">. Практически максимальные результаты получены по заданиям </w:t>
      </w:r>
      <w:r w:rsidRPr="00CE6A02">
        <w:rPr>
          <w:rFonts w:ascii="Times New Roman" w:eastAsia="Times New Roman" w:hAnsi="Times New Roman" w:cs="Times New Roman"/>
          <w:b/>
          <w:bCs/>
          <w:sz w:val="28"/>
          <w:szCs w:val="28"/>
          <w:lang w:eastAsia="ru-RU"/>
        </w:rPr>
        <w:t>4 (99,96%), 11 (99,92%), 9 (99,79%), 18 (99,75%), 12 (99,67%) и 3 (99,25%)</w:t>
      </w:r>
      <w:r w:rsidRPr="00CE6A02">
        <w:rPr>
          <w:rFonts w:ascii="Times New Roman" w:eastAsia="Times New Roman" w:hAnsi="Times New Roman" w:cs="Times New Roman"/>
          <w:sz w:val="28"/>
          <w:szCs w:val="28"/>
          <w:lang w:eastAsia="ru-RU"/>
        </w:rPr>
        <w:t xml:space="preserve">. Наиболее слабым среди базовых является задание </w:t>
      </w:r>
      <w:r w:rsidRPr="00CE6A02">
        <w:rPr>
          <w:rFonts w:ascii="Times New Roman" w:eastAsia="Times New Roman" w:hAnsi="Times New Roman" w:cs="Times New Roman"/>
          <w:b/>
          <w:bCs/>
          <w:sz w:val="28"/>
          <w:szCs w:val="28"/>
          <w:lang w:eastAsia="ru-RU"/>
        </w:rPr>
        <w:t>17 (8,71%)</w:t>
      </w:r>
      <w:r w:rsidRPr="00CE6A02">
        <w:rPr>
          <w:rFonts w:ascii="Times New Roman" w:eastAsia="Times New Roman" w:hAnsi="Times New Roman" w:cs="Times New Roman"/>
          <w:sz w:val="28"/>
          <w:szCs w:val="28"/>
          <w:lang w:eastAsia="ru-RU"/>
        </w:rPr>
        <w:t xml:space="preserve">, однако этот показатель также требует проверки исходных данных. Задания высокого уровня выполняются значительно успешнее: </w:t>
      </w:r>
      <w:r w:rsidRPr="00CE6A02">
        <w:rPr>
          <w:rFonts w:ascii="Times New Roman" w:eastAsia="Times New Roman" w:hAnsi="Times New Roman" w:cs="Times New Roman"/>
          <w:b/>
          <w:bCs/>
          <w:sz w:val="28"/>
          <w:szCs w:val="28"/>
          <w:lang w:eastAsia="ru-RU"/>
        </w:rPr>
        <w:t>задание 23 — 95,07%, задание 24 — 79,33%</w:t>
      </w:r>
      <w:r w:rsidRPr="00CE6A02">
        <w:rPr>
          <w:rFonts w:ascii="Times New Roman" w:eastAsia="Times New Roman" w:hAnsi="Times New Roman" w:cs="Times New Roman"/>
          <w:sz w:val="28"/>
          <w:szCs w:val="28"/>
          <w:lang w:eastAsia="ru-RU"/>
        </w:rPr>
        <w:t xml:space="preserve">, что свидетельствует о </w:t>
      </w:r>
      <w:r w:rsidRPr="00CE6A02">
        <w:rPr>
          <w:rFonts w:ascii="Times New Roman" w:eastAsia="Times New Roman" w:hAnsi="Times New Roman" w:cs="Times New Roman"/>
          <w:sz w:val="28"/>
          <w:szCs w:val="28"/>
          <w:lang w:eastAsia="ru-RU"/>
        </w:rPr>
        <w:lastRenderedPageBreak/>
        <w:t>сформированности у сильных обучающихся умений анализировать социальную информацию, применять обществоведческие знания и аргументировать собственную позицию.</w:t>
      </w:r>
    </w:p>
    <w:p w14:paraId="25BB02B8" w14:textId="77777777" w:rsidR="00CE6A02" w:rsidRPr="00CE6A02" w:rsidRDefault="00CE6A02" w:rsidP="00CE6A02">
      <w:pPr>
        <w:spacing w:after="0" w:line="276" w:lineRule="auto"/>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b/>
          <w:bCs/>
          <w:sz w:val="28"/>
          <w:szCs w:val="28"/>
          <w:lang w:eastAsia="ru-RU"/>
        </w:rPr>
        <w:t xml:space="preserve">       Таким образом, таблица 2-11 демонстрирует выраженную дифференциацию результатов в зависимости от уровня подготовки обучающихся.</w:t>
      </w:r>
      <w:r w:rsidRPr="00CE6A02">
        <w:rPr>
          <w:rFonts w:ascii="Times New Roman" w:eastAsia="Times New Roman" w:hAnsi="Times New Roman" w:cs="Times New Roman"/>
          <w:sz w:val="28"/>
          <w:szCs w:val="28"/>
          <w:lang w:eastAsia="ru-RU"/>
        </w:rPr>
        <w:t xml:space="preserve"> Для группы с отметкой «2» основной задачей является устранение пробелов в базовых знаниях и формирование элементарных предметных и метапредметных умений. Для группы «3» актуальна работа по закреплению базового содержания и переходу от воспроизведения знаний к их применению. Обучающимся группы «4» необходимо совершенствовать навыки выполнения сложных и развернутых заданий, а для группы «5» — развивать способность к глубокому анализу, аргументации и применению знаний в нестандартных ситуациях.</w:t>
      </w:r>
    </w:p>
    <w:p w14:paraId="126406C4" w14:textId="77777777" w:rsidR="00CE6A02" w:rsidRPr="00CE6A02" w:rsidRDefault="00CE6A02" w:rsidP="00CE6A02">
      <w:pPr>
        <w:spacing w:after="0" w:line="276" w:lineRule="auto"/>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sz w:val="28"/>
          <w:szCs w:val="28"/>
          <w:lang w:eastAsia="ru-RU"/>
        </w:rPr>
        <w:t xml:space="preserve">При этом </w:t>
      </w:r>
      <w:r w:rsidRPr="00CE6A02">
        <w:rPr>
          <w:rFonts w:ascii="Times New Roman" w:eastAsia="Times New Roman" w:hAnsi="Times New Roman" w:cs="Times New Roman"/>
          <w:b/>
          <w:bCs/>
          <w:sz w:val="28"/>
          <w:szCs w:val="28"/>
          <w:lang w:eastAsia="ru-RU"/>
        </w:rPr>
        <w:t>задания 20–24 представляют наибольший методический интерес</w:t>
      </w:r>
      <w:r w:rsidRPr="00CE6A02">
        <w:rPr>
          <w:rFonts w:ascii="Times New Roman" w:eastAsia="Times New Roman" w:hAnsi="Times New Roman" w:cs="Times New Roman"/>
          <w:sz w:val="28"/>
          <w:szCs w:val="28"/>
          <w:lang w:eastAsia="ru-RU"/>
        </w:rPr>
        <w:t>, поскольку именно при их выполнении наиболее отчетливо проявляется различие между группами по уровню подготовки. Работа с данными линиями заданий должна быть включена в систему дифференцированной подготовки обучающихся к ОГЭ.</w:t>
      </w:r>
    </w:p>
    <w:p w14:paraId="22645057" w14:textId="77777777" w:rsidR="00CE6A02" w:rsidRPr="00CE6A02" w:rsidRDefault="00CE6A02" w:rsidP="00CE6A02">
      <w:pPr>
        <w:spacing w:after="0" w:line="240" w:lineRule="auto"/>
        <w:ind w:firstLine="567"/>
        <w:contextualSpacing/>
        <w:rPr>
          <w:rFonts w:ascii="Times New Roman" w:eastAsia="Calibri" w:hAnsi="Times New Roman" w:cs="Times New Roman"/>
          <w:sz w:val="28"/>
          <w:szCs w:val="28"/>
          <w:lang w:eastAsia="ru-RU"/>
        </w:rPr>
      </w:pPr>
    </w:p>
    <w:p w14:paraId="7D6AE9DA" w14:textId="77777777" w:rsidR="00CE6A02" w:rsidRPr="00CE6A02" w:rsidRDefault="00CE6A02" w:rsidP="00CE6A02">
      <w:pPr>
        <w:keepNext/>
        <w:keepLines/>
        <w:numPr>
          <w:ilvl w:val="2"/>
          <w:numId w:val="2"/>
        </w:numPr>
        <w:spacing w:before="200" w:after="0" w:line="240" w:lineRule="auto"/>
        <w:ind w:left="1791"/>
        <w:jc w:val="center"/>
        <w:outlineLvl w:val="2"/>
        <w:rPr>
          <w:rFonts w:ascii="Times New Roman" w:eastAsia="Times New Roman" w:hAnsi="Times New Roman" w:cs="Times New Roman"/>
          <w:b/>
          <w:sz w:val="28"/>
          <w:szCs w:val="28"/>
          <w:lang w:eastAsia="ru-RU"/>
        </w:rPr>
      </w:pPr>
      <w:r w:rsidRPr="00CE6A02">
        <w:rPr>
          <w:rFonts w:ascii="Times New Roman" w:eastAsia="Times New Roman" w:hAnsi="Times New Roman" w:cs="Times New Roman"/>
          <w:b/>
          <w:sz w:val="28"/>
          <w:szCs w:val="28"/>
          <w:lang w:eastAsia="ru-RU"/>
        </w:rPr>
        <w:t>Прочие результаты статистического анализа (при наличии)</w:t>
      </w:r>
    </w:p>
    <w:p w14:paraId="099A3EA5" w14:textId="77777777" w:rsidR="00CE6A02" w:rsidRPr="00CE6A02" w:rsidRDefault="00CE6A02" w:rsidP="00CE6A02">
      <w:pPr>
        <w:spacing w:after="0" w:line="276" w:lineRule="auto"/>
        <w:rPr>
          <w:rFonts w:ascii="Times New Roman" w:eastAsia="Calibri" w:hAnsi="Times New Roman" w:cs="Times New Roman"/>
          <w:color w:val="1F1F1F"/>
          <w:sz w:val="28"/>
          <w:szCs w:val="28"/>
          <w:lang w:eastAsia="ru-RU"/>
        </w:rPr>
      </w:pPr>
    </w:p>
    <w:p w14:paraId="7D61E986"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color w:val="1F1F1F"/>
          <w:sz w:val="28"/>
          <w:szCs w:val="28"/>
          <w:lang w:eastAsia="ru-RU"/>
        </w:rPr>
        <w:t xml:space="preserve">      На основе предоставленных статистических данных можно провести анализ результатов выполнения заданий ОГЭ по обществознанию среди учащихся Республики Ингушетия, получивших отметки «2», «3», «4» и «5». Анализ позволяет выявить характерные дефициты и зоны успешности для каждой группы, а также общие системные тенденции</w:t>
      </w:r>
    </w:p>
    <w:p w14:paraId="3048B29E" w14:textId="77777777" w:rsidR="00CE6A02" w:rsidRPr="00CE6A02" w:rsidRDefault="00CE6A02" w:rsidP="00CE6A02">
      <w:pPr>
        <w:spacing w:after="0" w:line="240" w:lineRule="auto"/>
        <w:ind w:firstLine="708"/>
        <w:contextualSpacing/>
        <w:jc w:val="both"/>
        <w:rPr>
          <w:rFonts w:ascii="Times New Roman" w:eastAsia="Calibri" w:hAnsi="Times New Roman" w:cs="Times New Roman"/>
          <w:b/>
          <w:bCs/>
          <w:color w:val="1F1F1F"/>
          <w:sz w:val="28"/>
          <w:szCs w:val="28"/>
          <w:lang w:eastAsia="ru-RU"/>
        </w:rPr>
      </w:pPr>
    </w:p>
    <w:p w14:paraId="6FF91177" w14:textId="77777777" w:rsidR="00CE6A02" w:rsidRPr="00CE6A02" w:rsidRDefault="00CE6A02" w:rsidP="00CE6A02">
      <w:pPr>
        <w:spacing w:after="0" w:line="240" w:lineRule="auto"/>
        <w:ind w:firstLine="708"/>
        <w:contextualSpacing/>
        <w:jc w:val="both"/>
        <w:rPr>
          <w:rFonts w:ascii="Times New Roman" w:eastAsia="Calibri" w:hAnsi="Times New Roman" w:cs="Times New Roman"/>
          <w:b/>
          <w:bCs/>
          <w:color w:val="1F1F1F"/>
          <w:sz w:val="28"/>
          <w:szCs w:val="28"/>
          <w:lang w:eastAsia="ru-RU"/>
        </w:rPr>
      </w:pPr>
      <w:r w:rsidRPr="00CE6A02">
        <w:rPr>
          <w:rFonts w:ascii="Times New Roman" w:eastAsia="Calibri" w:hAnsi="Times New Roman" w:cs="Times New Roman"/>
          <w:b/>
          <w:bCs/>
          <w:color w:val="1F1F1F"/>
          <w:sz w:val="28"/>
          <w:szCs w:val="28"/>
          <w:lang w:eastAsia="ru-RU"/>
        </w:rPr>
        <w:t xml:space="preserve">Анализ выполнения заданий в группе учащихся с отметкой «2». </w:t>
      </w:r>
    </w:p>
    <w:p w14:paraId="411FF9AB" w14:textId="77777777" w:rsidR="00CE6A02" w:rsidRPr="00CE6A02" w:rsidRDefault="00CE6A02" w:rsidP="00CE6A02">
      <w:pPr>
        <w:spacing w:after="0" w:line="240" w:lineRule="auto"/>
        <w:ind w:firstLine="708"/>
        <w:contextualSpacing/>
        <w:jc w:val="both"/>
        <w:rPr>
          <w:rFonts w:ascii="Times New Roman" w:eastAsia="Calibri" w:hAnsi="Times New Roman" w:cs="Times New Roman"/>
          <w:sz w:val="28"/>
          <w:szCs w:val="28"/>
          <w:lang w:eastAsia="ru-RU"/>
        </w:rPr>
      </w:pPr>
      <w:r w:rsidRPr="00CE6A02">
        <w:rPr>
          <w:rFonts w:ascii="Times New Roman" w:eastAsia="Calibri" w:hAnsi="Times New Roman" w:cs="Times New Roman"/>
          <w:bCs/>
          <w:sz w:val="28"/>
          <w:szCs w:val="28"/>
          <w:lang w:eastAsia="ru-RU"/>
        </w:rPr>
        <w:t xml:space="preserve">В группе получивших отметку «2», </w:t>
      </w:r>
      <w:r w:rsidRPr="00CE6A02">
        <w:rPr>
          <w:rFonts w:ascii="Times New Roman" w:eastAsia="Calibri" w:hAnsi="Times New Roman" w:cs="Times New Roman"/>
          <w:sz w:val="28"/>
          <w:szCs w:val="28"/>
          <w:lang w:eastAsia="ru-RU"/>
        </w:rPr>
        <w:t xml:space="preserve">наилучшие результаты имеют два задания </w:t>
      </w:r>
      <w:r w:rsidRPr="00CE6A02">
        <w:rPr>
          <w:rFonts w:ascii="Times New Roman" w:eastAsia="Calibri" w:hAnsi="Times New Roman" w:cs="Times New Roman"/>
          <w:i/>
          <w:iCs/>
          <w:sz w:val="28"/>
          <w:szCs w:val="28"/>
          <w:lang w:eastAsia="ru-RU"/>
        </w:rPr>
        <w:t>базового уровня:</w:t>
      </w:r>
    </w:p>
    <w:p w14:paraId="02B9DD48" w14:textId="77777777" w:rsidR="00CE6A02" w:rsidRPr="00CE6A02" w:rsidRDefault="00CE6A02" w:rsidP="00CE6A02">
      <w:pPr>
        <w:spacing w:after="0" w:line="240" w:lineRule="auto"/>
        <w:contextualSpacing/>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 xml:space="preserve">№2 (58%) на применение системы знаний о социальных свойствах человека; </w:t>
      </w:r>
    </w:p>
    <w:p w14:paraId="2F6AC390" w14:textId="77777777" w:rsidR="00CE6A02" w:rsidRPr="00CE6A02" w:rsidRDefault="00CE6A02" w:rsidP="00CE6A02">
      <w:pPr>
        <w:spacing w:after="0" w:line="240" w:lineRule="auto"/>
        <w:contextualSpacing/>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 xml:space="preserve">№10 (56%) на применение системы знаний о важности семьи как базового социального института; </w:t>
      </w:r>
    </w:p>
    <w:p w14:paraId="2DDD2BD4"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 xml:space="preserve">Остальные задания базового уровня учащиеся фактически провалили, набрав процент выполнения от 4 до 34 процентов. </w:t>
      </w:r>
    </w:p>
    <w:p w14:paraId="18E73D8F"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В заданиях повышенного уровня сложности из 8 заданий учащиеся смогли получить результат более 50 % только в заданиях:</w:t>
      </w:r>
    </w:p>
    <w:p w14:paraId="7A314CBF"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 xml:space="preserve">№ 3 (74%) на установление связи предметных областей (какие науки относятся к гуманитарному циклу);       </w:t>
      </w:r>
    </w:p>
    <w:p w14:paraId="505A2542"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lastRenderedPageBreak/>
        <w:t>№ 12 (54%) на владение приёмами поиска и извлечения графической по социальным вопросам по заданной теме.</w:t>
      </w:r>
    </w:p>
    <w:p w14:paraId="2D544825"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 xml:space="preserve">Остальные задания повышенного уровня учащиеся были ниже процента выполнения – 50% и составили   от 6 до 3 процентов. </w:t>
      </w:r>
    </w:p>
    <w:p w14:paraId="15606DE3" w14:textId="77777777" w:rsidR="00CE6A02" w:rsidRPr="00CE6A02" w:rsidRDefault="00CE6A02" w:rsidP="00CE6A02">
      <w:pPr>
        <w:spacing w:after="0" w:line="276" w:lineRule="auto"/>
        <w:jc w:val="both"/>
        <w:rPr>
          <w:rFonts w:ascii="Times New Roman" w:eastAsia="Calibri" w:hAnsi="Times New Roman" w:cs="Times New Roman"/>
          <w:color w:val="1F1F1F"/>
          <w:sz w:val="28"/>
          <w:szCs w:val="28"/>
          <w:lang w:eastAsia="ru-RU"/>
        </w:rPr>
      </w:pPr>
      <w:r w:rsidRPr="00CE6A02">
        <w:rPr>
          <w:rFonts w:ascii="Times New Roman" w:eastAsia="Calibri" w:hAnsi="Times New Roman" w:cs="Times New Roman"/>
          <w:color w:val="1F1F1F"/>
          <w:sz w:val="28"/>
          <w:szCs w:val="28"/>
          <w:lang w:eastAsia="ru-RU"/>
        </w:rPr>
        <w:t>С заданиями высоко уровня сложности не справился никто из участников экзамена.</w:t>
      </w:r>
    </w:p>
    <w:p w14:paraId="2F646B04" w14:textId="77777777" w:rsidR="00CE6A02" w:rsidRPr="00CE6A02" w:rsidRDefault="00CE6A02" w:rsidP="00CE6A02">
      <w:pPr>
        <w:spacing w:after="0" w:line="276" w:lineRule="auto"/>
        <w:jc w:val="both"/>
        <w:rPr>
          <w:rFonts w:ascii="Times New Roman" w:eastAsia="Calibri" w:hAnsi="Times New Roman" w:cs="Times New Roman"/>
          <w:color w:val="1F1F1F"/>
          <w:sz w:val="28"/>
          <w:szCs w:val="28"/>
          <w:lang w:eastAsia="ru-RU"/>
        </w:rPr>
      </w:pPr>
      <w:r w:rsidRPr="00CE6A02">
        <w:rPr>
          <w:rFonts w:ascii="Times New Roman" w:eastAsia="Calibri" w:hAnsi="Times New Roman" w:cs="Times New Roman"/>
          <w:color w:val="1F1F1F"/>
          <w:sz w:val="28"/>
          <w:szCs w:val="28"/>
          <w:lang w:eastAsia="ru-RU"/>
        </w:rPr>
        <w:t>Результаты выполнения экзамена в группе участников, получивших «2» свидетельствуют о необдуманном выборе экзамена.</w:t>
      </w:r>
    </w:p>
    <w:p w14:paraId="3A6A5238" w14:textId="77777777" w:rsidR="00CE6A02" w:rsidRPr="00CE6A02" w:rsidRDefault="00CE6A02" w:rsidP="00CE6A02">
      <w:pPr>
        <w:spacing w:after="0" w:line="276" w:lineRule="auto"/>
        <w:ind w:firstLine="708"/>
        <w:contextualSpacing/>
        <w:jc w:val="both"/>
        <w:rPr>
          <w:rFonts w:ascii="Times New Roman" w:eastAsia="Calibri" w:hAnsi="Times New Roman" w:cs="Times New Roman"/>
          <w:b/>
          <w:bCs/>
          <w:color w:val="1F1F1F"/>
          <w:sz w:val="28"/>
          <w:szCs w:val="28"/>
          <w:lang w:eastAsia="ru-RU"/>
        </w:rPr>
      </w:pPr>
    </w:p>
    <w:p w14:paraId="1BE0F90D" w14:textId="77777777" w:rsidR="00CE6A02" w:rsidRPr="00CE6A02" w:rsidRDefault="00CE6A02" w:rsidP="00CE6A02">
      <w:pPr>
        <w:spacing w:after="0" w:line="276" w:lineRule="auto"/>
        <w:ind w:firstLine="708"/>
        <w:contextualSpacing/>
        <w:jc w:val="both"/>
        <w:rPr>
          <w:rFonts w:ascii="Times New Roman" w:eastAsia="Calibri" w:hAnsi="Times New Roman" w:cs="Times New Roman"/>
          <w:b/>
          <w:bCs/>
          <w:color w:val="1F1F1F"/>
          <w:sz w:val="28"/>
          <w:szCs w:val="28"/>
          <w:lang w:eastAsia="ru-RU"/>
        </w:rPr>
      </w:pPr>
      <w:r w:rsidRPr="00CE6A02">
        <w:rPr>
          <w:rFonts w:ascii="Times New Roman" w:eastAsia="Calibri" w:hAnsi="Times New Roman" w:cs="Times New Roman"/>
          <w:b/>
          <w:bCs/>
          <w:color w:val="1F1F1F"/>
          <w:sz w:val="28"/>
          <w:szCs w:val="28"/>
          <w:lang w:eastAsia="ru-RU"/>
        </w:rPr>
        <w:t>Анализ выполнения заданий в группе учащихся с отметкой «3».</w:t>
      </w:r>
    </w:p>
    <w:p w14:paraId="20BF1EDF" w14:textId="77777777" w:rsidR="00CE6A02" w:rsidRPr="00CE6A02" w:rsidRDefault="00CE6A02" w:rsidP="00CE6A02">
      <w:pPr>
        <w:tabs>
          <w:tab w:val="num" w:pos="720"/>
        </w:tabs>
        <w:spacing w:after="0" w:line="276" w:lineRule="auto"/>
        <w:jc w:val="both"/>
        <w:outlineLvl w:val="1"/>
        <w:rPr>
          <w:rFonts w:ascii="Times New Roman" w:eastAsia="Calibri" w:hAnsi="Times New Roman" w:cs="Times New Roman"/>
          <w:color w:val="1F1F1F"/>
          <w:sz w:val="28"/>
          <w:szCs w:val="28"/>
          <w:lang w:eastAsia="ru-RU"/>
        </w:rPr>
      </w:pPr>
      <w:r w:rsidRPr="00CE6A02">
        <w:rPr>
          <w:rFonts w:ascii="Times New Roman" w:eastAsia="Calibri" w:hAnsi="Times New Roman" w:cs="Times New Roman"/>
          <w:color w:val="1F1F1F"/>
          <w:sz w:val="28"/>
          <w:szCs w:val="28"/>
          <w:lang w:eastAsia="ru-RU"/>
        </w:rPr>
        <w:tab/>
        <w:t xml:space="preserve">Учащиеся с удовлетворительным уровнем подготовки демонстрируют неравномерное освоение материала. Наилучший результат в этой группе показан при выполнении задания </w:t>
      </w:r>
      <w:r w:rsidRPr="00CE6A02">
        <w:rPr>
          <w:rFonts w:ascii="Times New Roman" w:eastAsia="Calibri" w:hAnsi="Times New Roman" w:cs="Times New Roman"/>
          <w:sz w:val="28"/>
          <w:szCs w:val="28"/>
          <w:lang w:eastAsia="ru-RU"/>
        </w:rPr>
        <w:t xml:space="preserve">5 (97,06%), </w:t>
      </w:r>
      <w:r w:rsidRPr="00CE6A02">
        <w:rPr>
          <w:rFonts w:ascii="Times New Roman" w:eastAsia="Calibri" w:hAnsi="Times New Roman" w:cs="Times New Roman"/>
          <w:color w:val="1F1F1F"/>
          <w:sz w:val="28"/>
          <w:szCs w:val="28"/>
          <w:lang w:eastAsia="ru-RU"/>
        </w:rPr>
        <w:t>задание базового уровня – нацелено на проверку сформированности знаний на оценивание собственных поступков, поведение других людей с точки зрения их соответствия моральным, правовым и иным видам социальных норм, экономической рациональности.</w:t>
      </w:r>
    </w:p>
    <w:p w14:paraId="5F101EDC" w14:textId="77777777" w:rsidR="00CE6A02" w:rsidRPr="00CE6A02" w:rsidRDefault="00CE6A02" w:rsidP="00CE6A02">
      <w:pPr>
        <w:tabs>
          <w:tab w:val="num" w:pos="720"/>
        </w:tabs>
        <w:spacing w:after="0" w:line="276" w:lineRule="auto"/>
        <w:jc w:val="both"/>
        <w:outlineLvl w:val="1"/>
        <w:rPr>
          <w:rFonts w:ascii="Times New Roman" w:eastAsia="Calibri" w:hAnsi="Times New Roman" w:cs="Times New Roman"/>
          <w:color w:val="1F1F1F"/>
          <w:sz w:val="28"/>
          <w:szCs w:val="28"/>
          <w:lang w:eastAsia="ru-RU"/>
        </w:rPr>
      </w:pPr>
      <w:r w:rsidRPr="00CE6A02">
        <w:rPr>
          <w:rFonts w:ascii="Times New Roman" w:eastAsia="Calibri" w:hAnsi="Times New Roman" w:cs="Times New Roman"/>
          <w:color w:val="1F1F1F"/>
          <w:sz w:val="28"/>
          <w:szCs w:val="28"/>
          <w:lang w:eastAsia="ru-RU"/>
        </w:rPr>
        <w:tab/>
        <w:t>Учащиеся хорошо различают существенные и несущественные признаки социальных наук, умения устанавливать, выявлять, объяснять причинно - следственные, функциональные, иерархические и другие связи социальных объектов и процессов; умения приводить примеры, умения использовать полученные знания для</w:t>
      </w:r>
    </w:p>
    <w:p w14:paraId="087CD390"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color w:val="1F1F1F"/>
          <w:sz w:val="28"/>
          <w:szCs w:val="28"/>
          <w:lang w:eastAsia="ru-RU"/>
        </w:rPr>
        <w:t xml:space="preserve">объяснения (устного и письменного) сущности, определять и аргументировать с точки зрения социальных ценностей и норм своё отношение к процессам социальной действительности, умения оценивать собственные поступки и поведение других людей: № </w:t>
      </w:r>
      <w:r w:rsidRPr="00CE6A02">
        <w:rPr>
          <w:rFonts w:ascii="Times New Roman" w:eastAsia="Calibri" w:hAnsi="Times New Roman" w:cs="Times New Roman"/>
          <w:sz w:val="28"/>
          <w:szCs w:val="28"/>
          <w:lang w:eastAsia="ru-RU"/>
        </w:rPr>
        <w:t>2 (96,89%), 4 (96,37%), 5 (97,06%), 6 (95,16%), 7 (95,65%), 8 (95,85%), 10 (94,13%),13 (82,21%), 15 (93,26%), 16 (79,10%), 17 (82,56%), 19 (66,15%), 20 (17,79%).</w:t>
      </w:r>
    </w:p>
    <w:p w14:paraId="37CCF588" w14:textId="77777777" w:rsidR="00CE6A02" w:rsidRPr="00CE6A02" w:rsidRDefault="00CE6A02" w:rsidP="00CE6A02">
      <w:pPr>
        <w:spacing w:after="0" w:line="276" w:lineRule="auto"/>
        <w:contextualSpacing/>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 xml:space="preserve">Наиболее низкий </w:t>
      </w:r>
      <w:r w:rsidRPr="00CE6A02">
        <w:rPr>
          <w:rFonts w:ascii="Times New Roman" w:eastAsia="Calibri" w:hAnsi="Times New Roman" w:cs="Times New Roman"/>
          <w:color w:val="1F1F1F"/>
          <w:sz w:val="28"/>
          <w:szCs w:val="28"/>
          <w:lang w:eastAsia="ru-RU"/>
        </w:rPr>
        <w:t xml:space="preserve">показатель отмечен и в задании первой части КИМ ОГЭ № </w:t>
      </w:r>
      <w:r w:rsidRPr="00CE6A02">
        <w:rPr>
          <w:rFonts w:ascii="Times New Roman" w:eastAsia="Calibri" w:hAnsi="Times New Roman" w:cs="Times New Roman"/>
          <w:sz w:val="28"/>
          <w:szCs w:val="28"/>
          <w:lang w:eastAsia="ru-RU"/>
        </w:rPr>
        <w:t xml:space="preserve">22 (10,54%) на вопросы к тексту. </w:t>
      </w:r>
    </w:p>
    <w:p w14:paraId="4CF4416A" w14:textId="77777777" w:rsidR="00CE6A02" w:rsidRPr="00CE6A02" w:rsidRDefault="00CE6A02" w:rsidP="00CE6A02">
      <w:pPr>
        <w:spacing w:after="0" w:line="276" w:lineRule="auto"/>
        <w:ind w:firstLine="567"/>
        <w:contextualSpacing/>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В группе заданий повышенного уровня все задания были выполнены в соответствие норматива 50%: 1 (84,11%),.3 (96,89%), 9 (96,89%), 11 (85,15%), 12 (96,89%), 14 (76,51%), 18 (77, 2%), 21 (17,62%). Что свидетельствует о нацеливании учащихся выполнять задания с большими баллами.</w:t>
      </w:r>
    </w:p>
    <w:p w14:paraId="517E65A2" w14:textId="77777777" w:rsidR="00CE6A02" w:rsidRPr="00CE6A02" w:rsidRDefault="00CE6A02" w:rsidP="00CE6A02">
      <w:pPr>
        <w:spacing w:after="0" w:line="276" w:lineRule="auto"/>
        <w:contextualSpacing/>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С заданиями высокого уровня сложности участники не смогли преодолеть планку в 15%. Так задания № 23 и № 24 были выполнены только на (6,22% и 4,49% соответственно.</w:t>
      </w:r>
    </w:p>
    <w:p w14:paraId="790DE7CB" w14:textId="77777777" w:rsidR="00CE6A02" w:rsidRPr="00CE6A02" w:rsidRDefault="00CE6A02" w:rsidP="00CE6A02">
      <w:pPr>
        <w:spacing w:after="0" w:line="276" w:lineRule="auto"/>
        <w:ind w:firstLine="142"/>
        <w:contextualSpacing/>
        <w:jc w:val="both"/>
        <w:rPr>
          <w:rFonts w:ascii="Times New Roman" w:eastAsia="Calibri" w:hAnsi="Times New Roman" w:cs="Times New Roman"/>
          <w:b/>
          <w:bCs/>
          <w:color w:val="1F1F1F"/>
          <w:sz w:val="28"/>
          <w:szCs w:val="28"/>
          <w:lang w:eastAsia="ru-RU"/>
        </w:rPr>
      </w:pPr>
    </w:p>
    <w:p w14:paraId="25823ED3" w14:textId="77777777" w:rsidR="00CE6A02" w:rsidRPr="00CE6A02" w:rsidRDefault="00CE6A02" w:rsidP="00CE6A02">
      <w:pPr>
        <w:spacing w:after="0" w:line="276" w:lineRule="auto"/>
        <w:ind w:firstLine="708"/>
        <w:contextualSpacing/>
        <w:jc w:val="both"/>
        <w:rPr>
          <w:rFonts w:ascii="Times New Roman" w:eastAsia="Calibri" w:hAnsi="Times New Roman" w:cs="Times New Roman"/>
          <w:b/>
          <w:bCs/>
          <w:color w:val="1F1F1F"/>
          <w:sz w:val="28"/>
          <w:szCs w:val="28"/>
          <w:lang w:eastAsia="ru-RU"/>
        </w:rPr>
      </w:pPr>
      <w:r w:rsidRPr="00CE6A02">
        <w:rPr>
          <w:rFonts w:ascii="Times New Roman" w:eastAsia="Calibri" w:hAnsi="Times New Roman" w:cs="Times New Roman"/>
          <w:b/>
          <w:bCs/>
          <w:color w:val="1F1F1F"/>
          <w:sz w:val="28"/>
          <w:szCs w:val="28"/>
          <w:lang w:eastAsia="ru-RU"/>
        </w:rPr>
        <w:t>Анализ выполнения заданий в группе учащихся с отметкой «4».</w:t>
      </w:r>
    </w:p>
    <w:p w14:paraId="10B0E3AC" w14:textId="77777777" w:rsidR="00CE6A02" w:rsidRPr="00CE6A02" w:rsidRDefault="00CE6A02" w:rsidP="00CE6A02">
      <w:pPr>
        <w:spacing w:after="0" w:line="276" w:lineRule="auto"/>
        <w:ind w:left="142" w:firstLine="566"/>
        <w:jc w:val="both"/>
        <w:rPr>
          <w:rFonts w:ascii="Times New Roman" w:eastAsia="Calibri" w:hAnsi="Times New Roman" w:cs="Times New Roman"/>
          <w:color w:val="1F1F1F"/>
          <w:sz w:val="28"/>
          <w:szCs w:val="28"/>
          <w:lang w:eastAsia="ru-RU"/>
        </w:rPr>
      </w:pPr>
      <w:r w:rsidRPr="00CE6A02">
        <w:rPr>
          <w:rFonts w:ascii="Times New Roman" w:eastAsia="Calibri" w:hAnsi="Times New Roman" w:cs="Times New Roman"/>
          <w:color w:val="1F1F1F"/>
          <w:sz w:val="28"/>
          <w:szCs w:val="28"/>
          <w:lang w:eastAsia="ru-RU"/>
        </w:rPr>
        <w:t xml:space="preserve">Группа «хорошистов» демонстрирует уверенное владение большей частью проверяемых элементов содержания. </w:t>
      </w:r>
    </w:p>
    <w:p w14:paraId="6D1AE7BE"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color w:val="1F1F1F"/>
          <w:sz w:val="28"/>
          <w:szCs w:val="28"/>
          <w:lang w:eastAsia="ru-RU"/>
        </w:rPr>
        <w:t xml:space="preserve">Выпускники этой группы показывают высокие результаты (от </w:t>
      </w:r>
      <w:r w:rsidRPr="00CE6A02">
        <w:rPr>
          <w:rFonts w:ascii="Times New Roman" w:eastAsia="Calibri" w:hAnsi="Times New Roman" w:cs="Times New Roman"/>
          <w:color w:val="1F1F1F"/>
          <w:sz w:val="28"/>
          <w:szCs w:val="28"/>
          <w:bdr w:val="none" w:sz="0" w:space="0" w:color="auto" w:frame="1"/>
          <w:lang w:eastAsia="ru-RU"/>
        </w:rPr>
        <w:t>54%</w:t>
      </w:r>
      <w:r w:rsidRPr="00CE6A02">
        <w:rPr>
          <w:rFonts w:ascii="Times New Roman" w:eastAsia="Calibri" w:hAnsi="Times New Roman" w:cs="Times New Roman"/>
          <w:color w:val="1F1F1F"/>
          <w:sz w:val="28"/>
          <w:szCs w:val="28"/>
          <w:lang w:eastAsia="ru-RU"/>
        </w:rPr>
        <w:t xml:space="preserve"> до </w:t>
      </w:r>
      <w:r w:rsidRPr="00CE6A02">
        <w:rPr>
          <w:rFonts w:ascii="Times New Roman" w:eastAsia="Calibri" w:hAnsi="Times New Roman" w:cs="Times New Roman"/>
          <w:color w:val="1F1F1F"/>
          <w:sz w:val="28"/>
          <w:szCs w:val="28"/>
          <w:bdr w:val="none" w:sz="0" w:space="0" w:color="auto" w:frame="1"/>
          <w:lang w:eastAsia="ru-RU"/>
        </w:rPr>
        <w:t>99%</w:t>
      </w:r>
      <w:r w:rsidRPr="00CE6A02">
        <w:rPr>
          <w:rFonts w:ascii="Times New Roman" w:eastAsia="Calibri" w:hAnsi="Times New Roman" w:cs="Times New Roman"/>
          <w:color w:val="1F1F1F"/>
          <w:sz w:val="28"/>
          <w:szCs w:val="28"/>
          <w:lang w:eastAsia="ru-RU"/>
        </w:rPr>
        <w:t xml:space="preserve">): в заданиях об основах общественных наук: </w:t>
      </w:r>
      <w:r w:rsidRPr="00CE6A02">
        <w:rPr>
          <w:rFonts w:ascii="Times New Roman" w:eastAsia="Calibri" w:hAnsi="Times New Roman" w:cs="Times New Roman"/>
          <w:sz w:val="28"/>
          <w:szCs w:val="28"/>
          <w:lang w:eastAsia="ru-RU"/>
        </w:rPr>
        <w:t>2 (96,89%), 4 (96,37%), 5 (97,06%), 6 (95,16%), 7 (95,65%), 8 (95,85%), 10 (94,13%),13 (82,21%), 15 (93,26%), 16 (79,10%), 17 (82,56%),19 (66,15%).</w:t>
      </w:r>
    </w:p>
    <w:p w14:paraId="3C394EF2" w14:textId="77777777" w:rsidR="00CE6A02" w:rsidRPr="00CE6A02" w:rsidRDefault="00CE6A02" w:rsidP="00CE6A02">
      <w:pPr>
        <w:spacing w:after="0" w:line="276" w:lineRule="auto"/>
        <w:contextualSpacing/>
        <w:jc w:val="both"/>
        <w:rPr>
          <w:rFonts w:ascii="Times New Roman" w:eastAsia="Calibri" w:hAnsi="Times New Roman" w:cs="Times New Roman"/>
          <w:color w:val="1F1F1F"/>
          <w:sz w:val="28"/>
          <w:szCs w:val="28"/>
          <w:lang w:eastAsia="ru-RU"/>
        </w:rPr>
      </w:pPr>
      <w:r w:rsidRPr="00CE6A02">
        <w:rPr>
          <w:rFonts w:ascii="Times New Roman" w:eastAsia="Calibri" w:hAnsi="Times New Roman" w:cs="Times New Roman"/>
          <w:b/>
          <w:bCs/>
          <w:color w:val="1F1F1F"/>
          <w:sz w:val="28"/>
          <w:szCs w:val="28"/>
          <w:lang w:eastAsia="ru-RU"/>
        </w:rPr>
        <w:t xml:space="preserve"> </w:t>
      </w:r>
      <w:r w:rsidRPr="00CE6A02">
        <w:rPr>
          <w:rFonts w:ascii="Times New Roman" w:eastAsia="Calibri" w:hAnsi="Times New Roman" w:cs="Times New Roman"/>
          <w:b/>
          <w:bCs/>
          <w:color w:val="1F1F1F"/>
          <w:sz w:val="28"/>
          <w:szCs w:val="28"/>
          <w:lang w:eastAsia="ru-RU"/>
        </w:rPr>
        <w:tab/>
      </w:r>
      <w:r w:rsidRPr="00CE6A02">
        <w:rPr>
          <w:rFonts w:ascii="Times New Roman" w:eastAsia="Calibri" w:hAnsi="Times New Roman" w:cs="Times New Roman"/>
          <w:color w:val="1F1F1F"/>
          <w:sz w:val="28"/>
          <w:szCs w:val="28"/>
          <w:lang w:eastAsia="ru-RU"/>
        </w:rPr>
        <w:t>Наилучшие показатели были показаны в заданиях:</w:t>
      </w:r>
    </w:p>
    <w:p w14:paraId="7D967B8B" w14:textId="77777777" w:rsidR="00CE6A02" w:rsidRPr="00CE6A02" w:rsidRDefault="00CE6A02" w:rsidP="00CE6A02">
      <w:pPr>
        <w:spacing w:after="0" w:line="276" w:lineRule="auto"/>
        <w:contextualSpacing/>
        <w:jc w:val="both"/>
        <w:rPr>
          <w:rFonts w:ascii="Times New Roman" w:eastAsia="Calibri" w:hAnsi="Times New Roman" w:cs="Times New Roman"/>
          <w:sz w:val="28"/>
          <w:szCs w:val="28"/>
          <w:lang w:eastAsia="ru-RU"/>
        </w:rPr>
      </w:pPr>
      <w:r w:rsidRPr="00CE6A02">
        <w:rPr>
          <w:rFonts w:ascii="Times New Roman" w:eastAsia="Calibri" w:hAnsi="Times New Roman" w:cs="Times New Roman"/>
          <w:color w:val="1F1F1F"/>
          <w:sz w:val="28"/>
          <w:szCs w:val="28"/>
          <w:lang w:eastAsia="ru-RU"/>
        </w:rPr>
        <w:t xml:space="preserve">№ </w:t>
      </w:r>
      <w:r w:rsidRPr="00CE6A02">
        <w:rPr>
          <w:rFonts w:ascii="Times New Roman" w:eastAsia="Calibri" w:hAnsi="Times New Roman" w:cs="Times New Roman"/>
          <w:sz w:val="28"/>
          <w:szCs w:val="28"/>
          <w:lang w:eastAsia="ru-RU"/>
        </w:rPr>
        <w:t>2 (96,89%), на знание социальных свойствах человека, особенностях его взаимодействия с другими людьми;</w:t>
      </w:r>
    </w:p>
    <w:p w14:paraId="110E7757" w14:textId="77777777" w:rsidR="00CE6A02" w:rsidRPr="00CE6A02" w:rsidRDefault="00CE6A02" w:rsidP="00CE6A02">
      <w:pPr>
        <w:spacing w:after="0" w:line="276" w:lineRule="auto"/>
        <w:contextualSpacing/>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№4 (96,37%), на умение устанавливать и объяснять взаимосвязи социальных объектов, явлений, процессов в различных сферах общественной жизни, понимать роль патриотизма в развитии личности;</w:t>
      </w:r>
    </w:p>
    <w:p w14:paraId="7304F12F" w14:textId="77777777" w:rsidR="00CE6A02" w:rsidRPr="00CE6A02" w:rsidRDefault="00CE6A02" w:rsidP="00CE6A02">
      <w:pPr>
        <w:spacing w:after="0" w:line="276" w:lineRule="auto"/>
        <w:contextualSpacing/>
        <w:jc w:val="both"/>
        <w:rPr>
          <w:rFonts w:ascii="Times New Roman" w:eastAsia="Calibri" w:hAnsi="Times New Roman" w:cs="Times New Roman"/>
          <w:color w:val="1F1F1F"/>
          <w:sz w:val="28"/>
          <w:szCs w:val="28"/>
          <w:lang w:eastAsia="ru-RU"/>
        </w:rPr>
      </w:pPr>
      <w:r w:rsidRPr="00CE6A02">
        <w:rPr>
          <w:rFonts w:ascii="Times New Roman" w:eastAsia="Calibri" w:hAnsi="Times New Roman" w:cs="Times New Roman"/>
          <w:color w:val="1F1F1F"/>
          <w:sz w:val="28"/>
          <w:szCs w:val="28"/>
          <w:lang w:eastAsia="ru-RU"/>
        </w:rPr>
        <w:t xml:space="preserve">№ </w:t>
      </w:r>
      <w:r w:rsidRPr="00CE6A02">
        <w:rPr>
          <w:rFonts w:ascii="Times New Roman" w:eastAsia="Calibri" w:hAnsi="Times New Roman" w:cs="Times New Roman"/>
          <w:sz w:val="28"/>
          <w:szCs w:val="28"/>
          <w:lang w:eastAsia="ru-RU"/>
        </w:rPr>
        <w:t xml:space="preserve">5 (97,06%), </w:t>
      </w:r>
      <w:r w:rsidRPr="00CE6A02">
        <w:rPr>
          <w:rFonts w:ascii="Times New Roman" w:eastAsia="Calibri" w:hAnsi="Times New Roman" w:cs="Times New Roman"/>
          <w:color w:val="1F1F1F"/>
          <w:sz w:val="28"/>
          <w:szCs w:val="28"/>
          <w:lang w:eastAsia="ru-RU"/>
        </w:rPr>
        <w:t>на проверку сформированности знаний по вопросам семьи и семейных ценностей с точки зрения их соответствия моральным, правовым и иным видам социальных норм;</w:t>
      </w:r>
    </w:p>
    <w:p w14:paraId="1FA59B33" w14:textId="77777777" w:rsidR="00CE6A02" w:rsidRPr="00CE6A02" w:rsidRDefault="00CE6A02" w:rsidP="00CE6A02">
      <w:pPr>
        <w:spacing w:after="0" w:line="276" w:lineRule="auto"/>
        <w:contextualSpacing/>
        <w:jc w:val="both"/>
        <w:rPr>
          <w:rFonts w:ascii="Times New Roman" w:eastAsia="Calibri" w:hAnsi="Times New Roman" w:cs="Times New Roman"/>
          <w:sz w:val="28"/>
          <w:szCs w:val="28"/>
          <w:lang w:eastAsia="ru-RU"/>
        </w:rPr>
      </w:pPr>
      <w:r w:rsidRPr="00CE6A02">
        <w:rPr>
          <w:rFonts w:ascii="Times New Roman" w:eastAsia="Calibri" w:hAnsi="Times New Roman" w:cs="Times New Roman"/>
          <w:color w:val="1F1F1F"/>
          <w:sz w:val="28"/>
          <w:szCs w:val="28"/>
          <w:lang w:eastAsia="ru-RU"/>
        </w:rPr>
        <w:t xml:space="preserve">№ </w:t>
      </w:r>
      <w:r w:rsidRPr="00CE6A02">
        <w:rPr>
          <w:rFonts w:ascii="Times New Roman" w:eastAsia="Calibri" w:hAnsi="Times New Roman" w:cs="Times New Roman"/>
          <w:sz w:val="28"/>
          <w:szCs w:val="28"/>
          <w:lang w:eastAsia="ru-RU"/>
        </w:rPr>
        <w:t>6 (95,16%) на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(оценивать уровень доходов семьи и возможные экономические ресурсы);</w:t>
      </w:r>
    </w:p>
    <w:p w14:paraId="2F3FC893" w14:textId="77777777" w:rsidR="00CE6A02" w:rsidRPr="00CE6A02" w:rsidRDefault="00CE6A02" w:rsidP="00CE6A02">
      <w:pPr>
        <w:spacing w:after="0" w:line="276" w:lineRule="auto"/>
        <w:contextualSpacing/>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 7 (95,65%), на понимание базовых экономических терминов (экономика – как хозяйство);</w:t>
      </w:r>
    </w:p>
    <w:p w14:paraId="3CFE6919" w14:textId="77777777" w:rsidR="00CE6A02" w:rsidRPr="00CE6A02" w:rsidRDefault="00CE6A02" w:rsidP="00CE6A02">
      <w:pPr>
        <w:spacing w:after="0" w:line="276" w:lineRule="auto"/>
        <w:contextualSpacing/>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 8 (95,85%), умение использовать приведенные примеры как источник определения терминов и экономических процессов;</w:t>
      </w:r>
    </w:p>
    <w:p w14:paraId="0712B8AE" w14:textId="77777777" w:rsidR="00CE6A02" w:rsidRPr="00CE6A02" w:rsidRDefault="00CE6A02" w:rsidP="00CE6A02">
      <w:pPr>
        <w:spacing w:after="0" w:line="276" w:lineRule="auto"/>
        <w:contextualSpacing/>
        <w:jc w:val="both"/>
        <w:rPr>
          <w:rFonts w:ascii="Times New Roman" w:eastAsia="Calibri" w:hAnsi="Times New Roman" w:cs="Times New Roman"/>
          <w:color w:val="1F1F1F"/>
          <w:sz w:val="28"/>
          <w:szCs w:val="28"/>
          <w:lang w:eastAsia="ru-RU"/>
        </w:rPr>
      </w:pPr>
      <w:r w:rsidRPr="00CE6A02">
        <w:rPr>
          <w:rFonts w:ascii="Times New Roman" w:eastAsia="Calibri" w:hAnsi="Times New Roman" w:cs="Times New Roman"/>
          <w:sz w:val="28"/>
          <w:szCs w:val="28"/>
          <w:lang w:eastAsia="ru-RU"/>
        </w:rPr>
        <w:t>№ 10 (94,13%), на понимание и применение системы знаний о семье как базового социального института; содержании и значении социальных норм, регулирующих общественные отношения.</w:t>
      </w:r>
    </w:p>
    <w:p w14:paraId="7443A175"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Не все учащиеся справились с заданиями базового уровня. Так, неожиданно, низкий результат был получен за выполнение задания № 17 (4,73%) на знание административных норм права.</w:t>
      </w:r>
    </w:p>
    <w:p w14:paraId="6195F2D3" w14:textId="77777777" w:rsidR="00CE6A02" w:rsidRPr="00CE6A02" w:rsidRDefault="00CE6A02" w:rsidP="00CE6A02">
      <w:pPr>
        <w:spacing w:after="0" w:line="276" w:lineRule="auto"/>
        <w:contextualSpacing/>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Вместе с тем все задания повышенного уровня сложности были выполнены учащимися очень хорошо:1 (85,05%); 3 (99,03%), 9 (98,64%), 11 (98,51%), 12 (98,74%), 14 (92,05%), 18 (97, 23%), 21 (72,85%).</w:t>
      </w:r>
    </w:p>
    <w:p w14:paraId="50916317"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Только с заданиями высокого уровня сложности учащиеся группы на «4» справились не все:</w:t>
      </w:r>
    </w:p>
    <w:p w14:paraId="74934C68"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lastRenderedPageBreak/>
        <w:t xml:space="preserve">С заданием №24 учащиеся справились ниже норматива в 15 %- только на 13,66%. </w:t>
      </w:r>
    </w:p>
    <w:p w14:paraId="51E736EE" w14:textId="77777777" w:rsidR="00CE6A02" w:rsidRPr="00CE6A02" w:rsidRDefault="00CE6A02" w:rsidP="00CE6A02">
      <w:pPr>
        <w:spacing w:after="0" w:line="276" w:lineRule="auto"/>
        <w:ind w:firstLine="708"/>
        <w:jc w:val="both"/>
        <w:rPr>
          <w:rFonts w:ascii="Times New Roman" w:eastAsia="Calibri" w:hAnsi="Times New Roman" w:cs="Times New Roman"/>
          <w:b/>
          <w:bCs/>
          <w:color w:val="1F1F1F"/>
          <w:sz w:val="28"/>
          <w:szCs w:val="28"/>
          <w:lang w:eastAsia="ru-RU"/>
        </w:rPr>
      </w:pPr>
    </w:p>
    <w:p w14:paraId="2E3319C2" w14:textId="77777777" w:rsidR="00CE6A02" w:rsidRPr="00CE6A02" w:rsidRDefault="00CE6A02" w:rsidP="00CE6A02">
      <w:pPr>
        <w:spacing w:after="0" w:line="276" w:lineRule="auto"/>
        <w:ind w:firstLine="708"/>
        <w:jc w:val="both"/>
        <w:rPr>
          <w:rFonts w:ascii="Times New Roman" w:eastAsia="Calibri" w:hAnsi="Times New Roman" w:cs="Times New Roman"/>
          <w:b/>
          <w:bCs/>
          <w:color w:val="1F1F1F"/>
          <w:sz w:val="28"/>
          <w:szCs w:val="28"/>
          <w:lang w:eastAsia="ru-RU"/>
        </w:rPr>
      </w:pPr>
      <w:r w:rsidRPr="00CE6A02">
        <w:rPr>
          <w:rFonts w:ascii="Times New Roman" w:eastAsia="Calibri" w:hAnsi="Times New Roman" w:cs="Times New Roman"/>
          <w:b/>
          <w:bCs/>
          <w:color w:val="1F1F1F"/>
          <w:sz w:val="28"/>
          <w:szCs w:val="28"/>
          <w:lang w:eastAsia="ru-RU"/>
        </w:rPr>
        <w:t>Анализ выполнения заданий в группе учащихся с отметкой «5».</w:t>
      </w:r>
    </w:p>
    <w:p w14:paraId="79700462" w14:textId="77777777" w:rsidR="00CE6A02" w:rsidRPr="00CE6A02" w:rsidRDefault="00CE6A02" w:rsidP="00CE6A02">
      <w:pPr>
        <w:spacing w:after="0" w:line="240" w:lineRule="auto"/>
        <w:ind w:firstLine="708"/>
        <w:jc w:val="both"/>
        <w:rPr>
          <w:rFonts w:ascii="Times New Roman" w:eastAsia="Calibri" w:hAnsi="Times New Roman" w:cs="Times New Roman"/>
          <w:sz w:val="28"/>
          <w:szCs w:val="28"/>
          <w:lang w:eastAsia="ru-RU"/>
        </w:rPr>
      </w:pPr>
      <w:r w:rsidRPr="00CE6A02">
        <w:rPr>
          <w:rFonts w:ascii="Times New Roman" w:eastAsia="Calibri" w:hAnsi="Times New Roman" w:cs="Times New Roman"/>
          <w:color w:val="1F1F1F"/>
          <w:sz w:val="28"/>
          <w:szCs w:val="28"/>
          <w:lang w:eastAsia="ru-RU"/>
        </w:rPr>
        <w:t xml:space="preserve">Близкие к максимальным, были показаны результаты по следующим заданиям КИМ ОГЭ: </w:t>
      </w:r>
    </w:p>
    <w:p w14:paraId="59652CCB"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Базового уровня: 2 (98, 58%), 4 (99,96%), 5 (99,83%), 6 (99,71%), 7 (99,92%), 8 (99,87%), 10 (99,75%), 13 (99,75%), 15 (99,62%), 16 (99,21%), 19 (99,62%), 20 (98,96%), 22 (99,37%);</w:t>
      </w:r>
    </w:p>
    <w:p w14:paraId="19745811" w14:textId="77777777" w:rsidR="00CE6A02" w:rsidRPr="00CE6A02" w:rsidRDefault="00CE6A02" w:rsidP="00CE6A02">
      <w:pPr>
        <w:spacing w:after="0" w:line="276" w:lineRule="auto"/>
        <w:contextualSpacing/>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 xml:space="preserve">Повышенного уровня: 1 (88,64%), 3 (99,25%), 9 (99,79%), 11 (99,92%), 12 (99,67%), 14 (94,45%), 18 (99, 75%), 21 (99,12%); </w:t>
      </w:r>
    </w:p>
    <w:p w14:paraId="1F63425E" w14:textId="77777777" w:rsidR="00CE6A02" w:rsidRPr="00CE6A02" w:rsidRDefault="00CE6A02" w:rsidP="00CE6A02">
      <w:pPr>
        <w:spacing w:after="0" w:line="276" w:lineRule="auto"/>
        <w:contextualSpacing/>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Высокого уровня: 23 (95,07%), 24 (79,33%).</w:t>
      </w:r>
    </w:p>
    <w:p w14:paraId="3DF5E0D9" w14:textId="77777777" w:rsidR="00CE6A02" w:rsidRPr="00CE6A02" w:rsidRDefault="00CE6A02" w:rsidP="00CE6A02">
      <w:pPr>
        <w:spacing w:after="0" w:line="276" w:lineRule="auto"/>
        <w:contextualSpacing/>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 xml:space="preserve">Только неудачное выполнение задания № 17 (8,71%) не позволило многим учащимся получить 100 процентное выполнение экзаменационной работы. </w:t>
      </w:r>
    </w:p>
    <w:p w14:paraId="1CBFB05D"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p>
    <w:p w14:paraId="00DD96DD" w14:textId="77777777" w:rsidR="00CE6A02" w:rsidRPr="00CE6A02" w:rsidRDefault="00CE6A02" w:rsidP="00CE6A02">
      <w:pPr>
        <w:numPr>
          <w:ilvl w:val="1"/>
          <w:numId w:val="2"/>
        </w:numPr>
        <w:spacing w:after="0" w:line="240" w:lineRule="auto"/>
        <w:ind w:left="999"/>
        <w:contextualSpacing/>
        <w:jc w:val="center"/>
        <w:rPr>
          <w:rFonts w:ascii="Times New Roman" w:eastAsia="Calibri" w:hAnsi="Times New Roman" w:cs="Times New Roman"/>
          <w:i/>
          <w:sz w:val="24"/>
          <w:szCs w:val="24"/>
          <w:lang w:eastAsia="ru-RU"/>
        </w:rPr>
      </w:pPr>
      <w:r w:rsidRPr="00CE6A02">
        <w:rPr>
          <w:rFonts w:ascii="Times New Roman" w:eastAsia="Calibri" w:hAnsi="Times New Roman" w:cs="Times New Roman"/>
          <w:b/>
          <w:iCs/>
          <w:sz w:val="28"/>
          <w:szCs w:val="24"/>
          <w:lang w:eastAsia="ru-RU"/>
        </w:rPr>
        <w:t>Методический анализ выполнения заданий КИМ обучающимися с разными уровнями подготовки и рекомендации для учителей по совершенствованию преподавания учебного предмета</w:t>
      </w:r>
    </w:p>
    <w:p w14:paraId="4FF13CCE" w14:textId="77777777" w:rsidR="00CE6A02" w:rsidRPr="00CE6A02" w:rsidRDefault="00CE6A02" w:rsidP="00CE6A02">
      <w:pPr>
        <w:spacing w:after="0" w:line="240" w:lineRule="auto"/>
        <w:ind w:left="360"/>
        <w:contextualSpacing/>
        <w:jc w:val="both"/>
        <w:rPr>
          <w:rFonts w:ascii="Times New Roman" w:eastAsia="Calibri" w:hAnsi="Times New Roman" w:cs="Times New Roman"/>
          <w:i/>
          <w:sz w:val="24"/>
          <w:szCs w:val="24"/>
          <w:lang w:eastAsia="ru-RU"/>
        </w:rPr>
      </w:pPr>
    </w:p>
    <w:p w14:paraId="74B67E3B" w14:textId="77777777" w:rsidR="00CE6A02" w:rsidRPr="00CE6A02" w:rsidRDefault="00CE6A02" w:rsidP="00CE6A02">
      <w:pPr>
        <w:spacing w:after="0" w:line="276" w:lineRule="auto"/>
        <w:ind w:firstLine="709"/>
        <w:jc w:val="both"/>
        <w:rPr>
          <w:rFonts w:ascii="Times New Roman" w:eastAsia="Calibri" w:hAnsi="Times New Roman" w:cs="Times New Roman"/>
          <w:i/>
          <w:sz w:val="28"/>
          <w:szCs w:val="28"/>
          <w:lang w:eastAsia="ru-RU"/>
        </w:rPr>
      </w:pPr>
      <w:r w:rsidRPr="00CE6A02">
        <w:rPr>
          <w:rFonts w:ascii="Times New Roman" w:eastAsia="Calibri" w:hAnsi="Times New Roman" w:cs="Times New Roman"/>
          <w:sz w:val="28"/>
          <w:szCs w:val="28"/>
          <w:lang w:eastAsia="ru-RU"/>
        </w:rPr>
        <w:t>Методический анализ результатов ОГЭ по обществознанию в 2026 году позволяет выявить особенности предметной подготовки обучающихся с разным уровнем образовательных достижений, определить сформированные умения и основные дефициты. Сопоставление результатов выполнения заданий по группам участников, получивших различные отметки, дает возможность определить наиболее доступные и наиболее сложные элементы содержания, а также установить направления дальнейшего совершенствования преподавания обществознания. Особое внимание уделяется заданиям, выполнение которых требует не только воспроизведения знаний, но и их применения, анализа социальной информации, установления взаимосвязей и аргументации собственной позиции.</w:t>
      </w:r>
    </w:p>
    <w:p w14:paraId="1815891C" w14:textId="77777777" w:rsidR="00CE6A02" w:rsidRPr="00CE6A02" w:rsidRDefault="00CE6A02" w:rsidP="00CE6A02">
      <w:pPr>
        <w:keepNext/>
        <w:keepLines/>
        <w:numPr>
          <w:ilvl w:val="2"/>
          <w:numId w:val="25"/>
        </w:numPr>
        <w:spacing w:before="200" w:after="0" w:line="240" w:lineRule="auto"/>
        <w:ind w:left="1134"/>
        <w:jc w:val="both"/>
        <w:outlineLvl w:val="2"/>
        <w:rPr>
          <w:rFonts w:ascii="Times New Roman" w:eastAsia="Times New Roman" w:hAnsi="Times New Roman" w:cs="Times New Roman"/>
          <w:b/>
          <w:sz w:val="28"/>
          <w:szCs w:val="28"/>
          <w:lang w:eastAsia="ru-RU"/>
        </w:rPr>
      </w:pPr>
      <w:r w:rsidRPr="00CE6A02">
        <w:rPr>
          <w:rFonts w:ascii="Times New Roman" w:eastAsia="Times New Roman" w:hAnsi="Times New Roman" w:cs="Times New Roman"/>
          <w:b/>
          <w:sz w:val="28"/>
          <w:szCs w:val="28"/>
          <w:lang w:eastAsia="ru-RU"/>
        </w:rPr>
        <w:t>Методический анализ выполнения заданий обучающимися с минимальным уровнем подготовки (получивших отметку «2»), включая методические рекомендации для учителей</w:t>
      </w:r>
    </w:p>
    <w:p w14:paraId="0D39AB66" w14:textId="77777777" w:rsidR="00CE6A02" w:rsidRPr="00CE6A02" w:rsidRDefault="00CE6A02" w:rsidP="00CE6A02">
      <w:pPr>
        <w:spacing w:after="0" w:line="240" w:lineRule="auto"/>
        <w:ind w:firstLine="567"/>
        <w:jc w:val="both"/>
        <w:rPr>
          <w:rFonts w:ascii="Times New Roman" w:eastAsia="Times New Roman" w:hAnsi="Times New Roman" w:cs="Times New Roman"/>
          <w:bCs/>
          <w:i/>
          <w:iCs/>
          <w:sz w:val="24"/>
          <w:szCs w:val="24"/>
          <w:lang w:eastAsia="ru-RU"/>
        </w:rPr>
      </w:pPr>
    </w:p>
    <w:p w14:paraId="787132AE" w14:textId="77777777" w:rsidR="00CE6A02" w:rsidRPr="00CE6A02" w:rsidRDefault="00CE6A02" w:rsidP="00CE6A02">
      <w:pPr>
        <w:spacing w:after="0" w:line="276" w:lineRule="auto"/>
        <w:ind w:firstLine="284"/>
        <w:jc w:val="both"/>
        <w:rPr>
          <w:rFonts w:ascii="Times New Roman" w:eastAsia="Calibri" w:hAnsi="Times New Roman" w:cs="Times New Roman"/>
          <w:bCs/>
          <w:sz w:val="28"/>
          <w:szCs w:val="28"/>
          <w:lang w:eastAsia="ru-RU"/>
        </w:rPr>
      </w:pPr>
      <w:r w:rsidRPr="00CE6A02">
        <w:rPr>
          <w:rFonts w:ascii="Times New Roman" w:eastAsia="Calibri" w:hAnsi="Times New Roman" w:cs="Times New Roman"/>
          <w:bCs/>
          <w:sz w:val="28"/>
          <w:szCs w:val="28"/>
          <w:lang w:eastAsia="ru-RU"/>
        </w:rPr>
        <w:lastRenderedPageBreak/>
        <w:t>Согласно статистическим данным, результаты выполнения заданий контрольных измерительных материалов (КИМ ОГЭ) обучающимися с минимальной подготовкой демонстрируют крайнюю поляризацию.</w:t>
      </w:r>
    </w:p>
    <w:p w14:paraId="29B23A1E" w14:textId="77777777" w:rsidR="00CE6A02" w:rsidRPr="00CE6A02" w:rsidRDefault="00CE6A02" w:rsidP="00CE6A02">
      <w:pPr>
        <w:widowControl w:val="0"/>
        <w:autoSpaceDE w:val="0"/>
        <w:autoSpaceDN w:val="0"/>
        <w:spacing w:after="0" w:line="276" w:lineRule="auto"/>
        <w:ind w:right="-30"/>
        <w:jc w:val="both"/>
        <w:rPr>
          <w:rFonts w:ascii="Times New Roman" w:eastAsia="Times New Roman" w:hAnsi="Times New Roman" w:cs="Times New Roman"/>
          <w:sz w:val="28"/>
          <w:szCs w:val="28"/>
        </w:rPr>
      </w:pPr>
      <w:r w:rsidRPr="00CE6A02">
        <w:rPr>
          <w:rFonts w:ascii="Times New Roman" w:eastAsia="Times New Roman" w:hAnsi="Times New Roman" w:cs="Times New Roman"/>
          <w:sz w:val="28"/>
          <w:szCs w:val="28"/>
        </w:rPr>
        <w:t xml:space="preserve">       Содержательно</w:t>
      </w:r>
      <w:r w:rsidRPr="00CE6A02">
        <w:rPr>
          <w:rFonts w:ascii="Times New Roman" w:eastAsia="Times New Roman" w:hAnsi="Times New Roman" w:cs="Times New Roman"/>
          <w:spacing w:val="-8"/>
          <w:sz w:val="28"/>
          <w:szCs w:val="28"/>
        </w:rPr>
        <w:t xml:space="preserve"> </w:t>
      </w:r>
      <w:r w:rsidRPr="00CE6A02">
        <w:rPr>
          <w:rFonts w:ascii="Times New Roman" w:eastAsia="Times New Roman" w:hAnsi="Times New Roman" w:cs="Times New Roman"/>
          <w:sz w:val="28"/>
          <w:szCs w:val="28"/>
        </w:rPr>
        <w:t>проанализируем</w:t>
      </w:r>
      <w:r w:rsidRPr="00CE6A02">
        <w:rPr>
          <w:rFonts w:ascii="Times New Roman" w:eastAsia="Times New Roman" w:hAnsi="Times New Roman" w:cs="Times New Roman"/>
          <w:spacing w:val="-9"/>
          <w:sz w:val="28"/>
          <w:szCs w:val="28"/>
        </w:rPr>
        <w:t xml:space="preserve"> </w:t>
      </w:r>
      <w:r w:rsidRPr="00CE6A02">
        <w:rPr>
          <w:rFonts w:ascii="Times New Roman" w:eastAsia="Times New Roman" w:hAnsi="Times New Roman" w:cs="Times New Roman"/>
          <w:sz w:val="28"/>
          <w:szCs w:val="28"/>
        </w:rPr>
        <w:t>те</w:t>
      </w:r>
      <w:r w:rsidRPr="00CE6A02">
        <w:rPr>
          <w:rFonts w:ascii="Times New Roman" w:eastAsia="Times New Roman" w:hAnsi="Times New Roman" w:cs="Times New Roman"/>
          <w:spacing w:val="-8"/>
          <w:sz w:val="28"/>
          <w:szCs w:val="28"/>
        </w:rPr>
        <w:t xml:space="preserve"> </w:t>
      </w:r>
      <w:r w:rsidRPr="00CE6A02">
        <w:rPr>
          <w:rFonts w:ascii="Times New Roman" w:eastAsia="Times New Roman" w:hAnsi="Times New Roman" w:cs="Times New Roman"/>
          <w:sz w:val="28"/>
          <w:szCs w:val="28"/>
        </w:rPr>
        <w:t>задания</w:t>
      </w:r>
      <w:r w:rsidRPr="00CE6A02">
        <w:rPr>
          <w:rFonts w:ascii="Times New Roman" w:eastAsia="Times New Roman" w:hAnsi="Times New Roman" w:cs="Times New Roman"/>
          <w:spacing w:val="-8"/>
          <w:sz w:val="28"/>
          <w:szCs w:val="28"/>
        </w:rPr>
        <w:t xml:space="preserve"> </w:t>
      </w:r>
      <w:r w:rsidRPr="00CE6A02">
        <w:rPr>
          <w:rFonts w:ascii="Times New Roman" w:eastAsia="Times New Roman" w:hAnsi="Times New Roman" w:cs="Times New Roman"/>
          <w:sz w:val="28"/>
          <w:szCs w:val="28"/>
        </w:rPr>
        <w:t>в</w:t>
      </w:r>
      <w:r w:rsidRPr="00CE6A02">
        <w:rPr>
          <w:rFonts w:ascii="Times New Roman" w:eastAsia="Times New Roman" w:hAnsi="Times New Roman" w:cs="Times New Roman"/>
          <w:spacing w:val="-9"/>
          <w:sz w:val="28"/>
          <w:szCs w:val="28"/>
        </w:rPr>
        <w:t xml:space="preserve"> </w:t>
      </w:r>
      <w:r w:rsidRPr="00CE6A02">
        <w:rPr>
          <w:rFonts w:ascii="Times New Roman" w:eastAsia="Times New Roman" w:hAnsi="Times New Roman" w:cs="Times New Roman"/>
          <w:sz w:val="28"/>
          <w:szCs w:val="28"/>
        </w:rPr>
        <w:t>работах</w:t>
      </w:r>
      <w:r w:rsidRPr="00CE6A02">
        <w:rPr>
          <w:rFonts w:ascii="Times New Roman" w:eastAsia="Times New Roman" w:hAnsi="Times New Roman" w:cs="Times New Roman"/>
          <w:spacing w:val="-6"/>
          <w:sz w:val="28"/>
          <w:szCs w:val="28"/>
        </w:rPr>
        <w:t xml:space="preserve"> </w:t>
      </w:r>
      <w:r w:rsidRPr="00CE6A02">
        <w:rPr>
          <w:rFonts w:ascii="Times New Roman" w:eastAsia="Times New Roman" w:hAnsi="Times New Roman" w:cs="Times New Roman"/>
          <w:sz w:val="28"/>
          <w:szCs w:val="28"/>
        </w:rPr>
        <w:t>выпускников,</w:t>
      </w:r>
      <w:r w:rsidRPr="00CE6A02">
        <w:rPr>
          <w:rFonts w:ascii="Times New Roman" w:eastAsia="Times New Roman" w:hAnsi="Times New Roman" w:cs="Times New Roman"/>
          <w:spacing w:val="-4"/>
          <w:sz w:val="28"/>
          <w:szCs w:val="28"/>
        </w:rPr>
        <w:t xml:space="preserve"> </w:t>
      </w:r>
      <w:r w:rsidRPr="00CE6A02">
        <w:rPr>
          <w:rFonts w:ascii="Times New Roman" w:eastAsia="Times New Roman" w:hAnsi="Times New Roman" w:cs="Times New Roman"/>
          <w:sz w:val="28"/>
          <w:szCs w:val="28"/>
        </w:rPr>
        <w:t>средний</w:t>
      </w:r>
      <w:r w:rsidRPr="00CE6A02">
        <w:rPr>
          <w:rFonts w:ascii="Times New Roman" w:eastAsia="Times New Roman" w:hAnsi="Times New Roman" w:cs="Times New Roman"/>
          <w:spacing w:val="-10"/>
          <w:sz w:val="28"/>
          <w:szCs w:val="28"/>
        </w:rPr>
        <w:t xml:space="preserve"> </w:t>
      </w:r>
      <w:r w:rsidRPr="00CE6A02">
        <w:rPr>
          <w:rFonts w:ascii="Times New Roman" w:eastAsia="Times New Roman" w:hAnsi="Times New Roman" w:cs="Times New Roman"/>
          <w:sz w:val="28"/>
          <w:szCs w:val="28"/>
        </w:rPr>
        <w:t>процент</w:t>
      </w:r>
      <w:r w:rsidRPr="00CE6A02">
        <w:rPr>
          <w:rFonts w:ascii="Times New Roman" w:eastAsia="Times New Roman" w:hAnsi="Times New Roman" w:cs="Times New Roman"/>
          <w:spacing w:val="-6"/>
          <w:sz w:val="28"/>
          <w:szCs w:val="28"/>
        </w:rPr>
        <w:t xml:space="preserve"> </w:t>
      </w:r>
      <w:r w:rsidRPr="00CE6A02">
        <w:rPr>
          <w:rFonts w:ascii="Times New Roman" w:eastAsia="Times New Roman" w:hAnsi="Times New Roman" w:cs="Times New Roman"/>
          <w:sz w:val="28"/>
          <w:szCs w:val="28"/>
        </w:rPr>
        <w:t>выполнения</w:t>
      </w:r>
      <w:r w:rsidRPr="00CE6A02">
        <w:rPr>
          <w:rFonts w:ascii="Times New Roman" w:eastAsia="Times New Roman" w:hAnsi="Times New Roman" w:cs="Times New Roman"/>
          <w:spacing w:val="-8"/>
          <w:sz w:val="28"/>
          <w:szCs w:val="28"/>
        </w:rPr>
        <w:t xml:space="preserve"> </w:t>
      </w:r>
      <w:r w:rsidRPr="00CE6A02">
        <w:rPr>
          <w:rFonts w:ascii="Times New Roman" w:eastAsia="Times New Roman" w:hAnsi="Times New Roman" w:cs="Times New Roman"/>
          <w:sz w:val="28"/>
          <w:szCs w:val="28"/>
        </w:rPr>
        <w:t>которых</w:t>
      </w:r>
      <w:r w:rsidRPr="00CE6A02">
        <w:rPr>
          <w:rFonts w:ascii="Times New Roman" w:eastAsia="Times New Roman" w:hAnsi="Times New Roman" w:cs="Times New Roman"/>
          <w:spacing w:val="-6"/>
          <w:sz w:val="28"/>
          <w:szCs w:val="28"/>
        </w:rPr>
        <w:t xml:space="preserve"> </w:t>
      </w:r>
      <w:r w:rsidRPr="00CE6A02">
        <w:rPr>
          <w:rFonts w:ascii="Times New Roman" w:eastAsia="Times New Roman" w:hAnsi="Times New Roman" w:cs="Times New Roman"/>
          <w:sz w:val="28"/>
          <w:szCs w:val="28"/>
        </w:rPr>
        <w:t>для</w:t>
      </w:r>
      <w:r w:rsidRPr="00CE6A02">
        <w:rPr>
          <w:rFonts w:ascii="Times New Roman" w:eastAsia="Times New Roman" w:hAnsi="Times New Roman" w:cs="Times New Roman"/>
          <w:spacing w:val="-8"/>
          <w:sz w:val="28"/>
          <w:szCs w:val="28"/>
        </w:rPr>
        <w:t xml:space="preserve"> </w:t>
      </w:r>
      <w:r w:rsidRPr="00CE6A02">
        <w:rPr>
          <w:rFonts w:ascii="Times New Roman" w:eastAsia="Times New Roman" w:hAnsi="Times New Roman" w:cs="Times New Roman"/>
          <w:sz w:val="28"/>
          <w:szCs w:val="28"/>
        </w:rPr>
        <w:t>заданий</w:t>
      </w:r>
      <w:r w:rsidRPr="00CE6A02">
        <w:rPr>
          <w:rFonts w:ascii="Times New Roman" w:eastAsia="Times New Roman" w:hAnsi="Times New Roman" w:cs="Times New Roman"/>
          <w:spacing w:val="-7"/>
          <w:sz w:val="28"/>
          <w:szCs w:val="28"/>
        </w:rPr>
        <w:t xml:space="preserve"> </w:t>
      </w:r>
      <w:r w:rsidRPr="00CE6A02">
        <w:rPr>
          <w:rFonts w:ascii="Times New Roman" w:eastAsia="Times New Roman" w:hAnsi="Times New Roman" w:cs="Times New Roman"/>
          <w:sz w:val="28"/>
          <w:szCs w:val="28"/>
        </w:rPr>
        <w:t>базового сложности менее или незначительно выше 50%, для заданий повышенного и высокого уровня – менее 15% или результат значительно ниже среднего процента выполнения.</w:t>
      </w:r>
    </w:p>
    <w:p w14:paraId="356C62F2" w14:textId="77777777" w:rsidR="00CE6A02" w:rsidRPr="00CE6A02" w:rsidRDefault="00CE6A02" w:rsidP="00CE6A02">
      <w:pPr>
        <w:spacing w:after="0" w:line="276" w:lineRule="auto"/>
        <w:ind w:firstLine="708"/>
        <w:jc w:val="center"/>
        <w:rPr>
          <w:rFonts w:ascii="Times New Roman" w:eastAsia="Calibri" w:hAnsi="Times New Roman" w:cs="Times New Roman"/>
          <w:b/>
          <w:bCs/>
          <w:sz w:val="28"/>
          <w:szCs w:val="28"/>
          <w:lang w:eastAsia="ru-RU"/>
        </w:rPr>
      </w:pPr>
    </w:p>
    <w:p w14:paraId="1A1CB3C9" w14:textId="77777777" w:rsidR="00CE6A02" w:rsidRPr="00CE6A02" w:rsidRDefault="00CE6A02" w:rsidP="00CE6A02">
      <w:pPr>
        <w:spacing w:after="0" w:line="276" w:lineRule="auto"/>
        <w:ind w:firstLine="708"/>
        <w:jc w:val="center"/>
        <w:rPr>
          <w:rFonts w:ascii="Times New Roman" w:eastAsia="Calibri" w:hAnsi="Times New Roman" w:cs="Times New Roman"/>
          <w:b/>
          <w:bCs/>
          <w:sz w:val="28"/>
          <w:szCs w:val="28"/>
          <w:lang w:eastAsia="ru-RU"/>
        </w:rPr>
      </w:pPr>
    </w:p>
    <w:p w14:paraId="5A29DFA3" w14:textId="77777777" w:rsidR="00CE6A02" w:rsidRPr="00CE6A02" w:rsidRDefault="00CE6A02" w:rsidP="00CE6A02">
      <w:pPr>
        <w:spacing w:after="0" w:line="276" w:lineRule="auto"/>
        <w:ind w:firstLine="708"/>
        <w:jc w:val="center"/>
        <w:rPr>
          <w:rFonts w:ascii="Times New Roman" w:eastAsia="Calibri" w:hAnsi="Times New Roman" w:cs="Times New Roman"/>
          <w:b/>
          <w:bCs/>
          <w:sz w:val="28"/>
          <w:szCs w:val="28"/>
          <w:lang w:eastAsia="ru-RU"/>
        </w:rPr>
      </w:pPr>
      <w:r w:rsidRPr="00CE6A02">
        <w:rPr>
          <w:rFonts w:ascii="Times New Roman" w:eastAsia="Calibri" w:hAnsi="Times New Roman" w:cs="Times New Roman"/>
          <w:b/>
          <w:bCs/>
          <w:sz w:val="28"/>
          <w:szCs w:val="28"/>
          <w:lang w:eastAsia="ru-RU"/>
        </w:rPr>
        <w:t>Динамика выполнения заданий за 2026 г. и 2025 г. в группе с уровнем подготовки на «2»</w:t>
      </w:r>
    </w:p>
    <w:p w14:paraId="13756435" w14:textId="77777777" w:rsidR="00CE6A02" w:rsidRPr="00CE6A02" w:rsidRDefault="00CE6A02" w:rsidP="00CE6A02">
      <w:pPr>
        <w:widowControl w:val="0"/>
        <w:autoSpaceDE w:val="0"/>
        <w:autoSpaceDN w:val="0"/>
        <w:spacing w:after="0" w:line="276" w:lineRule="auto"/>
        <w:ind w:right="-30"/>
        <w:jc w:val="both"/>
        <w:rPr>
          <w:rFonts w:ascii="Times New Roman" w:eastAsia="Times New Roman" w:hAnsi="Times New Roman" w:cs="Times New Roman"/>
          <w:sz w:val="28"/>
          <w:szCs w:val="28"/>
        </w:rPr>
      </w:pPr>
    </w:p>
    <w:p w14:paraId="1991FFA0" w14:textId="77777777" w:rsidR="00CE6A02" w:rsidRPr="00CE6A02" w:rsidRDefault="00CE6A02" w:rsidP="00CE6A02">
      <w:pPr>
        <w:widowControl w:val="0"/>
        <w:autoSpaceDE w:val="0"/>
        <w:autoSpaceDN w:val="0"/>
        <w:spacing w:after="0" w:line="276" w:lineRule="auto"/>
        <w:ind w:right="-30"/>
        <w:jc w:val="both"/>
        <w:rPr>
          <w:rFonts w:ascii="Times New Roman" w:eastAsia="Times New Roman" w:hAnsi="Times New Roman" w:cs="Times New Roman"/>
          <w:sz w:val="28"/>
          <w:szCs w:val="28"/>
        </w:rPr>
      </w:pPr>
      <w:r w:rsidRPr="00CE6A02">
        <w:rPr>
          <w:rFonts w:ascii="Times New Roman" w:eastAsia="Times New Roman" w:hAnsi="Times New Roman" w:cs="Times New Roman"/>
          <w:noProof/>
          <w:sz w:val="24"/>
          <w:szCs w:val="24"/>
          <w:lang w:eastAsia="ru-RU"/>
        </w:rPr>
        <w:drawing>
          <wp:inline distT="0" distB="0" distL="0" distR="0" wp14:anchorId="65E7C174" wp14:editId="06F57562">
            <wp:extent cx="8729980" cy="2279650"/>
            <wp:effectExtent l="0" t="0" r="13970" b="6350"/>
            <wp:docPr id="5" name="Диаграмма 1">
              <a:extLst xmlns:a="http://schemas.openxmlformats.org/drawingml/2006/main">
                <a:ext uri="{FF2B5EF4-FFF2-40B4-BE49-F238E27FC236}">
                  <a16:creationId xmlns:a16="http://schemas.microsoft.com/office/drawing/2014/main" id="{3430028E-67AD-96AE-2903-356092D99B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10863B6" w14:textId="77777777" w:rsidR="00CE6A02" w:rsidRPr="00CE6A02" w:rsidRDefault="00CE6A02" w:rsidP="00CE6A02">
      <w:pPr>
        <w:widowControl w:val="0"/>
        <w:autoSpaceDE w:val="0"/>
        <w:autoSpaceDN w:val="0"/>
        <w:spacing w:after="0" w:line="276" w:lineRule="auto"/>
        <w:ind w:right="-30"/>
        <w:jc w:val="both"/>
        <w:rPr>
          <w:rFonts w:ascii="Times New Roman" w:eastAsia="Times New Roman" w:hAnsi="Times New Roman" w:cs="Times New Roman"/>
          <w:sz w:val="28"/>
          <w:szCs w:val="28"/>
        </w:rPr>
      </w:pPr>
    </w:p>
    <w:p w14:paraId="09E5F4A5" w14:textId="77777777" w:rsidR="00CE6A02" w:rsidRPr="00CE6A02" w:rsidRDefault="00CE6A02" w:rsidP="00CE6A02">
      <w:pPr>
        <w:spacing w:after="0" w:line="276" w:lineRule="auto"/>
        <w:ind w:firstLine="708"/>
        <w:contextualSpacing/>
        <w:rPr>
          <w:rFonts w:ascii="Times New Roman" w:eastAsia="Calibri" w:hAnsi="Times New Roman" w:cs="Times New Roman"/>
          <w:sz w:val="28"/>
          <w:szCs w:val="28"/>
          <w:lang w:eastAsia="ru-RU"/>
        </w:rPr>
      </w:pPr>
      <w:r w:rsidRPr="00CE6A02">
        <w:rPr>
          <w:rFonts w:ascii="Times New Roman" w:eastAsia="Calibri" w:hAnsi="Times New Roman" w:cs="Times New Roman"/>
          <w:color w:val="1F1F1F"/>
          <w:sz w:val="28"/>
          <w:szCs w:val="28"/>
          <w:bdr w:val="none" w:sz="0" w:space="0" w:color="auto" w:frame="1"/>
          <w:lang w:eastAsia="ru-RU"/>
        </w:rPr>
        <w:t xml:space="preserve">На основе статистических данных результатов ОГЭ по обществознанию 2026 года, задания </w:t>
      </w:r>
      <w:r w:rsidRPr="00CE6A02">
        <w:rPr>
          <w:rFonts w:ascii="Times New Roman" w:eastAsia="Calibri" w:hAnsi="Times New Roman" w:cs="Times New Roman"/>
          <w:b/>
          <w:bCs/>
          <w:i/>
          <w:iCs/>
          <w:color w:val="1F1F1F"/>
          <w:sz w:val="28"/>
          <w:szCs w:val="28"/>
          <w:bdr w:val="none" w:sz="0" w:space="0" w:color="auto" w:frame="1"/>
          <w:lang w:eastAsia="ru-RU"/>
        </w:rPr>
        <w:t>базового уровня сложности</w:t>
      </w:r>
      <w:r w:rsidRPr="00CE6A02">
        <w:rPr>
          <w:rFonts w:ascii="Times New Roman" w:eastAsia="Calibri" w:hAnsi="Times New Roman" w:cs="Times New Roman"/>
          <w:color w:val="1F1F1F"/>
          <w:sz w:val="28"/>
          <w:szCs w:val="28"/>
          <w:bdr w:val="none" w:sz="0" w:space="0" w:color="auto" w:frame="1"/>
          <w:lang w:eastAsia="ru-RU"/>
        </w:rPr>
        <w:t xml:space="preserve"> только в заданиях № </w:t>
      </w:r>
      <w:r w:rsidRPr="00CE6A02">
        <w:rPr>
          <w:rFonts w:ascii="Times New Roman" w:eastAsia="Calibri" w:hAnsi="Times New Roman" w:cs="Times New Roman"/>
          <w:sz w:val="28"/>
          <w:szCs w:val="28"/>
          <w:lang w:eastAsia="ru-RU"/>
        </w:rPr>
        <w:t>2 (58%) и 10 (56%) результаты превысили 50 % порог</w:t>
      </w:r>
      <w:r w:rsidRPr="00CE6A02">
        <w:rPr>
          <w:rFonts w:ascii="Times New Roman" w:eastAsia="Calibri" w:hAnsi="Times New Roman" w:cs="Times New Roman"/>
          <w:i/>
          <w:iCs/>
          <w:sz w:val="28"/>
          <w:szCs w:val="28"/>
          <w:lang w:eastAsia="ru-RU"/>
        </w:rPr>
        <w:t xml:space="preserve">. </w:t>
      </w:r>
    </w:p>
    <w:p w14:paraId="55E701E8" w14:textId="77777777" w:rsidR="00CE6A02" w:rsidRPr="00CE6A02" w:rsidRDefault="00CE6A02" w:rsidP="00CE6A02">
      <w:pPr>
        <w:spacing w:after="0" w:line="276" w:lineRule="auto"/>
        <w:jc w:val="both"/>
        <w:rPr>
          <w:rFonts w:ascii="Times New Roman" w:eastAsia="Calibri" w:hAnsi="Times New Roman" w:cs="Times New Roman"/>
          <w:color w:val="1F1F1F"/>
          <w:sz w:val="28"/>
          <w:szCs w:val="28"/>
          <w:lang w:eastAsia="ru-RU"/>
        </w:rPr>
      </w:pPr>
      <w:r w:rsidRPr="00CE6A02">
        <w:rPr>
          <w:rFonts w:ascii="Times New Roman" w:eastAsia="Calibri" w:hAnsi="Times New Roman" w:cs="Times New Roman"/>
          <w:color w:val="1F1F1F"/>
          <w:sz w:val="28"/>
          <w:szCs w:val="28"/>
          <w:bdr w:val="none" w:sz="0" w:space="0" w:color="auto" w:frame="1"/>
          <w:lang w:eastAsia="ru-RU"/>
        </w:rPr>
        <w:t>В заданиях № 4, 5, 6, 7, 8, 13, 15, 16, 17, 19, 18, 22 была продемонстрирована низкая успешность выполнения заданий (менее 50% выполнения).</w:t>
      </w:r>
      <w:r w:rsidRPr="00CE6A02">
        <w:rPr>
          <w:rFonts w:ascii="Times New Roman" w:eastAsia="Calibri" w:hAnsi="Times New Roman" w:cs="Times New Roman"/>
          <w:color w:val="1F1F1F"/>
          <w:sz w:val="28"/>
          <w:szCs w:val="28"/>
          <w:lang w:eastAsia="ru-RU"/>
        </w:rPr>
        <w:t xml:space="preserve"> </w:t>
      </w:r>
    </w:p>
    <w:p w14:paraId="1A410251" w14:textId="77777777" w:rsidR="00CE6A02" w:rsidRPr="00CE6A02" w:rsidRDefault="00CE6A02" w:rsidP="00CE6A02">
      <w:pPr>
        <w:spacing w:after="0" w:line="276" w:lineRule="auto"/>
        <w:ind w:firstLine="708"/>
        <w:rPr>
          <w:rFonts w:ascii="Times New Roman" w:eastAsia="Calibri" w:hAnsi="Times New Roman" w:cs="Times New Roman"/>
          <w:color w:val="1F1F1F"/>
          <w:sz w:val="28"/>
          <w:szCs w:val="28"/>
          <w:lang w:eastAsia="ru-RU"/>
        </w:rPr>
      </w:pPr>
      <w:r w:rsidRPr="00CE6A02">
        <w:rPr>
          <w:rFonts w:ascii="Times New Roman" w:eastAsia="Calibri" w:hAnsi="Times New Roman" w:cs="Times New Roman"/>
          <w:color w:val="1F1F1F"/>
          <w:sz w:val="28"/>
          <w:szCs w:val="28"/>
          <w:lang w:eastAsia="ru-RU"/>
        </w:rPr>
        <w:t>Ниже представлен подробный методический анализ причин столь низких результатов, сгруппированный по ключевым содержательным блокам учебного предмета:</w:t>
      </w:r>
    </w:p>
    <w:p w14:paraId="4B029985" w14:textId="77777777" w:rsidR="00CE6A02" w:rsidRPr="00CE6A02" w:rsidRDefault="00CE6A02" w:rsidP="00CE6A02">
      <w:pPr>
        <w:widowControl w:val="0"/>
        <w:autoSpaceDE w:val="0"/>
        <w:autoSpaceDN w:val="0"/>
        <w:spacing w:after="0" w:line="276" w:lineRule="auto"/>
        <w:ind w:right="-30"/>
        <w:jc w:val="both"/>
        <w:rPr>
          <w:rFonts w:ascii="Times New Roman" w:eastAsia="Times New Roman" w:hAnsi="Times New Roman" w:cs="Times New Roman"/>
          <w:sz w:val="28"/>
          <w:szCs w:val="28"/>
        </w:rPr>
      </w:pPr>
      <w:r w:rsidRPr="00CE6A02">
        <w:rPr>
          <w:rFonts w:ascii="Times New Roman" w:eastAsia="Times New Roman" w:hAnsi="Times New Roman" w:cs="Times New Roman"/>
          <w:sz w:val="28"/>
          <w:szCs w:val="28"/>
        </w:rPr>
        <w:lastRenderedPageBreak/>
        <w:t>Задание № 4 предполагает рассуждение о патриотизме. По сравнению с предыдущими годами, результат нисколько не изменился (34%). Это говорит о том, что для большинства учащихся данной группы, этот раздел духовной сферы не является определяющим.</w:t>
      </w:r>
    </w:p>
    <w:p w14:paraId="3DC850B8" w14:textId="77777777" w:rsidR="00CE6A02" w:rsidRPr="00CE6A02" w:rsidRDefault="00CE6A02" w:rsidP="00CE6A02">
      <w:pPr>
        <w:spacing w:after="0" w:line="276" w:lineRule="auto"/>
        <w:contextualSpacing/>
        <w:rPr>
          <w:rFonts w:ascii="Times New Roman" w:eastAsia="Calibri" w:hAnsi="Times New Roman" w:cs="Times New Roman"/>
          <w:color w:val="1F1F1F"/>
          <w:sz w:val="28"/>
          <w:szCs w:val="28"/>
          <w:lang w:eastAsia="ru-RU"/>
        </w:rPr>
      </w:pPr>
      <w:r w:rsidRPr="00CE6A02">
        <w:rPr>
          <w:rFonts w:ascii="Times New Roman" w:eastAsia="Calibri" w:hAnsi="Times New Roman" w:cs="Times New Roman"/>
          <w:sz w:val="28"/>
          <w:szCs w:val="28"/>
          <w:lang w:eastAsia="ru-RU"/>
        </w:rPr>
        <w:t xml:space="preserve">Задание № 5 </w:t>
      </w:r>
      <w:r w:rsidRPr="00CE6A02">
        <w:rPr>
          <w:rFonts w:ascii="Times New Roman" w:eastAsia="Calibri" w:hAnsi="Times New Roman" w:cs="Times New Roman"/>
          <w:color w:val="1F1F1F"/>
          <w:sz w:val="28"/>
          <w:szCs w:val="28"/>
          <w:lang w:eastAsia="ru-RU"/>
        </w:rPr>
        <w:t>на проверку сформированности знаний по вопросам семьи и семейных ценностей с точки зрения их соответствия моральным, правовым и иным видам социальных норм имеет результат только 22%. Что говорит о плохо поставленной работе с иллюстрациями;</w:t>
      </w:r>
    </w:p>
    <w:p w14:paraId="48CD6EAC" w14:textId="77777777" w:rsidR="00CE6A02" w:rsidRPr="00CE6A02" w:rsidRDefault="00CE6A02" w:rsidP="00CE6A02">
      <w:pPr>
        <w:spacing w:after="0" w:line="276" w:lineRule="auto"/>
        <w:contextualSpacing/>
        <w:rPr>
          <w:rFonts w:ascii="Times New Roman" w:eastAsia="Calibri" w:hAnsi="Times New Roman" w:cs="Times New Roman"/>
          <w:sz w:val="28"/>
          <w:szCs w:val="28"/>
          <w:lang w:eastAsia="ru-RU"/>
        </w:rPr>
      </w:pPr>
      <w:r w:rsidRPr="00CE6A02">
        <w:rPr>
          <w:rFonts w:ascii="Times New Roman" w:eastAsia="Calibri" w:hAnsi="Times New Roman" w:cs="Times New Roman"/>
          <w:color w:val="1F1F1F"/>
          <w:sz w:val="28"/>
          <w:szCs w:val="28"/>
          <w:lang w:eastAsia="ru-RU"/>
        </w:rPr>
        <w:t xml:space="preserve">Задание № 6 имеет результат только 10%. не отработано понимание правильной </w:t>
      </w:r>
      <w:r w:rsidRPr="00CE6A02">
        <w:rPr>
          <w:rFonts w:ascii="Times New Roman" w:eastAsia="Calibri" w:hAnsi="Times New Roman" w:cs="Times New Roman"/>
          <w:sz w:val="28"/>
          <w:szCs w:val="28"/>
          <w:lang w:eastAsia="ru-RU"/>
        </w:rPr>
        <w:t>оценки уровня доходов семьи и экономические ресурсы;</w:t>
      </w:r>
    </w:p>
    <w:p w14:paraId="0C1B8F6F" w14:textId="77777777" w:rsidR="00CE6A02" w:rsidRPr="00CE6A02" w:rsidRDefault="00CE6A02" w:rsidP="00CE6A02">
      <w:pPr>
        <w:spacing w:after="0" w:line="276" w:lineRule="auto"/>
        <w:contextualSpacing/>
        <w:rPr>
          <w:rFonts w:ascii="Times New Roman" w:eastAsia="Calibri" w:hAnsi="Times New Roman" w:cs="Times New Roman"/>
          <w:sz w:val="28"/>
          <w:szCs w:val="28"/>
          <w:lang w:eastAsia="ru-RU"/>
        </w:rPr>
      </w:pPr>
      <w:r w:rsidRPr="00CE6A02">
        <w:rPr>
          <w:rFonts w:ascii="Times New Roman" w:eastAsia="Calibri" w:hAnsi="Times New Roman" w:cs="Times New Roman"/>
          <w:color w:val="1F1F1F"/>
          <w:sz w:val="28"/>
          <w:szCs w:val="28"/>
          <w:lang w:eastAsia="ru-RU"/>
        </w:rPr>
        <w:t xml:space="preserve">Задание № 7 </w:t>
      </w:r>
      <w:r w:rsidRPr="00CE6A02">
        <w:rPr>
          <w:rFonts w:ascii="Times New Roman" w:eastAsia="Calibri" w:hAnsi="Times New Roman" w:cs="Times New Roman"/>
          <w:sz w:val="28"/>
          <w:szCs w:val="28"/>
          <w:lang w:eastAsia="ru-RU"/>
        </w:rPr>
        <w:t>на понимание базовых экономических терминов (экономика – как хозяйство), результат только 16%, свидетельствует об отсутствии усвоения тем по экономике еще в 8 классе;</w:t>
      </w:r>
    </w:p>
    <w:p w14:paraId="185A4BBA" w14:textId="77777777" w:rsidR="00CE6A02" w:rsidRPr="00CE6A02" w:rsidRDefault="00CE6A02" w:rsidP="00CE6A02">
      <w:pPr>
        <w:spacing w:after="0" w:line="276" w:lineRule="auto"/>
        <w:contextualSpacing/>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Задание № 8 на умение использовать приведенные примеры как источник определения терминов и экономических процессов. Данное задание было выполнено только на 24 %, что свидетельствует о недостаточно усвоенной теме в 8 классе;</w:t>
      </w:r>
    </w:p>
    <w:p w14:paraId="5B17CD19" w14:textId="77777777" w:rsidR="00CE6A02" w:rsidRPr="00CE6A02" w:rsidRDefault="00CE6A02" w:rsidP="00CE6A02">
      <w:pPr>
        <w:spacing w:after="0" w:line="276" w:lineRule="auto"/>
        <w:contextualSpacing/>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 xml:space="preserve">Задание № 13 на понимание основных терминов и определений в вопросах характеристики государства, результат </w:t>
      </w:r>
    </w:p>
    <w:p w14:paraId="3B243091" w14:textId="77777777" w:rsidR="00CE6A02" w:rsidRPr="00CE6A02" w:rsidRDefault="00CE6A02" w:rsidP="00CE6A02">
      <w:pPr>
        <w:spacing w:after="0" w:line="276" w:lineRule="auto"/>
        <w:contextualSpacing/>
        <w:rPr>
          <w:rFonts w:ascii="Times New Roman" w:eastAsia="Calibri" w:hAnsi="Times New Roman" w:cs="Times New Roman"/>
          <w:color w:val="1F1F1F"/>
          <w:sz w:val="28"/>
          <w:szCs w:val="28"/>
          <w:lang w:eastAsia="ru-RU"/>
        </w:rPr>
      </w:pPr>
      <w:r w:rsidRPr="00CE6A02">
        <w:rPr>
          <w:rFonts w:ascii="Times New Roman" w:eastAsia="Calibri" w:hAnsi="Times New Roman" w:cs="Times New Roman"/>
          <w:color w:val="1F1F1F"/>
          <w:sz w:val="28"/>
          <w:szCs w:val="28"/>
          <w:lang w:eastAsia="ru-RU"/>
        </w:rPr>
        <w:t>6%, тема соответствует программе 9 класса;</w:t>
      </w:r>
    </w:p>
    <w:p w14:paraId="76680782" w14:textId="77777777" w:rsidR="00CE6A02" w:rsidRPr="00CE6A02" w:rsidRDefault="00CE6A02" w:rsidP="00CE6A02">
      <w:pPr>
        <w:spacing w:after="0" w:line="276" w:lineRule="auto"/>
        <w:contextualSpacing/>
        <w:rPr>
          <w:rFonts w:ascii="Times New Roman" w:eastAsia="Calibri" w:hAnsi="Times New Roman" w:cs="Times New Roman"/>
          <w:color w:val="1F1F1F"/>
          <w:sz w:val="28"/>
          <w:szCs w:val="28"/>
          <w:lang w:eastAsia="ru-RU"/>
        </w:rPr>
      </w:pPr>
      <w:r w:rsidRPr="00CE6A02">
        <w:rPr>
          <w:rFonts w:ascii="Times New Roman" w:eastAsia="Calibri" w:hAnsi="Times New Roman" w:cs="Times New Roman"/>
          <w:color w:val="1F1F1F"/>
          <w:sz w:val="28"/>
          <w:szCs w:val="28"/>
          <w:lang w:eastAsia="ru-RU"/>
        </w:rPr>
        <w:t>Задание № 15 на умение классифицировать по разным признакам права и обязанности граждан РФ было выполнено только на 28% (программа 9 класса);</w:t>
      </w:r>
    </w:p>
    <w:p w14:paraId="0FF50875" w14:textId="77777777" w:rsidR="00CE6A02" w:rsidRPr="00CE6A02" w:rsidRDefault="00CE6A02" w:rsidP="00CE6A02">
      <w:pPr>
        <w:spacing w:after="0" w:line="276" w:lineRule="auto"/>
        <w:contextualSpacing/>
        <w:rPr>
          <w:rFonts w:ascii="Times New Roman" w:eastAsia="Calibri" w:hAnsi="Times New Roman" w:cs="Times New Roman"/>
          <w:color w:val="1F1F1F"/>
          <w:sz w:val="28"/>
          <w:szCs w:val="28"/>
          <w:lang w:eastAsia="ru-RU"/>
        </w:rPr>
      </w:pPr>
      <w:r w:rsidRPr="00CE6A02">
        <w:rPr>
          <w:rFonts w:ascii="Times New Roman" w:eastAsia="Calibri" w:hAnsi="Times New Roman" w:cs="Times New Roman"/>
          <w:color w:val="1F1F1F"/>
          <w:sz w:val="28"/>
          <w:szCs w:val="28"/>
          <w:lang w:eastAsia="ru-RU"/>
        </w:rPr>
        <w:t>Задание № 16 на знание основ конституционного строя и организаций государственной власти в Российской Федерации – 4% (программа 9 класса);</w:t>
      </w:r>
    </w:p>
    <w:p w14:paraId="4652184A" w14:textId="77777777" w:rsidR="00CE6A02" w:rsidRPr="00CE6A02" w:rsidRDefault="00CE6A02" w:rsidP="00CE6A02">
      <w:pPr>
        <w:spacing w:after="0" w:line="276" w:lineRule="auto"/>
        <w:contextualSpacing/>
        <w:rPr>
          <w:rFonts w:ascii="Times New Roman" w:eastAsia="Calibri" w:hAnsi="Times New Roman" w:cs="Times New Roman"/>
          <w:color w:val="1F1F1F"/>
          <w:sz w:val="28"/>
          <w:szCs w:val="28"/>
          <w:lang w:eastAsia="ru-RU"/>
        </w:rPr>
      </w:pPr>
      <w:r w:rsidRPr="00CE6A02">
        <w:rPr>
          <w:rFonts w:ascii="Times New Roman" w:eastAsia="Calibri" w:hAnsi="Times New Roman" w:cs="Times New Roman"/>
          <w:color w:val="1F1F1F"/>
          <w:sz w:val="28"/>
          <w:szCs w:val="28"/>
          <w:lang w:eastAsia="ru-RU"/>
        </w:rPr>
        <w:t>Задание № 17 было выполнено только на 26 % на понимание разницы видов наказания за нарушение закона РФ (программа 9 кл);</w:t>
      </w:r>
    </w:p>
    <w:p w14:paraId="567ABA07" w14:textId="77777777" w:rsidR="00CE6A02" w:rsidRPr="00CE6A02" w:rsidRDefault="00CE6A02" w:rsidP="00CE6A02">
      <w:pPr>
        <w:spacing w:after="0" w:line="276" w:lineRule="auto"/>
        <w:contextualSpacing/>
        <w:rPr>
          <w:rFonts w:ascii="Times New Roman" w:eastAsia="Calibri" w:hAnsi="Times New Roman" w:cs="Times New Roman"/>
          <w:color w:val="1F1F1F"/>
          <w:sz w:val="28"/>
          <w:szCs w:val="28"/>
          <w:lang w:eastAsia="ru-RU"/>
        </w:rPr>
      </w:pPr>
      <w:r w:rsidRPr="00CE6A02">
        <w:rPr>
          <w:rFonts w:ascii="Times New Roman" w:eastAsia="Calibri" w:hAnsi="Times New Roman" w:cs="Times New Roman"/>
          <w:color w:val="1F1F1F"/>
          <w:sz w:val="28"/>
          <w:szCs w:val="28"/>
          <w:lang w:eastAsia="ru-RU"/>
        </w:rPr>
        <w:t>Задание № 18 низкий результат оценивания данного вопроса свидетельствует о слабом понимании деятельности правоохранительных органов РФ – 20% (программа 9 класса);</w:t>
      </w:r>
    </w:p>
    <w:p w14:paraId="3D3F9501" w14:textId="77777777" w:rsidR="00CE6A02" w:rsidRPr="00CE6A02" w:rsidRDefault="00CE6A02" w:rsidP="00CE6A02">
      <w:pPr>
        <w:spacing w:after="0" w:line="276" w:lineRule="auto"/>
        <w:contextualSpacing/>
        <w:rPr>
          <w:rFonts w:ascii="Times New Roman" w:eastAsia="Calibri" w:hAnsi="Times New Roman" w:cs="Times New Roman"/>
          <w:color w:val="1F1F1F"/>
          <w:sz w:val="28"/>
          <w:szCs w:val="28"/>
          <w:lang w:eastAsia="ru-RU"/>
        </w:rPr>
      </w:pPr>
      <w:r w:rsidRPr="00CE6A02">
        <w:rPr>
          <w:rFonts w:ascii="Times New Roman" w:eastAsia="Calibri" w:hAnsi="Times New Roman" w:cs="Times New Roman"/>
          <w:color w:val="1F1F1F"/>
          <w:sz w:val="28"/>
          <w:szCs w:val="28"/>
          <w:lang w:eastAsia="ru-RU"/>
        </w:rPr>
        <w:t>Задание № 19 ошибками в данном задании нужно считать не знание правил работы с данным видом теста (путаются в правилах заполнения) и не понимание разницы моральных и правовых норм – 22%.</w:t>
      </w:r>
    </w:p>
    <w:p w14:paraId="4B4427DF" w14:textId="77777777" w:rsidR="00CE6A02" w:rsidRPr="00CE6A02" w:rsidRDefault="00CE6A02" w:rsidP="00CE6A02">
      <w:pPr>
        <w:widowControl w:val="0"/>
        <w:autoSpaceDE w:val="0"/>
        <w:autoSpaceDN w:val="0"/>
        <w:spacing w:after="0" w:line="276" w:lineRule="auto"/>
        <w:ind w:right="-30" w:firstLine="708"/>
        <w:jc w:val="both"/>
        <w:rPr>
          <w:rFonts w:ascii="Times New Roman" w:eastAsia="Times New Roman" w:hAnsi="Times New Roman" w:cs="Times New Roman"/>
          <w:sz w:val="28"/>
          <w:szCs w:val="28"/>
        </w:rPr>
      </w:pPr>
      <w:r w:rsidRPr="00CE6A02">
        <w:rPr>
          <w:rFonts w:ascii="Times New Roman" w:eastAsia="Times New Roman" w:hAnsi="Times New Roman" w:cs="Times New Roman"/>
          <w:sz w:val="28"/>
          <w:szCs w:val="28"/>
        </w:rPr>
        <w:lastRenderedPageBreak/>
        <w:t xml:space="preserve">Задания повышенного уровня сложности (№ 1, 9, 11, 14, 18, 21) так же показали низкий уровень усвоения программного материала 8 – 9 классов. </w:t>
      </w:r>
    </w:p>
    <w:p w14:paraId="10BA6E0E" w14:textId="77777777" w:rsidR="00CE6A02" w:rsidRPr="00CE6A02" w:rsidRDefault="00CE6A02" w:rsidP="00CE6A02">
      <w:pPr>
        <w:widowControl w:val="0"/>
        <w:autoSpaceDE w:val="0"/>
        <w:autoSpaceDN w:val="0"/>
        <w:spacing w:after="0" w:line="276" w:lineRule="auto"/>
        <w:ind w:right="-30"/>
        <w:jc w:val="both"/>
        <w:rPr>
          <w:rFonts w:ascii="Times New Roman" w:eastAsia="Times New Roman" w:hAnsi="Times New Roman" w:cs="Times New Roman"/>
          <w:sz w:val="28"/>
          <w:szCs w:val="28"/>
        </w:rPr>
      </w:pPr>
      <w:r w:rsidRPr="00CE6A02">
        <w:rPr>
          <w:rFonts w:ascii="Times New Roman" w:eastAsia="Times New Roman" w:hAnsi="Times New Roman" w:cs="Times New Roman"/>
          <w:sz w:val="28"/>
          <w:szCs w:val="28"/>
        </w:rPr>
        <w:t xml:space="preserve">Только два задания повышенного уровня сложности показывают хороший результат выполнения: № 3 (74%) и 12 (56%), что говорит о владении учащимися начальных базовых знаний по обществознанию. </w:t>
      </w:r>
    </w:p>
    <w:p w14:paraId="5B1CD2F8" w14:textId="77777777" w:rsidR="00CE6A02" w:rsidRPr="00CE6A02" w:rsidRDefault="00CE6A02" w:rsidP="00CE6A02">
      <w:pPr>
        <w:widowControl w:val="0"/>
        <w:autoSpaceDE w:val="0"/>
        <w:autoSpaceDN w:val="0"/>
        <w:spacing w:after="0" w:line="276" w:lineRule="auto"/>
        <w:ind w:right="-30"/>
        <w:jc w:val="both"/>
        <w:rPr>
          <w:rFonts w:ascii="Times New Roman" w:eastAsia="Times New Roman" w:hAnsi="Times New Roman" w:cs="Times New Roman"/>
          <w:sz w:val="28"/>
          <w:szCs w:val="28"/>
        </w:rPr>
      </w:pPr>
      <w:r w:rsidRPr="00CE6A02">
        <w:rPr>
          <w:rFonts w:ascii="Times New Roman" w:eastAsia="Times New Roman" w:hAnsi="Times New Roman" w:cs="Times New Roman"/>
          <w:sz w:val="28"/>
          <w:szCs w:val="28"/>
        </w:rPr>
        <w:t>Задание № 1 - 30% показывает недостаточности качестве выполнения задания на определение терминов согласно условия задания, возможно, неполные ответы не позволили получить более высокую оценку задания;</w:t>
      </w:r>
    </w:p>
    <w:p w14:paraId="7BD663A9" w14:textId="77777777" w:rsidR="00CE6A02" w:rsidRPr="00CE6A02" w:rsidRDefault="00CE6A02" w:rsidP="00CE6A02">
      <w:pPr>
        <w:widowControl w:val="0"/>
        <w:autoSpaceDE w:val="0"/>
        <w:autoSpaceDN w:val="0"/>
        <w:spacing w:after="0" w:line="276" w:lineRule="auto"/>
        <w:ind w:right="-30"/>
        <w:jc w:val="both"/>
        <w:rPr>
          <w:rFonts w:ascii="Times New Roman" w:eastAsia="Times New Roman" w:hAnsi="Times New Roman" w:cs="Times New Roman"/>
          <w:sz w:val="28"/>
          <w:szCs w:val="28"/>
        </w:rPr>
      </w:pPr>
      <w:r w:rsidRPr="00CE6A02">
        <w:rPr>
          <w:rFonts w:ascii="Times New Roman" w:eastAsia="Times New Roman" w:hAnsi="Times New Roman" w:cs="Times New Roman"/>
          <w:sz w:val="28"/>
          <w:szCs w:val="28"/>
        </w:rPr>
        <w:t xml:space="preserve"> Задание № 9 - результат в 22 % показал о понимании денег как средства платежа, но измененная формулировка функций денег, не позволила учащимся правильно и полно ответить на вопрос </w:t>
      </w:r>
    </w:p>
    <w:p w14:paraId="6ABA35FD" w14:textId="77777777" w:rsidR="00CE6A02" w:rsidRPr="00CE6A02" w:rsidRDefault="00CE6A02" w:rsidP="00CE6A02">
      <w:pPr>
        <w:widowControl w:val="0"/>
        <w:autoSpaceDE w:val="0"/>
        <w:autoSpaceDN w:val="0"/>
        <w:spacing w:after="0" w:line="276" w:lineRule="auto"/>
        <w:ind w:right="-30"/>
        <w:jc w:val="both"/>
        <w:rPr>
          <w:rFonts w:ascii="Times New Roman" w:eastAsia="Times New Roman" w:hAnsi="Times New Roman" w:cs="Times New Roman"/>
          <w:sz w:val="28"/>
          <w:szCs w:val="28"/>
        </w:rPr>
      </w:pPr>
      <w:r w:rsidRPr="00CE6A02">
        <w:rPr>
          <w:rFonts w:ascii="Times New Roman" w:eastAsia="Times New Roman" w:hAnsi="Times New Roman" w:cs="Times New Roman"/>
          <w:sz w:val="28"/>
          <w:szCs w:val="28"/>
        </w:rPr>
        <w:t xml:space="preserve">Задание № 11 – 24% показало не полное понимание в социальном конфликте скрытых характеров; </w:t>
      </w:r>
    </w:p>
    <w:p w14:paraId="04B624D3" w14:textId="77777777" w:rsidR="00CE6A02" w:rsidRPr="00CE6A02" w:rsidRDefault="00CE6A02" w:rsidP="00CE6A02">
      <w:pPr>
        <w:spacing w:after="0" w:line="276" w:lineRule="auto"/>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Задание № 14 –38% показало недостаточно полные ответы учащихся на тесты с множественным выбором;</w:t>
      </w:r>
    </w:p>
    <w:p w14:paraId="5AAF5412" w14:textId="77777777" w:rsidR="00CE6A02" w:rsidRPr="00CE6A02" w:rsidRDefault="00CE6A02" w:rsidP="00CE6A02">
      <w:pPr>
        <w:spacing w:after="0" w:line="276" w:lineRule="auto"/>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Задание № 18 – 20% учащиеся не видят разницу в деятельности прокуратуры и полиции;</w:t>
      </w:r>
    </w:p>
    <w:p w14:paraId="133910D5" w14:textId="77777777" w:rsidR="00CE6A02" w:rsidRPr="00CE6A02" w:rsidRDefault="00CE6A02" w:rsidP="00CE6A02">
      <w:pPr>
        <w:spacing w:after="0" w:line="276" w:lineRule="auto"/>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Задание № 21 – задание было выполнено на наиболее низкий результат в этой группе. Учащиеся показали полное отсутствие навыков работы с текстом, неспособность разделить его на разделы и озаглавить каждый (6%).</w:t>
      </w:r>
    </w:p>
    <w:p w14:paraId="0F476A23" w14:textId="77777777" w:rsidR="00CE6A02" w:rsidRPr="00CE6A02" w:rsidRDefault="00CE6A02" w:rsidP="00CE6A02">
      <w:pPr>
        <w:spacing w:after="0" w:line="276" w:lineRule="auto"/>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 xml:space="preserve">Задания повышенного уровня сложности были выполнены на больший процент по сравнению с базовой частью, что свидетельствует о натаскивании учащихся на выполнение заданий с большими баллами. </w:t>
      </w:r>
    </w:p>
    <w:p w14:paraId="41BF8161" w14:textId="77777777" w:rsidR="00CE6A02" w:rsidRPr="00CE6A02" w:rsidRDefault="00CE6A02" w:rsidP="00CE6A02">
      <w:pPr>
        <w:spacing w:after="0" w:line="276" w:lineRule="auto"/>
        <w:ind w:firstLine="708"/>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Задания высокого уровня сложности были провальными для данной группы учащихся по 2% за задания № 23 и 24. Это в первую очередь свидетельствует об отсутствии умения обобщать, систематизировать, конкретизировать</w:t>
      </w:r>
    </w:p>
    <w:p w14:paraId="6AD336B5" w14:textId="77777777" w:rsidR="00CE6A02" w:rsidRPr="00CE6A02" w:rsidRDefault="00CE6A02" w:rsidP="00CE6A02">
      <w:pPr>
        <w:spacing w:after="0" w:line="276" w:lineRule="auto"/>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 xml:space="preserve">и критически оценивать информацию, умения решать в рамках изученного материала познавательные и практические задачи, отражающие выполнение типичных социальных ролей.  </w:t>
      </w:r>
    </w:p>
    <w:p w14:paraId="43E6C11A" w14:textId="77777777" w:rsidR="00CE6A02" w:rsidRPr="00CE6A02" w:rsidRDefault="00CE6A02" w:rsidP="00CE6A02">
      <w:pPr>
        <w:spacing w:after="0" w:line="276" w:lineRule="auto"/>
        <w:ind w:firstLine="708"/>
        <w:contextualSpacing/>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Фактически учащиеся данной группы не заинтересованы в получении серьезного результата оценивания, потому что скорее всего выбирали данный экзамен по принципу «авось повезет».</w:t>
      </w:r>
    </w:p>
    <w:p w14:paraId="068AEC53" w14:textId="77777777" w:rsidR="00CE6A02" w:rsidRPr="00CE6A02" w:rsidRDefault="00CE6A02" w:rsidP="00CE6A02">
      <w:pPr>
        <w:keepNext/>
        <w:keepLines/>
        <w:numPr>
          <w:ilvl w:val="3"/>
          <w:numId w:val="25"/>
        </w:numPr>
        <w:tabs>
          <w:tab w:val="left" w:pos="567"/>
        </w:tabs>
        <w:spacing w:before="200" w:after="0" w:line="240" w:lineRule="auto"/>
        <w:ind w:left="2350"/>
        <w:outlineLvl w:val="2"/>
        <w:rPr>
          <w:rFonts w:ascii="Times New Roman" w:eastAsia="Times New Roman" w:hAnsi="Times New Roman" w:cs="Times New Roman"/>
          <w:b/>
          <w:bCs/>
          <w:sz w:val="28"/>
          <w:szCs w:val="28"/>
          <w:lang w:eastAsia="ru-RU"/>
        </w:rPr>
      </w:pPr>
      <w:r w:rsidRPr="00CE6A02">
        <w:rPr>
          <w:rFonts w:ascii="Times New Roman" w:eastAsia="Times New Roman" w:hAnsi="Times New Roman" w:cs="Times New Roman"/>
          <w:b/>
          <w:bCs/>
          <w:sz w:val="28"/>
          <w:szCs w:val="28"/>
          <w:lang w:eastAsia="ru-RU"/>
        </w:rPr>
        <w:t xml:space="preserve">Описание предметной подготовки участников ОГЭ, получивших отметку «2», анализ типичных дефицитов в подготовке </w:t>
      </w:r>
    </w:p>
    <w:p w14:paraId="1A98D285" w14:textId="77777777" w:rsidR="00CE6A02" w:rsidRPr="00CE6A02" w:rsidRDefault="00CE6A02" w:rsidP="00CE6A02">
      <w:pPr>
        <w:spacing w:after="0" w:line="240" w:lineRule="auto"/>
        <w:ind w:firstLine="567"/>
        <w:jc w:val="both"/>
        <w:rPr>
          <w:rFonts w:ascii="Times New Roman" w:eastAsia="Times New Roman" w:hAnsi="Times New Roman" w:cs="Times New Roman"/>
          <w:b/>
          <w:bCs/>
          <w:i/>
          <w:sz w:val="24"/>
          <w:szCs w:val="24"/>
          <w:lang w:eastAsia="ru-RU"/>
        </w:rPr>
      </w:pPr>
    </w:p>
    <w:p w14:paraId="73D0EBCA" w14:textId="77777777" w:rsidR="00CE6A02" w:rsidRPr="00CE6A02" w:rsidRDefault="00CE6A02" w:rsidP="00CE6A02">
      <w:pPr>
        <w:numPr>
          <w:ilvl w:val="0"/>
          <w:numId w:val="1"/>
        </w:numPr>
        <w:spacing w:after="0" w:line="240" w:lineRule="auto"/>
        <w:ind w:left="709" w:hanging="425"/>
        <w:contextualSpacing/>
        <w:jc w:val="both"/>
        <w:rPr>
          <w:rFonts w:ascii="Times New Roman" w:eastAsia="Times New Roman" w:hAnsi="Times New Roman" w:cs="Times New Roman"/>
          <w:b/>
          <w:i/>
          <w:sz w:val="28"/>
          <w:szCs w:val="28"/>
          <w:lang w:eastAsia="ru-RU"/>
        </w:rPr>
      </w:pPr>
      <w:r w:rsidRPr="00CE6A02">
        <w:rPr>
          <w:rFonts w:ascii="Times New Roman" w:eastAsia="Times New Roman" w:hAnsi="Times New Roman" w:cs="Times New Roman"/>
          <w:b/>
          <w:i/>
          <w:sz w:val="28"/>
          <w:szCs w:val="28"/>
          <w:lang w:eastAsia="ru-RU"/>
        </w:rPr>
        <w:lastRenderedPageBreak/>
        <w:t>Описание достигнутых предметных результатов ФГОС: освоенных тем программы, сформированных умений и т.п. (если имеются)</w:t>
      </w:r>
    </w:p>
    <w:p w14:paraId="30F29C6B" w14:textId="77777777" w:rsidR="00CE6A02" w:rsidRPr="00CE6A02" w:rsidRDefault="00CE6A02" w:rsidP="00CE6A02">
      <w:pPr>
        <w:spacing w:after="0" w:line="240" w:lineRule="auto"/>
        <w:ind w:firstLine="567"/>
        <w:jc w:val="both"/>
        <w:rPr>
          <w:rFonts w:ascii="Times New Roman" w:eastAsia="Times New Roman" w:hAnsi="Times New Roman" w:cs="Times New Roman"/>
          <w:bCs/>
          <w:i/>
          <w:iCs/>
          <w:sz w:val="24"/>
          <w:szCs w:val="24"/>
          <w:lang w:eastAsia="ru-RU"/>
        </w:rPr>
      </w:pPr>
    </w:p>
    <w:p w14:paraId="66678E69" w14:textId="77777777" w:rsidR="00CE6A02" w:rsidRPr="00CE6A02" w:rsidRDefault="00CE6A02" w:rsidP="00CE6A02">
      <w:pPr>
        <w:spacing w:after="0" w:line="276" w:lineRule="auto"/>
        <w:ind w:firstLine="567"/>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 xml:space="preserve">На основе данных Таблицы 2-11 (результаты выполнения заданий ОГЭ по обществознанию обучающимися, получившими отметку «2»), представлено описание предметной подготовки, анализ типичных дефицитов, а также перечень освоенных тем и сформированных умений в соответствии с требованиями ФГОС. </w:t>
      </w:r>
    </w:p>
    <w:p w14:paraId="2DCF2E4F"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 xml:space="preserve">      Несмотря на получение неудовлетворительной отметки («2»), участники данной группы демонстрируют владение отдельными базовыми предметными умениями. Исходя из анализа успешности выполнения заданий (где показатели составляют от 54% до 74%, у обучающихся частично сформированы следующие элементы содержания и умения:</w:t>
      </w:r>
    </w:p>
    <w:p w14:paraId="00305037" w14:textId="77777777" w:rsidR="00CE6A02" w:rsidRPr="00CE6A02" w:rsidRDefault="00CE6A02" w:rsidP="00CE6A02">
      <w:pPr>
        <w:spacing w:after="0" w:line="276" w:lineRule="auto"/>
        <w:rPr>
          <w:rFonts w:ascii="Times New Roman" w:eastAsia="Times New Roman" w:hAnsi="Times New Roman" w:cs="Times New Roman"/>
          <w:bCs/>
          <w:sz w:val="28"/>
          <w:szCs w:val="28"/>
          <w:lang w:eastAsia="ru-RU"/>
        </w:rPr>
      </w:pPr>
      <w:r w:rsidRPr="00CE6A02">
        <w:rPr>
          <w:rFonts w:ascii="Times New Roman" w:eastAsia="Times New Roman" w:hAnsi="Times New Roman" w:cs="Times New Roman"/>
          <w:bCs/>
          <w:sz w:val="28"/>
          <w:szCs w:val="28"/>
          <w:lang w:eastAsia="ru-RU"/>
        </w:rPr>
        <w:t>Задание № 2 - на преломление социальной роли (сын- дочь) на себя позволило учащимся правильно ответить на вопрос и поднять результат до 58%.</w:t>
      </w:r>
    </w:p>
    <w:p w14:paraId="5881F458" w14:textId="77777777" w:rsidR="00CE6A02" w:rsidRPr="00CE6A02" w:rsidRDefault="00CE6A02" w:rsidP="00CE6A02">
      <w:pPr>
        <w:spacing w:after="0" w:line="276" w:lineRule="auto"/>
        <w:jc w:val="both"/>
        <w:rPr>
          <w:rFonts w:ascii="Times New Roman" w:eastAsia="Times New Roman" w:hAnsi="Times New Roman" w:cs="Times New Roman"/>
          <w:bCs/>
          <w:sz w:val="28"/>
          <w:szCs w:val="28"/>
          <w:lang w:eastAsia="ru-RU"/>
        </w:rPr>
      </w:pPr>
      <w:r w:rsidRPr="00CE6A02">
        <w:rPr>
          <w:rFonts w:ascii="Times New Roman" w:eastAsia="Times New Roman" w:hAnsi="Times New Roman" w:cs="Times New Roman"/>
          <w:bCs/>
          <w:sz w:val="28"/>
          <w:szCs w:val="28"/>
          <w:lang w:eastAsia="ru-RU"/>
        </w:rPr>
        <w:t>Задание № 3 на разделение предметов школьной программы по направлениям (естественные науки) позволило учащимся ответить на вопрос на 74%.</w:t>
      </w:r>
    </w:p>
    <w:p w14:paraId="0C87ADD0" w14:textId="77777777" w:rsidR="00CE6A02" w:rsidRPr="00CE6A02" w:rsidRDefault="00CE6A02" w:rsidP="00CE6A02">
      <w:pPr>
        <w:spacing w:after="0" w:line="276" w:lineRule="auto"/>
        <w:jc w:val="both"/>
        <w:rPr>
          <w:rFonts w:ascii="Times New Roman" w:eastAsia="Times New Roman" w:hAnsi="Times New Roman" w:cs="Times New Roman"/>
          <w:bCs/>
          <w:sz w:val="28"/>
          <w:szCs w:val="28"/>
          <w:lang w:eastAsia="ru-RU"/>
        </w:rPr>
      </w:pPr>
      <w:r w:rsidRPr="00CE6A02">
        <w:rPr>
          <w:rFonts w:ascii="Times New Roman" w:eastAsia="Times New Roman" w:hAnsi="Times New Roman" w:cs="Times New Roman"/>
          <w:bCs/>
          <w:sz w:val="28"/>
          <w:szCs w:val="28"/>
          <w:lang w:eastAsia="ru-RU"/>
        </w:rPr>
        <w:t>Задание № 10 на определение знакомой формы демографической структуры общества, позволило большинству учащихся правильно ответить на этот вопрос – 56%.</w:t>
      </w:r>
    </w:p>
    <w:p w14:paraId="4C23BE42" w14:textId="77777777" w:rsidR="00CE6A02" w:rsidRPr="00CE6A02" w:rsidRDefault="00CE6A02" w:rsidP="00CE6A02">
      <w:pPr>
        <w:spacing w:after="0" w:line="276" w:lineRule="auto"/>
        <w:jc w:val="both"/>
        <w:rPr>
          <w:rFonts w:ascii="Times New Roman" w:eastAsia="Times New Roman" w:hAnsi="Times New Roman" w:cs="Times New Roman"/>
          <w:bCs/>
          <w:sz w:val="28"/>
          <w:szCs w:val="28"/>
          <w:lang w:eastAsia="ru-RU"/>
        </w:rPr>
      </w:pPr>
      <w:r w:rsidRPr="00CE6A02">
        <w:rPr>
          <w:rFonts w:ascii="Times New Roman" w:eastAsia="Times New Roman" w:hAnsi="Times New Roman" w:cs="Times New Roman"/>
          <w:bCs/>
          <w:sz w:val="28"/>
          <w:szCs w:val="28"/>
          <w:lang w:eastAsia="ru-RU"/>
        </w:rPr>
        <w:t xml:space="preserve">Задание № 12 на объяснение явной графической информации показало результат на 54%. </w:t>
      </w:r>
    </w:p>
    <w:p w14:paraId="1246BE93"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Times New Roman" w:hAnsi="Times New Roman" w:cs="Times New Roman"/>
          <w:bCs/>
          <w:sz w:val="28"/>
          <w:szCs w:val="28"/>
          <w:lang w:eastAsia="ru-RU"/>
        </w:rPr>
        <w:t xml:space="preserve">Вместе с тем, низкие результаты ответов учащихся </w:t>
      </w:r>
      <w:r w:rsidRPr="00CE6A02">
        <w:rPr>
          <w:rFonts w:ascii="Times New Roman" w:eastAsia="Calibri" w:hAnsi="Times New Roman" w:cs="Times New Roman"/>
          <w:sz w:val="28"/>
          <w:szCs w:val="28"/>
          <w:lang w:eastAsia="ru-RU"/>
        </w:rPr>
        <w:t>позволяют выделить системные пробелы и дефициты в предметной подготовке слабоуспевающих школьников:</w:t>
      </w:r>
    </w:p>
    <w:p w14:paraId="3F09C3A7" w14:textId="77777777" w:rsidR="00CE6A02" w:rsidRPr="00CE6A02" w:rsidRDefault="00CE6A02" w:rsidP="00CE6A02">
      <w:pPr>
        <w:spacing w:after="0" w:line="276" w:lineRule="auto"/>
        <w:ind w:firstLine="708"/>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Низкое качество запоминания в 8 классе и повторение вопросов по экономике в 9 классе (задания № 6, 7, 8, 9, 20)-экономические термины, функции денег, семейный бюджет, спрос и предложение владение имуществом, свидетельствует о дефиците понимания роли и возможностей экономических вопросов в собственной жизни.</w:t>
      </w:r>
    </w:p>
    <w:p w14:paraId="74A3A49F" w14:textId="77777777" w:rsidR="00CE6A02" w:rsidRPr="00CE6A02" w:rsidRDefault="00CE6A02" w:rsidP="00CE6A02">
      <w:pPr>
        <w:spacing w:after="0" w:line="276" w:lineRule="auto"/>
        <w:jc w:val="both"/>
        <w:rPr>
          <w:rFonts w:ascii="Times New Roman" w:eastAsia="Times New Roman" w:hAnsi="Times New Roman" w:cs="Times New Roman"/>
          <w:bCs/>
          <w:sz w:val="28"/>
          <w:szCs w:val="28"/>
          <w:lang w:eastAsia="ru-RU"/>
        </w:rPr>
      </w:pPr>
      <w:r w:rsidRPr="00CE6A02">
        <w:rPr>
          <w:rFonts w:ascii="Times New Roman" w:eastAsia="Times New Roman" w:hAnsi="Times New Roman" w:cs="Times New Roman"/>
          <w:bCs/>
          <w:sz w:val="28"/>
          <w:szCs w:val="28"/>
          <w:lang w:eastAsia="ru-RU"/>
        </w:rPr>
        <w:tab/>
        <w:t>Учащиеся данной группы показали низкий уровень знаний по разделу обществознания «Право» (задания № 15, 16, 17,18 14): не владеют базовым уровнем знаний в вопросах прав и обязанностей граждан государства и</w:t>
      </w:r>
      <w:r w:rsidRPr="00CE6A02">
        <w:rPr>
          <w:rFonts w:ascii="Times New Roman" w:eastAsia="Calibri" w:hAnsi="Times New Roman" w:cs="Times New Roman"/>
          <w:color w:val="1F1F1F"/>
          <w:sz w:val="28"/>
          <w:szCs w:val="28"/>
          <w:lang w:eastAsia="ru-RU"/>
        </w:rPr>
        <w:t xml:space="preserve"> основ конституционного строя и организации государственной власти в Российской </w:t>
      </w:r>
      <w:r w:rsidRPr="00CE6A02">
        <w:rPr>
          <w:rFonts w:ascii="Times New Roman" w:eastAsia="Times New Roman" w:hAnsi="Times New Roman" w:cs="Times New Roman"/>
          <w:bCs/>
          <w:sz w:val="28"/>
          <w:szCs w:val="28"/>
          <w:lang w:eastAsia="ru-RU"/>
        </w:rPr>
        <w:t xml:space="preserve">Федерации. </w:t>
      </w:r>
    </w:p>
    <w:p w14:paraId="44EF687D" w14:textId="77777777" w:rsidR="00CE6A02" w:rsidRPr="00CE6A02" w:rsidRDefault="00CE6A02" w:rsidP="00CE6A02">
      <w:pPr>
        <w:spacing w:after="0" w:line="276" w:lineRule="auto"/>
        <w:ind w:firstLine="708"/>
        <w:jc w:val="both"/>
        <w:rPr>
          <w:rFonts w:ascii="Times New Roman" w:eastAsia="Times New Roman" w:hAnsi="Times New Roman" w:cs="Times New Roman"/>
          <w:bCs/>
          <w:sz w:val="28"/>
          <w:szCs w:val="28"/>
          <w:lang w:eastAsia="ru-RU"/>
        </w:rPr>
      </w:pPr>
      <w:r w:rsidRPr="00CE6A02">
        <w:rPr>
          <w:rFonts w:ascii="Times New Roman" w:eastAsia="Times New Roman" w:hAnsi="Times New Roman" w:cs="Times New Roman"/>
          <w:bCs/>
          <w:sz w:val="28"/>
          <w:szCs w:val="28"/>
          <w:lang w:eastAsia="ru-RU"/>
        </w:rPr>
        <w:t xml:space="preserve">По разделу «Политика» учащиеся показали разный уровень знаний. Так задание № 13 (формы государственного территориального устройства) было выполнено только на 6 %, что говорит о непонимании данной темы учащимися. В </w:t>
      </w:r>
      <w:r w:rsidRPr="00CE6A02">
        <w:rPr>
          <w:rFonts w:ascii="Times New Roman" w:eastAsia="Times New Roman" w:hAnsi="Times New Roman" w:cs="Times New Roman"/>
          <w:bCs/>
          <w:sz w:val="28"/>
          <w:szCs w:val="28"/>
          <w:lang w:eastAsia="ru-RU"/>
        </w:rPr>
        <w:lastRenderedPageBreak/>
        <w:t>то время как задание № 14 (общее понимание термина «политика») было выполнено на 38% что говорит о первичном интересе к данной теме, тем более что эта тема является одной из первых в учебнике «Обществознание» за 9 класс.</w:t>
      </w:r>
    </w:p>
    <w:p w14:paraId="2F885FA6" w14:textId="77777777" w:rsidR="00CE6A02" w:rsidRPr="00CE6A02" w:rsidRDefault="00CE6A02" w:rsidP="00CE6A02">
      <w:pPr>
        <w:spacing w:after="0" w:line="276" w:lineRule="auto"/>
        <w:jc w:val="both"/>
        <w:rPr>
          <w:rFonts w:ascii="Times New Roman" w:eastAsia="Times New Roman" w:hAnsi="Times New Roman" w:cs="Times New Roman"/>
          <w:bCs/>
          <w:sz w:val="28"/>
          <w:szCs w:val="28"/>
          <w:lang w:eastAsia="ru-RU"/>
        </w:rPr>
      </w:pPr>
      <w:r w:rsidRPr="00CE6A02">
        <w:rPr>
          <w:rFonts w:ascii="Times New Roman" w:eastAsia="Times New Roman" w:hAnsi="Times New Roman" w:cs="Times New Roman"/>
          <w:bCs/>
          <w:sz w:val="28"/>
          <w:szCs w:val="28"/>
          <w:lang w:eastAsia="ru-RU"/>
        </w:rPr>
        <w:tab/>
        <w:t>Лучше был освоен раздел обществознания - «Духовная сфера». В заданиях 2, 3, 4 уровень подготовки учащихся составил 58%, 74%   и 34% соответственно. На данные результаты больше повлияло понимание тем, и интерес к новому предмету в 8 классе.</w:t>
      </w:r>
    </w:p>
    <w:p w14:paraId="1DCA2DC9" w14:textId="77777777" w:rsidR="00CE6A02" w:rsidRPr="00CE6A02" w:rsidRDefault="00CE6A02" w:rsidP="00CE6A02">
      <w:pPr>
        <w:spacing w:after="0" w:line="276" w:lineRule="auto"/>
        <w:jc w:val="both"/>
        <w:rPr>
          <w:rFonts w:ascii="Times New Roman" w:eastAsia="Times New Roman" w:hAnsi="Times New Roman" w:cs="Times New Roman"/>
          <w:bCs/>
          <w:sz w:val="28"/>
          <w:szCs w:val="28"/>
          <w:lang w:eastAsia="ru-RU"/>
        </w:rPr>
      </w:pPr>
      <w:r w:rsidRPr="00CE6A02">
        <w:rPr>
          <w:rFonts w:ascii="Times New Roman" w:eastAsia="Times New Roman" w:hAnsi="Times New Roman" w:cs="Times New Roman"/>
          <w:bCs/>
          <w:sz w:val="28"/>
          <w:szCs w:val="28"/>
          <w:lang w:eastAsia="ru-RU"/>
        </w:rPr>
        <w:tab/>
        <w:t xml:space="preserve">Раздел «Социальная сфера» так же был усвоен лучше за счет личного участия и преломления на себя отдельных социальных ролей (ученик, сын). Поэтому результаты по заданиям № 5, 10, 11, 12 составили 22%, 56%, 24% и 38% соответственно.  </w:t>
      </w:r>
    </w:p>
    <w:p w14:paraId="704B409F" w14:textId="77777777" w:rsidR="00CE6A02" w:rsidRPr="00CE6A02" w:rsidRDefault="00CE6A02" w:rsidP="00CE6A02">
      <w:pPr>
        <w:spacing w:after="0" w:line="240" w:lineRule="auto"/>
        <w:ind w:firstLine="567"/>
        <w:jc w:val="both"/>
        <w:rPr>
          <w:rFonts w:ascii="Times New Roman" w:eastAsia="Times New Roman" w:hAnsi="Times New Roman" w:cs="Times New Roman"/>
          <w:bCs/>
          <w:i/>
          <w:iCs/>
          <w:sz w:val="24"/>
          <w:szCs w:val="24"/>
          <w:lang w:eastAsia="ru-RU"/>
        </w:rPr>
      </w:pPr>
    </w:p>
    <w:p w14:paraId="11FB1458" w14:textId="77777777" w:rsidR="00CE6A02" w:rsidRPr="00CE6A02" w:rsidRDefault="00CE6A02" w:rsidP="00CE6A02">
      <w:pPr>
        <w:numPr>
          <w:ilvl w:val="0"/>
          <w:numId w:val="1"/>
        </w:numPr>
        <w:spacing w:after="0" w:line="240" w:lineRule="auto"/>
        <w:ind w:left="709" w:hanging="425"/>
        <w:contextualSpacing/>
        <w:jc w:val="both"/>
        <w:rPr>
          <w:rFonts w:ascii="Times New Roman" w:eastAsia="Times New Roman" w:hAnsi="Times New Roman" w:cs="Times New Roman"/>
          <w:b/>
          <w:i/>
          <w:sz w:val="28"/>
          <w:szCs w:val="28"/>
          <w:lang w:eastAsia="ru-RU"/>
        </w:rPr>
      </w:pPr>
      <w:r w:rsidRPr="00CE6A02">
        <w:rPr>
          <w:rFonts w:ascii="Times New Roman" w:eastAsia="Times New Roman" w:hAnsi="Times New Roman" w:cs="Times New Roman"/>
          <w:b/>
          <w:i/>
          <w:sz w:val="28"/>
          <w:szCs w:val="28"/>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68481BC1" w14:textId="77777777" w:rsidR="00CE6A02" w:rsidRPr="00CE6A02" w:rsidRDefault="00CE6A02" w:rsidP="00CE6A02">
      <w:pPr>
        <w:spacing w:after="0" w:line="240" w:lineRule="auto"/>
        <w:ind w:left="709"/>
        <w:contextualSpacing/>
        <w:jc w:val="both"/>
        <w:rPr>
          <w:rFonts w:ascii="Times New Roman" w:eastAsia="Times New Roman" w:hAnsi="Times New Roman" w:cs="Times New Roman"/>
          <w:bCs/>
          <w:iCs/>
          <w:sz w:val="24"/>
          <w:szCs w:val="24"/>
          <w:lang w:eastAsia="ru-RU"/>
        </w:rPr>
      </w:pPr>
    </w:p>
    <w:p w14:paraId="315DA643" w14:textId="77777777" w:rsidR="00CE6A02" w:rsidRPr="00CE6A02" w:rsidRDefault="00CE6A02" w:rsidP="00CE6A02">
      <w:pPr>
        <w:spacing w:after="0" w:line="276" w:lineRule="auto"/>
        <w:contextualSpacing/>
        <w:jc w:val="both"/>
        <w:rPr>
          <w:rFonts w:ascii="Times New Roman" w:eastAsia="Times New Roman" w:hAnsi="Times New Roman" w:cs="Times New Roman"/>
          <w:bCs/>
          <w:iCs/>
        </w:rPr>
      </w:pPr>
      <w:r w:rsidRPr="00CE6A02">
        <w:rPr>
          <w:rFonts w:ascii="Times New Roman" w:eastAsia="Calibri" w:hAnsi="Times New Roman" w:cs="Times New Roman"/>
          <w:color w:val="1F1F1F"/>
          <w:sz w:val="28"/>
          <w:szCs w:val="28"/>
          <w:bdr w:val="none" w:sz="0" w:space="0" w:color="auto" w:frame="1"/>
        </w:rPr>
        <w:t xml:space="preserve">       На основе статистических данных результатов ОГЭ по обществознанию 2026 года для группы обучающихся, получивших отметку «2» (выполнивших соответствующие задания с низким процентом успешности — до 50%), ниже представлен структурированный перечень неосвоенных тем программы и несформированных умений в формате Таблицы 2-12</w:t>
      </w:r>
    </w:p>
    <w:p w14:paraId="70C0286F" w14:textId="77777777" w:rsidR="00CE6A02" w:rsidRPr="00CE6A02" w:rsidRDefault="00CE6A02" w:rsidP="00CE6A02">
      <w:pPr>
        <w:keepNext/>
        <w:spacing w:after="200" w:line="240" w:lineRule="auto"/>
        <w:ind w:left="567"/>
        <w:jc w:val="right"/>
        <w:rPr>
          <w:rFonts w:ascii="Times New Roman" w:eastAsia="Calibri" w:hAnsi="Times New Roman" w:cs="Times New Roman"/>
          <w:i/>
          <w:iCs/>
          <w:noProof/>
          <w:sz w:val="18"/>
          <w:szCs w:val="18"/>
          <w:lang w:eastAsia="ru-RU"/>
        </w:rPr>
      </w:pPr>
      <w:r w:rsidRPr="00CE6A02">
        <w:rPr>
          <w:rFonts w:ascii="Times New Roman" w:eastAsia="Calibri" w:hAnsi="Times New Roman" w:cs="Times New Roman"/>
          <w:i/>
          <w:iCs/>
          <w:sz w:val="18"/>
          <w:szCs w:val="18"/>
          <w:lang w:eastAsia="ru-RU"/>
        </w:rPr>
        <w:t>Таблица 2</w:t>
      </w:r>
      <w:r w:rsidRPr="00CE6A02">
        <w:rPr>
          <w:rFonts w:ascii="Times New Roman" w:eastAsia="Calibri" w:hAnsi="Times New Roman" w:cs="Times New Roman"/>
          <w:i/>
          <w:iCs/>
          <w:sz w:val="18"/>
          <w:szCs w:val="18"/>
          <w:lang w:eastAsia="ru-RU"/>
        </w:rPr>
        <w:noBreakHyphen/>
      </w:r>
      <w:r w:rsidRPr="00CE6A02">
        <w:rPr>
          <w:rFonts w:ascii="Times New Roman" w:eastAsia="Calibri" w:hAnsi="Times New Roman" w:cs="Times New Roman"/>
          <w:i/>
          <w:iCs/>
          <w:sz w:val="18"/>
          <w:szCs w:val="18"/>
          <w:lang w:eastAsia="ru-RU"/>
        </w:rPr>
        <w:fldChar w:fldCharType="begin"/>
      </w:r>
      <w:r w:rsidRPr="00CE6A02">
        <w:rPr>
          <w:rFonts w:ascii="Times New Roman" w:eastAsia="Calibri" w:hAnsi="Times New Roman" w:cs="Times New Roman"/>
          <w:i/>
          <w:iCs/>
          <w:sz w:val="18"/>
          <w:szCs w:val="18"/>
          <w:lang w:eastAsia="ru-RU"/>
        </w:rPr>
        <w:instrText xml:space="preserve"> SEQ Таблица \* ARABIC \s 1 </w:instrText>
      </w:r>
      <w:r w:rsidRPr="00CE6A02">
        <w:rPr>
          <w:rFonts w:ascii="Times New Roman" w:eastAsia="Calibri" w:hAnsi="Times New Roman" w:cs="Times New Roman"/>
          <w:i/>
          <w:iCs/>
          <w:sz w:val="18"/>
          <w:szCs w:val="18"/>
          <w:lang w:eastAsia="ru-RU"/>
        </w:rPr>
        <w:fldChar w:fldCharType="separate"/>
      </w:r>
      <w:r w:rsidRPr="00CE6A02">
        <w:rPr>
          <w:rFonts w:ascii="Times New Roman" w:eastAsia="Calibri" w:hAnsi="Times New Roman" w:cs="Times New Roman"/>
          <w:i/>
          <w:iCs/>
          <w:noProof/>
          <w:sz w:val="18"/>
          <w:szCs w:val="18"/>
          <w:lang w:eastAsia="ru-RU"/>
        </w:rPr>
        <w:t>12</w:t>
      </w:r>
      <w:r w:rsidRPr="00CE6A02">
        <w:rPr>
          <w:rFonts w:ascii="Times New Roman" w:eastAsia="Calibri" w:hAnsi="Times New Roman" w:cs="Times New Roman"/>
          <w:i/>
          <w:iCs/>
          <w:noProof/>
          <w:sz w:val="18"/>
          <w:szCs w:val="18"/>
          <w:lang w:eastAsia="ru-RU"/>
        </w:rPr>
        <w:fldChar w:fldCharType="end"/>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0653"/>
        <w:gridCol w:w="2375"/>
      </w:tblGrid>
      <w:tr w:rsidR="00CE6A02" w:rsidRPr="00CE6A02" w14:paraId="50806A48" w14:textId="77777777" w:rsidTr="00B106D5">
        <w:tc>
          <w:tcPr>
            <w:tcW w:w="540" w:type="dxa"/>
            <w:shd w:val="clear" w:color="auto" w:fill="C5E0B3" w:themeFill="accent6" w:themeFillTint="66"/>
          </w:tcPr>
          <w:p w14:paraId="16DC3133"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 п/п</w:t>
            </w:r>
          </w:p>
        </w:tc>
        <w:tc>
          <w:tcPr>
            <w:tcW w:w="10653" w:type="dxa"/>
            <w:shd w:val="clear" w:color="auto" w:fill="C5E0B3" w:themeFill="accent6" w:themeFillTint="66"/>
          </w:tcPr>
          <w:p w14:paraId="18582335"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Темы программы и умения</w:t>
            </w:r>
          </w:p>
        </w:tc>
        <w:tc>
          <w:tcPr>
            <w:tcW w:w="2375" w:type="dxa"/>
            <w:shd w:val="clear" w:color="auto" w:fill="C5E0B3" w:themeFill="accent6" w:themeFillTint="66"/>
          </w:tcPr>
          <w:p w14:paraId="084B6C25"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Класс(-ы) изучения в соответствии с ФОП</w:t>
            </w:r>
            <w:r w:rsidRPr="00CE6A02">
              <w:rPr>
                <w:rFonts w:ascii="Times New Roman" w:eastAsia="Times New Roman" w:hAnsi="Times New Roman" w:cs="Times New Roman"/>
                <w:bCs/>
                <w:iCs/>
                <w:sz w:val="24"/>
                <w:szCs w:val="24"/>
                <w:vertAlign w:val="superscript"/>
                <w:lang w:eastAsia="ru-RU"/>
              </w:rPr>
              <w:footnoteReference w:id="7"/>
            </w:r>
          </w:p>
        </w:tc>
      </w:tr>
      <w:tr w:rsidR="00CE6A02" w:rsidRPr="00CE6A02" w14:paraId="261271A3" w14:textId="77777777" w:rsidTr="00B106D5">
        <w:tc>
          <w:tcPr>
            <w:tcW w:w="540" w:type="dxa"/>
          </w:tcPr>
          <w:p w14:paraId="697A37C0"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1.</w:t>
            </w:r>
          </w:p>
        </w:tc>
        <w:tc>
          <w:tcPr>
            <w:tcW w:w="10653" w:type="dxa"/>
          </w:tcPr>
          <w:p w14:paraId="10B9BAA9" w14:textId="77777777" w:rsidR="00CE6A02" w:rsidRPr="00CE6A02" w:rsidRDefault="00CE6A02" w:rsidP="00CE6A02">
            <w:pPr>
              <w:spacing w:after="0" w:line="240" w:lineRule="auto"/>
              <w:jc w:val="both"/>
              <w:rPr>
                <w:rFonts w:ascii="Times New Roman" w:eastAsia="Times New Roman" w:hAnsi="Times New Roman" w:cs="Times New Roman"/>
                <w:bCs/>
                <w:iCs/>
                <w:sz w:val="28"/>
                <w:szCs w:val="28"/>
                <w:lang w:eastAsia="ru-RU"/>
              </w:rPr>
            </w:pPr>
            <w:r w:rsidRPr="00CE6A02">
              <w:rPr>
                <w:rFonts w:ascii="Times New Roman" w:eastAsia="Times New Roman" w:hAnsi="Times New Roman" w:cs="Times New Roman"/>
                <w:bCs/>
                <w:iCs/>
                <w:sz w:val="28"/>
                <w:szCs w:val="28"/>
                <w:lang w:eastAsia="ru-RU"/>
              </w:rPr>
              <w:t>Освоение и применение системы обществоведческих знаний по всем разделам обществознания</w:t>
            </w:r>
          </w:p>
        </w:tc>
        <w:tc>
          <w:tcPr>
            <w:tcW w:w="2375" w:type="dxa"/>
          </w:tcPr>
          <w:p w14:paraId="403AAD2D"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6 -9 класс</w:t>
            </w:r>
          </w:p>
        </w:tc>
      </w:tr>
      <w:tr w:rsidR="00CE6A02" w:rsidRPr="00CE6A02" w14:paraId="06B2131A" w14:textId="77777777" w:rsidTr="00B106D5">
        <w:tc>
          <w:tcPr>
            <w:tcW w:w="540" w:type="dxa"/>
          </w:tcPr>
          <w:p w14:paraId="2C9E4F56"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4</w:t>
            </w:r>
          </w:p>
        </w:tc>
        <w:tc>
          <w:tcPr>
            <w:tcW w:w="10653" w:type="dxa"/>
          </w:tcPr>
          <w:p w14:paraId="505656E8" w14:textId="77777777" w:rsidR="00CE6A02" w:rsidRPr="00CE6A02" w:rsidRDefault="00CE6A02" w:rsidP="00CE6A02">
            <w:pPr>
              <w:spacing w:after="0" w:line="276" w:lineRule="auto"/>
              <w:jc w:val="both"/>
              <w:rPr>
                <w:rFonts w:ascii="Times New Roman" w:eastAsia="Times New Roman" w:hAnsi="Times New Roman" w:cs="Times New Roman"/>
                <w:bCs/>
                <w:iCs/>
                <w:sz w:val="28"/>
                <w:szCs w:val="28"/>
                <w:lang w:eastAsia="ru-RU"/>
              </w:rPr>
            </w:pPr>
            <w:r w:rsidRPr="00CE6A02">
              <w:rPr>
                <w:rFonts w:ascii="Times New Roman" w:eastAsia="Times New Roman" w:hAnsi="Times New Roman" w:cs="Times New Roman"/>
                <w:bCs/>
                <w:iCs/>
                <w:sz w:val="28"/>
                <w:szCs w:val="28"/>
                <w:lang w:eastAsia="ru-RU"/>
              </w:rPr>
              <w:t>Духовная сфера: умение характеризовать традиционные российские духовно-нравственные ценности по теме патриотизм</w:t>
            </w:r>
          </w:p>
        </w:tc>
        <w:tc>
          <w:tcPr>
            <w:tcW w:w="2375" w:type="dxa"/>
          </w:tcPr>
          <w:p w14:paraId="1B50D2C2"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8 кл</w:t>
            </w:r>
          </w:p>
        </w:tc>
      </w:tr>
      <w:tr w:rsidR="00CE6A02" w:rsidRPr="00CE6A02" w14:paraId="2B04B645" w14:textId="77777777" w:rsidTr="00B106D5">
        <w:tc>
          <w:tcPr>
            <w:tcW w:w="540" w:type="dxa"/>
          </w:tcPr>
          <w:p w14:paraId="78938FE1"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lastRenderedPageBreak/>
              <w:t>5</w:t>
            </w:r>
          </w:p>
        </w:tc>
        <w:tc>
          <w:tcPr>
            <w:tcW w:w="10653" w:type="dxa"/>
          </w:tcPr>
          <w:p w14:paraId="500396DC" w14:textId="77777777" w:rsidR="00CE6A02" w:rsidRPr="00CE6A02" w:rsidRDefault="00CE6A02" w:rsidP="00CE6A02">
            <w:pPr>
              <w:spacing w:after="0" w:line="276" w:lineRule="auto"/>
              <w:rPr>
                <w:rFonts w:ascii="Times New Roman" w:eastAsia="Times New Roman" w:hAnsi="Times New Roman" w:cs="Times New Roman"/>
                <w:bCs/>
                <w:iCs/>
                <w:sz w:val="28"/>
                <w:szCs w:val="28"/>
                <w:lang w:eastAsia="ru-RU"/>
              </w:rPr>
            </w:pPr>
            <w:r w:rsidRPr="00CE6A02">
              <w:rPr>
                <w:rFonts w:ascii="Times New Roman" w:eastAsia="Times New Roman" w:hAnsi="Times New Roman" w:cs="Times New Roman"/>
                <w:bCs/>
                <w:iCs/>
                <w:sz w:val="28"/>
                <w:szCs w:val="28"/>
                <w:lang w:eastAsia="ru-RU"/>
              </w:rPr>
              <w:t>Социальная сфера: владение приёмами поиска и извлечения социальной информации (текстовой, графической, аудиовизуальной) по теме семья как малая группа общества.</w:t>
            </w:r>
          </w:p>
        </w:tc>
        <w:tc>
          <w:tcPr>
            <w:tcW w:w="2375" w:type="dxa"/>
          </w:tcPr>
          <w:p w14:paraId="34BF53F5"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6-9 кл</w:t>
            </w:r>
          </w:p>
        </w:tc>
      </w:tr>
      <w:tr w:rsidR="00CE6A02" w:rsidRPr="00CE6A02" w14:paraId="40F4A35E" w14:textId="77777777" w:rsidTr="00B106D5">
        <w:tc>
          <w:tcPr>
            <w:tcW w:w="540" w:type="dxa"/>
          </w:tcPr>
          <w:p w14:paraId="6ED14DDB"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6</w:t>
            </w:r>
          </w:p>
        </w:tc>
        <w:tc>
          <w:tcPr>
            <w:tcW w:w="10653" w:type="dxa"/>
          </w:tcPr>
          <w:p w14:paraId="6EA4ADC3" w14:textId="77777777" w:rsidR="00CE6A02" w:rsidRPr="00CE6A02" w:rsidRDefault="00CE6A02" w:rsidP="00CE6A02">
            <w:pPr>
              <w:spacing w:after="0" w:line="276" w:lineRule="auto"/>
              <w:rPr>
                <w:rFonts w:ascii="Times New Roman" w:eastAsia="Times New Roman" w:hAnsi="Times New Roman" w:cs="Times New Roman"/>
                <w:bCs/>
                <w:iCs/>
                <w:sz w:val="28"/>
                <w:szCs w:val="28"/>
                <w:lang w:eastAsia="ru-RU"/>
              </w:rPr>
            </w:pPr>
            <w:r w:rsidRPr="00CE6A02">
              <w:rPr>
                <w:rFonts w:ascii="Times New Roman" w:eastAsia="Times New Roman" w:hAnsi="Times New Roman" w:cs="Times New Roman"/>
                <w:bCs/>
                <w:iCs/>
                <w:sz w:val="28"/>
                <w:szCs w:val="28"/>
                <w:lang w:eastAsia="ru-RU"/>
              </w:rPr>
              <w:t>Экономическая сфера: оценка собственных поступков и поведение других людей с точки зрения их соответствия моральным, правовым и иным видам социальных норм, экономической рациональности по теме доходы семьи.</w:t>
            </w:r>
          </w:p>
        </w:tc>
        <w:tc>
          <w:tcPr>
            <w:tcW w:w="2375" w:type="dxa"/>
          </w:tcPr>
          <w:p w14:paraId="3EAAFE90"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7-8 кл</w:t>
            </w:r>
          </w:p>
        </w:tc>
      </w:tr>
      <w:tr w:rsidR="00CE6A02" w:rsidRPr="00CE6A02" w14:paraId="343AD612" w14:textId="77777777" w:rsidTr="00B106D5">
        <w:tc>
          <w:tcPr>
            <w:tcW w:w="540" w:type="dxa"/>
          </w:tcPr>
          <w:p w14:paraId="042C2AD0"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7</w:t>
            </w:r>
          </w:p>
        </w:tc>
        <w:tc>
          <w:tcPr>
            <w:tcW w:w="10653" w:type="dxa"/>
          </w:tcPr>
          <w:p w14:paraId="2D7322FD" w14:textId="77777777" w:rsidR="00CE6A02" w:rsidRPr="00CE6A02" w:rsidRDefault="00CE6A02" w:rsidP="00CE6A02">
            <w:pPr>
              <w:spacing w:after="0" w:line="276" w:lineRule="auto"/>
              <w:rPr>
                <w:rFonts w:ascii="Times New Roman" w:eastAsia="Times New Roman" w:hAnsi="Times New Roman" w:cs="Times New Roman"/>
                <w:bCs/>
                <w:iCs/>
                <w:sz w:val="28"/>
                <w:szCs w:val="28"/>
                <w:lang w:eastAsia="ru-RU"/>
              </w:rPr>
            </w:pPr>
            <w:r w:rsidRPr="00CE6A02">
              <w:rPr>
                <w:rFonts w:ascii="Times New Roman" w:eastAsia="Times New Roman" w:hAnsi="Times New Roman" w:cs="Times New Roman"/>
                <w:bCs/>
                <w:iCs/>
                <w:sz w:val="28"/>
                <w:szCs w:val="28"/>
                <w:lang w:eastAsia="ru-RU"/>
              </w:rPr>
              <w:t>Экономическая сфера: умение устанавливать и объяснять взаимосвязи социальных</w:t>
            </w:r>
          </w:p>
          <w:p w14:paraId="35120AF1" w14:textId="77777777" w:rsidR="00CE6A02" w:rsidRPr="00CE6A02" w:rsidRDefault="00CE6A02" w:rsidP="00CE6A02">
            <w:pPr>
              <w:spacing w:after="0" w:line="276" w:lineRule="auto"/>
              <w:contextualSpacing/>
              <w:rPr>
                <w:rFonts w:ascii="Times New Roman" w:eastAsia="Times New Roman" w:hAnsi="Times New Roman" w:cs="Times New Roman"/>
                <w:bCs/>
                <w:iCs/>
                <w:sz w:val="28"/>
                <w:szCs w:val="28"/>
                <w:lang w:eastAsia="ru-RU"/>
              </w:rPr>
            </w:pPr>
            <w:r w:rsidRPr="00CE6A02">
              <w:rPr>
                <w:rFonts w:ascii="Times New Roman" w:eastAsia="Times New Roman" w:hAnsi="Times New Roman" w:cs="Times New Roman"/>
                <w:bCs/>
                <w:iCs/>
                <w:sz w:val="28"/>
                <w:szCs w:val="28"/>
                <w:lang w:eastAsia="ru-RU"/>
              </w:rPr>
              <w:t>объектов, явлений, процессов в различных сферах общественной жизни, по теме экономика ка хозяйство.</w:t>
            </w:r>
          </w:p>
        </w:tc>
        <w:tc>
          <w:tcPr>
            <w:tcW w:w="2375" w:type="dxa"/>
          </w:tcPr>
          <w:p w14:paraId="103AA0E3"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8 кл</w:t>
            </w:r>
          </w:p>
        </w:tc>
      </w:tr>
      <w:tr w:rsidR="00CE6A02" w:rsidRPr="00CE6A02" w14:paraId="5A2B893A" w14:textId="77777777" w:rsidTr="00B106D5">
        <w:tc>
          <w:tcPr>
            <w:tcW w:w="540" w:type="dxa"/>
          </w:tcPr>
          <w:p w14:paraId="50332D75"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8</w:t>
            </w:r>
          </w:p>
        </w:tc>
        <w:tc>
          <w:tcPr>
            <w:tcW w:w="10653" w:type="dxa"/>
          </w:tcPr>
          <w:p w14:paraId="5663AED4" w14:textId="77777777" w:rsidR="00CE6A02" w:rsidRPr="00CE6A02" w:rsidRDefault="00CE6A02" w:rsidP="00CE6A02">
            <w:pPr>
              <w:spacing w:after="0" w:line="276" w:lineRule="auto"/>
              <w:rPr>
                <w:rFonts w:ascii="Times New Roman" w:eastAsia="Times New Roman" w:hAnsi="Times New Roman" w:cs="Times New Roman"/>
                <w:bCs/>
                <w:iCs/>
                <w:sz w:val="28"/>
                <w:szCs w:val="28"/>
                <w:lang w:eastAsia="ru-RU"/>
              </w:rPr>
            </w:pPr>
            <w:r w:rsidRPr="00CE6A02">
              <w:rPr>
                <w:rFonts w:ascii="Times New Roman" w:eastAsia="Times New Roman" w:hAnsi="Times New Roman" w:cs="Times New Roman"/>
                <w:bCs/>
                <w:iCs/>
                <w:sz w:val="28"/>
                <w:szCs w:val="28"/>
                <w:lang w:eastAsia="ru-RU"/>
              </w:rPr>
              <w:t>Экономическая сфера: 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по теме спрос и предложение</w:t>
            </w:r>
          </w:p>
        </w:tc>
        <w:tc>
          <w:tcPr>
            <w:tcW w:w="2375" w:type="dxa"/>
          </w:tcPr>
          <w:p w14:paraId="4936E63D"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7-8 кл</w:t>
            </w:r>
          </w:p>
        </w:tc>
      </w:tr>
      <w:tr w:rsidR="00CE6A02" w:rsidRPr="00CE6A02" w14:paraId="4DF67A0B" w14:textId="77777777" w:rsidTr="00B106D5">
        <w:tc>
          <w:tcPr>
            <w:tcW w:w="540" w:type="dxa"/>
          </w:tcPr>
          <w:p w14:paraId="533C5275"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9</w:t>
            </w:r>
          </w:p>
        </w:tc>
        <w:tc>
          <w:tcPr>
            <w:tcW w:w="10653" w:type="dxa"/>
          </w:tcPr>
          <w:p w14:paraId="4C342AEB" w14:textId="77777777" w:rsidR="00CE6A02" w:rsidRPr="00CE6A02" w:rsidRDefault="00CE6A02" w:rsidP="00CE6A02">
            <w:pPr>
              <w:spacing w:after="0" w:line="276" w:lineRule="auto"/>
              <w:rPr>
                <w:rFonts w:ascii="Times New Roman" w:eastAsia="Times New Roman" w:hAnsi="Times New Roman" w:cs="Times New Roman"/>
                <w:bCs/>
                <w:iCs/>
                <w:sz w:val="28"/>
                <w:szCs w:val="28"/>
                <w:lang w:eastAsia="ru-RU"/>
              </w:rPr>
            </w:pPr>
            <w:r w:rsidRPr="00CE6A02">
              <w:rPr>
                <w:rFonts w:ascii="Times New Roman" w:eastAsia="Times New Roman" w:hAnsi="Times New Roman" w:cs="Times New Roman"/>
                <w:bCs/>
                <w:iCs/>
                <w:sz w:val="28"/>
                <w:szCs w:val="28"/>
                <w:lang w:eastAsia="ru-RU"/>
              </w:rPr>
              <w:t>Экономическая сфера: устанавливает и объясняет взаимосвязи социальных объектов, явлений, процессов в различных сферах общественной жизни, по теме деньги, их функции</w:t>
            </w:r>
          </w:p>
        </w:tc>
        <w:tc>
          <w:tcPr>
            <w:tcW w:w="2375" w:type="dxa"/>
          </w:tcPr>
          <w:p w14:paraId="085F601A"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7-8 кл</w:t>
            </w:r>
          </w:p>
        </w:tc>
      </w:tr>
      <w:tr w:rsidR="00CE6A02" w:rsidRPr="00CE6A02" w14:paraId="65BD2315" w14:textId="77777777" w:rsidTr="00B106D5">
        <w:tc>
          <w:tcPr>
            <w:tcW w:w="540" w:type="dxa"/>
          </w:tcPr>
          <w:p w14:paraId="03B4E578"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11</w:t>
            </w:r>
          </w:p>
        </w:tc>
        <w:tc>
          <w:tcPr>
            <w:tcW w:w="10653" w:type="dxa"/>
          </w:tcPr>
          <w:p w14:paraId="4DD3EE88" w14:textId="77777777" w:rsidR="00CE6A02" w:rsidRPr="00CE6A02" w:rsidRDefault="00CE6A02" w:rsidP="00CE6A02">
            <w:pPr>
              <w:spacing w:after="0" w:line="240" w:lineRule="auto"/>
              <w:rPr>
                <w:rFonts w:ascii="Times New Roman" w:eastAsia="Times New Roman" w:hAnsi="Times New Roman" w:cs="Times New Roman"/>
                <w:bCs/>
                <w:iCs/>
                <w:sz w:val="28"/>
                <w:szCs w:val="28"/>
                <w:lang w:eastAsia="ru-RU"/>
              </w:rPr>
            </w:pPr>
            <w:r w:rsidRPr="00CE6A02">
              <w:rPr>
                <w:rFonts w:ascii="Times New Roman" w:eastAsia="Times New Roman" w:hAnsi="Times New Roman" w:cs="Times New Roman"/>
                <w:bCs/>
                <w:iCs/>
                <w:sz w:val="28"/>
                <w:szCs w:val="28"/>
                <w:lang w:eastAsia="ru-RU"/>
              </w:rPr>
              <w:t>Социальная сфера: умение устанавливать и объяснять взаимосвязи социальных</w:t>
            </w:r>
          </w:p>
          <w:p w14:paraId="5672AB40" w14:textId="77777777" w:rsidR="00CE6A02" w:rsidRPr="00CE6A02" w:rsidRDefault="00CE6A02" w:rsidP="00CE6A02">
            <w:pPr>
              <w:spacing w:after="0" w:line="276" w:lineRule="auto"/>
              <w:contextualSpacing/>
              <w:rPr>
                <w:rFonts w:ascii="Times New Roman" w:eastAsia="Times New Roman" w:hAnsi="Times New Roman" w:cs="Times New Roman"/>
                <w:bCs/>
                <w:iCs/>
                <w:sz w:val="28"/>
                <w:szCs w:val="28"/>
                <w:lang w:eastAsia="ru-RU"/>
              </w:rPr>
            </w:pPr>
            <w:r w:rsidRPr="00CE6A02">
              <w:rPr>
                <w:rFonts w:ascii="Times New Roman" w:eastAsia="Times New Roman" w:hAnsi="Times New Roman" w:cs="Times New Roman"/>
                <w:bCs/>
                <w:iCs/>
                <w:sz w:val="28"/>
                <w:szCs w:val="28"/>
                <w:lang w:eastAsia="ru-RU"/>
              </w:rPr>
              <w:t>Объектов по теме социальные конфликты</w:t>
            </w:r>
          </w:p>
        </w:tc>
        <w:tc>
          <w:tcPr>
            <w:tcW w:w="2375" w:type="dxa"/>
          </w:tcPr>
          <w:p w14:paraId="082099E9"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6,8 кл</w:t>
            </w:r>
          </w:p>
        </w:tc>
      </w:tr>
      <w:tr w:rsidR="00CE6A02" w:rsidRPr="00CE6A02" w14:paraId="20487B32" w14:textId="77777777" w:rsidTr="00B106D5">
        <w:tc>
          <w:tcPr>
            <w:tcW w:w="540" w:type="dxa"/>
          </w:tcPr>
          <w:p w14:paraId="23F7D99D"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13</w:t>
            </w:r>
          </w:p>
        </w:tc>
        <w:tc>
          <w:tcPr>
            <w:tcW w:w="10653" w:type="dxa"/>
          </w:tcPr>
          <w:p w14:paraId="76640E9C" w14:textId="77777777" w:rsidR="00CE6A02" w:rsidRPr="00CE6A02" w:rsidRDefault="00CE6A02" w:rsidP="00CE6A02">
            <w:pPr>
              <w:spacing w:after="0" w:line="240" w:lineRule="auto"/>
              <w:rPr>
                <w:rFonts w:ascii="Times New Roman" w:eastAsia="Times New Roman" w:hAnsi="Times New Roman" w:cs="Times New Roman"/>
                <w:bCs/>
                <w:iCs/>
                <w:sz w:val="28"/>
                <w:szCs w:val="28"/>
                <w:lang w:eastAsia="ru-RU"/>
              </w:rPr>
            </w:pPr>
            <w:r w:rsidRPr="00CE6A02">
              <w:rPr>
                <w:rFonts w:ascii="Times New Roman" w:eastAsia="Times New Roman" w:hAnsi="Times New Roman" w:cs="Times New Roman"/>
                <w:bCs/>
                <w:iCs/>
                <w:sz w:val="28"/>
                <w:szCs w:val="28"/>
                <w:lang w:eastAsia="ru-RU"/>
              </w:rPr>
              <w:t>Раздел «Политика»: умение решать в рамках изученного материала познавательные и практические задачи по теме государственно – территориальное устройство государства</w:t>
            </w:r>
          </w:p>
        </w:tc>
        <w:tc>
          <w:tcPr>
            <w:tcW w:w="2375" w:type="dxa"/>
          </w:tcPr>
          <w:p w14:paraId="779167CF"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9 кл</w:t>
            </w:r>
          </w:p>
        </w:tc>
      </w:tr>
      <w:tr w:rsidR="00CE6A02" w:rsidRPr="00CE6A02" w14:paraId="46D6F920" w14:textId="77777777" w:rsidTr="00B106D5">
        <w:tc>
          <w:tcPr>
            <w:tcW w:w="540" w:type="dxa"/>
          </w:tcPr>
          <w:p w14:paraId="17AADE8B"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14</w:t>
            </w:r>
          </w:p>
        </w:tc>
        <w:tc>
          <w:tcPr>
            <w:tcW w:w="10653" w:type="dxa"/>
          </w:tcPr>
          <w:p w14:paraId="112848E0" w14:textId="77777777" w:rsidR="00CE6A02" w:rsidRPr="00CE6A02" w:rsidRDefault="00CE6A02" w:rsidP="00CE6A02">
            <w:pPr>
              <w:spacing w:after="0" w:line="240" w:lineRule="auto"/>
              <w:rPr>
                <w:rFonts w:ascii="Times New Roman" w:eastAsia="Times New Roman" w:hAnsi="Times New Roman" w:cs="Times New Roman"/>
                <w:bCs/>
                <w:iCs/>
                <w:sz w:val="28"/>
                <w:szCs w:val="28"/>
                <w:lang w:eastAsia="ru-RU"/>
              </w:rPr>
            </w:pPr>
            <w:r w:rsidRPr="00CE6A02">
              <w:rPr>
                <w:rFonts w:ascii="Times New Roman" w:eastAsia="Times New Roman" w:hAnsi="Times New Roman" w:cs="Times New Roman"/>
                <w:bCs/>
                <w:iCs/>
                <w:sz w:val="28"/>
                <w:szCs w:val="28"/>
                <w:lang w:eastAsia="ru-RU"/>
              </w:rPr>
              <w:t>Раздел «Политика»: умение устанавливать и объяснять взаимосвязи политических объектов, явлений, процессов и основных функций по теме политика государства</w:t>
            </w:r>
          </w:p>
        </w:tc>
        <w:tc>
          <w:tcPr>
            <w:tcW w:w="2375" w:type="dxa"/>
          </w:tcPr>
          <w:p w14:paraId="51806CB3"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9 кл</w:t>
            </w:r>
          </w:p>
        </w:tc>
      </w:tr>
      <w:tr w:rsidR="00CE6A02" w:rsidRPr="00CE6A02" w14:paraId="66904D03" w14:textId="77777777" w:rsidTr="00B106D5">
        <w:tc>
          <w:tcPr>
            <w:tcW w:w="540" w:type="dxa"/>
          </w:tcPr>
          <w:p w14:paraId="40202242"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15</w:t>
            </w:r>
          </w:p>
        </w:tc>
        <w:tc>
          <w:tcPr>
            <w:tcW w:w="10653" w:type="dxa"/>
          </w:tcPr>
          <w:p w14:paraId="2BCF0B74" w14:textId="77777777" w:rsidR="00CE6A02" w:rsidRPr="00CE6A02" w:rsidRDefault="00CE6A02" w:rsidP="00CE6A02">
            <w:pPr>
              <w:spacing w:after="0" w:line="276" w:lineRule="auto"/>
              <w:contextualSpacing/>
              <w:rPr>
                <w:rFonts w:ascii="Times New Roman" w:eastAsia="Times New Roman" w:hAnsi="Times New Roman" w:cs="Times New Roman"/>
                <w:bCs/>
                <w:iCs/>
                <w:sz w:val="28"/>
                <w:szCs w:val="28"/>
                <w:lang w:eastAsia="ru-RU"/>
              </w:rPr>
            </w:pPr>
            <w:r w:rsidRPr="00CE6A02">
              <w:rPr>
                <w:rFonts w:ascii="Times New Roman" w:eastAsia="Times New Roman" w:hAnsi="Times New Roman" w:cs="Times New Roman"/>
                <w:bCs/>
                <w:iCs/>
                <w:sz w:val="28"/>
                <w:szCs w:val="28"/>
                <w:lang w:eastAsia="ru-RU"/>
              </w:rPr>
              <w:t>Раздел «Право»: устанавливать существенный признак классификации по теме права и обязанности граждан РФ</w:t>
            </w:r>
          </w:p>
        </w:tc>
        <w:tc>
          <w:tcPr>
            <w:tcW w:w="2375" w:type="dxa"/>
          </w:tcPr>
          <w:p w14:paraId="40F733F0"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9 кл</w:t>
            </w:r>
          </w:p>
        </w:tc>
      </w:tr>
      <w:tr w:rsidR="00CE6A02" w:rsidRPr="00CE6A02" w14:paraId="4D9B523F" w14:textId="77777777" w:rsidTr="00B106D5">
        <w:tc>
          <w:tcPr>
            <w:tcW w:w="540" w:type="dxa"/>
          </w:tcPr>
          <w:p w14:paraId="48E7493A"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lastRenderedPageBreak/>
              <w:t>16</w:t>
            </w:r>
          </w:p>
        </w:tc>
        <w:tc>
          <w:tcPr>
            <w:tcW w:w="10653" w:type="dxa"/>
          </w:tcPr>
          <w:p w14:paraId="6BF10771" w14:textId="77777777" w:rsidR="00CE6A02" w:rsidRPr="00CE6A02" w:rsidRDefault="00CE6A02" w:rsidP="00CE6A02">
            <w:pPr>
              <w:spacing w:after="0" w:line="240" w:lineRule="auto"/>
              <w:rPr>
                <w:rFonts w:ascii="Times New Roman" w:eastAsia="Times New Roman" w:hAnsi="Times New Roman" w:cs="Times New Roman"/>
                <w:bCs/>
                <w:iCs/>
                <w:sz w:val="28"/>
                <w:szCs w:val="28"/>
                <w:lang w:eastAsia="ru-RU"/>
              </w:rPr>
            </w:pPr>
            <w:r w:rsidRPr="00CE6A02">
              <w:rPr>
                <w:rFonts w:ascii="Times New Roman" w:eastAsia="Times New Roman" w:hAnsi="Times New Roman" w:cs="Times New Roman"/>
                <w:bCs/>
                <w:iCs/>
                <w:sz w:val="28"/>
                <w:szCs w:val="28"/>
                <w:lang w:eastAsia="ru-RU"/>
              </w:rPr>
              <w:t>Раздел «Право»: умение решать в рамках изученного материала познавательные и практические задачи по теме разграничения полномочий органов государственной власти</w:t>
            </w:r>
          </w:p>
        </w:tc>
        <w:tc>
          <w:tcPr>
            <w:tcW w:w="2375" w:type="dxa"/>
          </w:tcPr>
          <w:p w14:paraId="18B75DEF"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9 кл</w:t>
            </w:r>
          </w:p>
        </w:tc>
      </w:tr>
      <w:tr w:rsidR="00CE6A02" w:rsidRPr="00CE6A02" w14:paraId="35CFEBEA" w14:textId="77777777" w:rsidTr="00B106D5">
        <w:tc>
          <w:tcPr>
            <w:tcW w:w="540" w:type="dxa"/>
          </w:tcPr>
          <w:p w14:paraId="5AAF0C1C"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17</w:t>
            </w:r>
          </w:p>
        </w:tc>
        <w:tc>
          <w:tcPr>
            <w:tcW w:w="10653" w:type="dxa"/>
          </w:tcPr>
          <w:p w14:paraId="0870641E" w14:textId="77777777" w:rsidR="00CE6A02" w:rsidRPr="00CE6A02" w:rsidRDefault="00CE6A02" w:rsidP="00CE6A02">
            <w:pPr>
              <w:spacing w:after="0" w:line="240" w:lineRule="auto"/>
              <w:rPr>
                <w:rFonts w:ascii="Times New Roman" w:eastAsia="Times New Roman" w:hAnsi="Times New Roman" w:cs="Times New Roman"/>
                <w:bCs/>
                <w:iCs/>
                <w:sz w:val="28"/>
                <w:szCs w:val="28"/>
                <w:lang w:eastAsia="ru-RU"/>
              </w:rPr>
            </w:pPr>
            <w:r w:rsidRPr="00CE6A02">
              <w:rPr>
                <w:rFonts w:ascii="Times New Roman" w:eastAsia="Times New Roman" w:hAnsi="Times New Roman" w:cs="Times New Roman"/>
                <w:bCs/>
                <w:iCs/>
                <w:sz w:val="28"/>
                <w:szCs w:val="28"/>
                <w:lang w:eastAsia="ru-RU"/>
              </w:rPr>
              <w:t xml:space="preserve">Раздел «Право»: мение решать в рамках изученного материала познавательные и практические задачи, отражающие выполнение типичных для несовершеннолетних по теме </w:t>
            </w:r>
            <w:r w:rsidRPr="00CE6A02">
              <w:rPr>
                <w:rFonts w:ascii="Times New Roman" w:eastAsia="Calibri" w:hAnsi="Times New Roman" w:cs="Times New Roman"/>
                <w:color w:val="1F1F1F"/>
                <w:sz w:val="28"/>
                <w:szCs w:val="28"/>
                <w:lang w:eastAsia="ru-RU"/>
              </w:rPr>
              <w:t>видов наказания за нарушение закона РФ</w:t>
            </w:r>
          </w:p>
        </w:tc>
        <w:tc>
          <w:tcPr>
            <w:tcW w:w="2375" w:type="dxa"/>
          </w:tcPr>
          <w:p w14:paraId="5ABD937C"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9 кл</w:t>
            </w:r>
          </w:p>
        </w:tc>
      </w:tr>
      <w:tr w:rsidR="00CE6A02" w:rsidRPr="00CE6A02" w14:paraId="40A79882" w14:textId="77777777" w:rsidTr="00B106D5">
        <w:tc>
          <w:tcPr>
            <w:tcW w:w="540" w:type="dxa"/>
          </w:tcPr>
          <w:p w14:paraId="049A511E"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18</w:t>
            </w:r>
          </w:p>
        </w:tc>
        <w:tc>
          <w:tcPr>
            <w:tcW w:w="10653" w:type="dxa"/>
          </w:tcPr>
          <w:p w14:paraId="2F26AEF6" w14:textId="77777777" w:rsidR="00CE6A02" w:rsidRPr="00CE6A02" w:rsidRDefault="00CE6A02" w:rsidP="00CE6A02">
            <w:pPr>
              <w:spacing w:after="0" w:line="240" w:lineRule="auto"/>
              <w:rPr>
                <w:rFonts w:ascii="Times New Roman" w:eastAsia="Times New Roman" w:hAnsi="Times New Roman" w:cs="Times New Roman"/>
                <w:bCs/>
                <w:iCs/>
                <w:sz w:val="28"/>
                <w:szCs w:val="28"/>
                <w:lang w:eastAsia="ru-RU"/>
              </w:rPr>
            </w:pPr>
            <w:r w:rsidRPr="00CE6A02">
              <w:rPr>
                <w:rFonts w:ascii="Times New Roman" w:eastAsia="Times New Roman" w:hAnsi="Times New Roman" w:cs="Times New Roman"/>
                <w:bCs/>
                <w:iCs/>
                <w:sz w:val="28"/>
                <w:szCs w:val="28"/>
                <w:lang w:eastAsia="ru-RU"/>
              </w:rPr>
              <w:t>Раздел «Право»: умение устанавливать и объяснять взаимосвязи социальных объектов, явлений, процессов по теме правоохранительные органы в РФ</w:t>
            </w:r>
          </w:p>
        </w:tc>
        <w:tc>
          <w:tcPr>
            <w:tcW w:w="2375" w:type="dxa"/>
          </w:tcPr>
          <w:p w14:paraId="7A12DCA5"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9 кл</w:t>
            </w:r>
          </w:p>
        </w:tc>
      </w:tr>
      <w:tr w:rsidR="00CE6A02" w:rsidRPr="00CE6A02" w14:paraId="791F08F2" w14:textId="77777777" w:rsidTr="00B106D5">
        <w:tc>
          <w:tcPr>
            <w:tcW w:w="540" w:type="dxa"/>
          </w:tcPr>
          <w:p w14:paraId="789282B9"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19</w:t>
            </w:r>
          </w:p>
        </w:tc>
        <w:tc>
          <w:tcPr>
            <w:tcW w:w="10653" w:type="dxa"/>
          </w:tcPr>
          <w:p w14:paraId="27ADE8B2" w14:textId="77777777" w:rsidR="00CE6A02" w:rsidRPr="00CE6A02" w:rsidRDefault="00CE6A02" w:rsidP="00CE6A02">
            <w:pPr>
              <w:spacing w:after="0" w:line="240" w:lineRule="auto"/>
              <w:rPr>
                <w:rFonts w:ascii="Times New Roman" w:eastAsia="Times New Roman" w:hAnsi="Times New Roman" w:cs="Times New Roman"/>
                <w:bCs/>
                <w:iCs/>
                <w:sz w:val="28"/>
                <w:szCs w:val="28"/>
                <w:lang w:eastAsia="ru-RU"/>
              </w:rPr>
            </w:pPr>
            <w:r w:rsidRPr="00CE6A02">
              <w:rPr>
                <w:rFonts w:ascii="Times New Roman" w:eastAsia="Times New Roman" w:hAnsi="Times New Roman" w:cs="Times New Roman"/>
                <w:bCs/>
                <w:iCs/>
                <w:sz w:val="28"/>
                <w:szCs w:val="28"/>
                <w:lang w:eastAsia="ru-RU"/>
              </w:rPr>
              <w:t xml:space="preserve">Социальная сфера: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 по теме правовые и моральные нормы </w:t>
            </w:r>
          </w:p>
        </w:tc>
        <w:tc>
          <w:tcPr>
            <w:tcW w:w="2375" w:type="dxa"/>
          </w:tcPr>
          <w:p w14:paraId="55C4C74F"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6-9 кл</w:t>
            </w:r>
          </w:p>
        </w:tc>
      </w:tr>
      <w:tr w:rsidR="00CE6A02" w:rsidRPr="00CE6A02" w14:paraId="30D1314E" w14:textId="77777777" w:rsidTr="00B106D5">
        <w:tc>
          <w:tcPr>
            <w:tcW w:w="540" w:type="dxa"/>
          </w:tcPr>
          <w:p w14:paraId="36A737A8"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20</w:t>
            </w:r>
          </w:p>
        </w:tc>
        <w:tc>
          <w:tcPr>
            <w:tcW w:w="10653" w:type="dxa"/>
          </w:tcPr>
          <w:p w14:paraId="480EF8BB" w14:textId="77777777" w:rsidR="00CE6A02" w:rsidRPr="00CE6A02" w:rsidRDefault="00CE6A02" w:rsidP="00CE6A02">
            <w:pPr>
              <w:spacing w:after="0" w:line="276" w:lineRule="auto"/>
              <w:contextualSpacing/>
              <w:rPr>
                <w:rFonts w:ascii="Times New Roman" w:eastAsia="Times New Roman" w:hAnsi="Times New Roman" w:cs="Times New Roman"/>
                <w:bCs/>
                <w:iCs/>
                <w:sz w:val="28"/>
                <w:szCs w:val="28"/>
                <w:lang w:eastAsia="ru-RU"/>
              </w:rPr>
            </w:pPr>
            <w:r w:rsidRPr="00CE6A02">
              <w:rPr>
                <w:rFonts w:ascii="Times New Roman" w:eastAsia="Times New Roman" w:hAnsi="Times New Roman" w:cs="Times New Roman"/>
                <w:bCs/>
                <w:iCs/>
                <w:sz w:val="28"/>
                <w:szCs w:val="28"/>
              </w:rPr>
              <w:t>О</w:t>
            </w:r>
            <w:r w:rsidRPr="00CE6A02">
              <w:rPr>
                <w:rFonts w:ascii="Times New Roman" w:eastAsia="Times New Roman" w:hAnsi="Times New Roman" w:cs="Times New Roman"/>
                <w:bCs/>
                <w:iCs/>
                <w:sz w:val="28"/>
                <w:szCs w:val="28"/>
                <w:lang w:eastAsia="ru-RU"/>
              </w:rPr>
              <w:t>своение и применение системы обществоведческих</w:t>
            </w:r>
            <w:r w:rsidRPr="00CE6A02">
              <w:rPr>
                <w:rFonts w:ascii="Times New Roman" w:eastAsia="Times New Roman" w:hAnsi="Times New Roman" w:cs="Times New Roman"/>
                <w:bCs/>
                <w:iCs/>
                <w:sz w:val="28"/>
                <w:szCs w:val="28"/>
              </w:rPr>
              <w:t xml:space="preserve"> </w:t>
            </w:r>
            <w:r w:rsidRPr="00CE6A02">
              <w:rPr>
                <w:rFonts w:ascii="Times New Roman" w:eastAsia="Times New Roman" w:hAnsi="Times New Roman" w:cs="Times New Roman"/>
                <w:bCs/>
                <w:iCs/>
                <w:sz w:val="28"/>
                <w:szCs w:val="28"/>
                <w:lang w:eastAsia="ru-RU"/>
              </w:rPr>
              <w:t>знаний</w:t>
            </w:r>
            <w:r w:rsidRPr="00CE6A02">
              <w:rPr>
                <w:rFonts w:ascii="Times New Roman" w:eastAsia="Times New Roman" w:hAnsi="Times New Roman" w:cs="Times New Roman"/>
                <w:bCs/>
                <w:iCs/>
                <w:sz w:val="28"/>
                <w:szCs w:val="28"/>
              </w:rPr>
              <w:t xml:space="preserve"> по всем разделам обществознания: правомочия собственника</w:t>
            </w:r>
          </w:p>
        </w:tc>
        <w:tc>
          <w:tcPr>
            <w:tcW w:w="2375" w:type="dxa"/>
          </w:tcPr>
          <w:p w14:paraId="0168E977"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6-9 кл</w:t>
            </w:r>
          </w:p>
        </w:tc>
      </w:tr>
      <w:tr w:rsidR="00CE6A02" w:rsidRPr="00CE6A02" w14:paraId="0B00C256" w14:textId="77777777" w:rsidTr="00B106D5">
        <w:tc>
          <w:tcPr>
            <w:tcW w:w="540" w:type="dxa"/>
          </w:tcPr>
          <w:p w14:paraId="645D4438"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21</w:t>
            </w:r>
          </w:p>
        </w:tc>
        <w:tc>
          <w:tcPr>
            <w:tcW w:w="10653" w:type="dxa"/>
          </w:tcPr>
          <w:p w14:paraId="690EF73D" w14:textId="77777777" w:rsidR="00CE6A02" w:rsidRPr="00CE6A02" w:rsidRDefault="00CE6A02" w:rsidP="00CE6A02">
            <w:pPr>
              <w:spacing w:after="0" w:line="276" w:lineRule="auto"/>
              <w:contextualSpacing/>
              <w:rPr>
                <w:rFonts w:ascii="Times New Roman" w:eastAsia="Times New Roman" w:hAnsi="Times New Roman" w:cs="Times New Roman"/>
                <w:bCs/>
                <w:iCs/>
                <w:sz w:val="28"/>
                <w:szCs w:val="28"/>
                <w:lang w:eastAsia="ru-RU"/>
              </w:rPr>
            </w:pPr>
            <w:r w:rsidRPr="00CE6A02">
              <w:rPr>
                <w:rFonts w:ascii="Times New Roman" w:eastAsia="Times New Roman" w:hAnsi="Times New Roman" w:cs="Times New Roman"/>
                <w:bCs/>
                <w:iCs/>
                <w:sz w:val="28"/>
                <w:szCs w:val="28"/>
              </w:rPr>
              <w:t>О</w:t>
            </w:r>
            <w:r w:rsidRPr="00CE6A02">
              <w:rPr>
                <w:rFonts w:ascii="Times New Roman" w:eastAsia="Times New Roman" w:hAnsi="Times New Roman" w:cs="Times New Roman"/>
                <w:bCs/>
                <w:iCs/>
                <w:sz w:val="28"/>
                <w:szCs w:val="28"/>
                <w:lang w:eastAsia="ru-RU"/>
              </w:rPr>
              <w:t>своение и применение системы обществоведческих</w:t>
            </w:r>
            <w:r w:rsidRPr="00CE6A02">
              <w:rPr>
                <w:rFonts w:ascii="Times New Roman" w:eastAsia="Times New Roman" w:hAnsi="Times New Roman" w:cs="Times New Roman"/>
                <w:bCs/>
                <w:iCs/>
                <w:sz w:val="28"/>
                <w:szCs w:val="28"/>
              </w:rPr>
              <w:t xml:space="preserve"> </w:t>
            </w:r>
            <w:r w:rsidRPr="00CE6A02">
              <w:rPr>
                <w:rFonts w:ascii="Times New Roman" w:eastAsia="Times New Roman" w:hAnsi="Times New Roman" w:cs="Times New Roman"/>
                <w:bCs/>
                <w:iCs/>
                <w:sz w:val="28"/>
                <w:szCs w:val="28"/>
                <w:lang w:eastAsia="ru-RU"/>
              </w:rPr>
              <w:t>знаний</w:t>
            </w:r>
            <w:r w:rsidRPr="00CE6A02">
              <w:rPr>
                <w:rFonts w:ascii="Times New Roman" w:eastAsia="Times New Roman" w:hAnsi="Times New Roman" w:cs="Times New Roman"/>
                <w:bCs/>
                <w:iCs/>
                <w:sz w:val="28"/>
                <w:szCs w:val="28"/>
              </w:rPr>
              <w:t xml:space="preserve"> по всем разделам обществознания: работа с текстом (вопросы экологии)</w:t>
            </w:r>
          </w:p>
        </w:tc>
        <w:tc>
          <w:tcPr>
            <w:tcW w:w="2375" w:type="dxa"/>
          </w:tcPr>
          <w:p w14:paraId="7E2FCE0D"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6-9 кл</w:t>
            </w:r>
          </w:p>
        </w:tc>
      </w:tr>
      <w:tr w:rsidR="00CE6A02" w:rsidRPr="00CE6A02" w14:paraId="74F1FAEA" w14:textId="77777777" w:rsidTr="00B106D5">
        <w:tc>
          <w:tcPr>
            <w:tcW w:w="540" w:type="dxa"/>
          </w:tcPr>
          <w:p w14:paraId="372C093A"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22</w:t>
            </w:r>
          </w:p>
        </w:tc>
        <w:tc>
          <w:tcPr>
            <w:tcW w:w="10653" w:type="dxa"/>
          </w:tcPr>
          <w:p w14:paraId="2F6AC173" w14:textId="77777777" w:rsidR="00CE6A02" w:rsidRPr="00CE6A02" w:rsidRDefault="00CE6A02" w:rsidP="00CE6A02">
            <w:pPr>
              <w:spacing w:after="0" w:line="276" w:lineRule="auto"/>
              <w:contextualSpacing/>
              <w:rPr>
                <w:rFonts w:ascii="Times New Roman" w:eastAsia="Times New Roman" w:hAnsi="Times New Roman" w:cs="Times New Roman"/>
                <w:bCs/>
                <w:iCs/>
                <w:sz w:val="28"/>
                <w:szCs w:val="28"/>
                <w:lang w:eastAsia="ru-RU"/>
              </w:rPr>
            </w:pPr>
            <w:r w:rsidRPr="00CE6A02">
              <w:rPr>
                <w:rFonts w:ascii="Times New Roman" w:eastAsia="Times New Roman" w:hAnsi="Times New Roman" w:cs="Times New Roman"/>
                <w:bCs/>
                <w:iCs/>
                <w:sz w:val="28"/>
                <w:szCs w:val="28"/>
              </w:rPr>
              <w:t>О</w:t>
            </w:r>
            <w:r w:rsidRPr="00CE6A02">
              <w:rPr>
                <w:rFonts w:ascii="Times New Roman" w:eastAsia="Times New Roman" w:hAnsi="Times New Roman" w:cs="Times New Roman"/>
                <w:bCs/>
                <w:iCs/>
                <w:sz w:val="28"/>
                <w:szCs w:val="28"/>
                <w:lang w:eastAsia="ru-RU"/>
              </w:rPr>
              <w:t>своение и применение системы обществоведческих</w:t>
            </w:r>
            <w:r w:rsidRPr="00CE6A02">
              <w:rPr>
                <w:rFonts w:ascii="Times New Roman" w:eastAsia="Times New Roman" w:hAnsi="Times New Roman" w:cs="Times New Roman"/>
                <w:bCs/>
                <w:iCs/>
                <w:sz w:val="28"/>
                <w:szCs w:val="28"/>
              </w:rPr>
              <w:t xml:space="preserve"> </w:t>
            </w:r>
            <w:r w:rsidRPr="00CE6A02">
              <w:rPr>
                <w:rFonts w:ascii="Times New Roman" w:eastAsia="Times New Roman" w:hAnsi="Times New Roman" w:cs="Times New Roman"/>
                <w:bCs/>
                <w:iCs/>
                <w:sz w:val="28"/>
                <w:szCs w:val="28"/>
                <w:lang w:eastAsia="ru-RU"/>
              </w:rPr>
              <w:t>знаний</w:t>
            </w:r>
            <w:r w:rsidRPr="00CE6A02">
              <w:rPr>
                <w:rFonts w:ascii="Times New Roman" w:eastAsia="Times New Roman" w:hAnsi="Times New Roman" w:cs="Times New Roman"/>
                <w:bCs/>
                <w:iCs/>
                <w:sz w:val="28"/>
                <w:szCs w:val="28"/>
              </w:rPr>
              <w:t xml:space="preserve"> по всем разделам обществознания: вопросы к тексту (вопросы экологии) </w:t>
            </w:r>
          </w:p>
        </w:tc>
        <w:tc>
          <w:tcPr>
            <w:tcW w:w="2375" w:type="dxa"/>
          </w:tcPr>
          <w:p w14:paraId="2D8C2847"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6-9 кл</w:t>
            </w:r>
          </w:p>
        </w:tc>
      </w:tr>
      <w:tr w:rsidR="00CE6A02" w:rsidRPr="00CE6A02" w14:paraId="69DD4915" w14:textId="77777777" w:rsidTr="00B106D5">
        <w:tc>
          <w:tcPr>
            <w:tcW w:w="540" w:type="dxa"/>
          </w:tcPr>
          <w:p w14:paraId="0233DC05"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23</w:t>
            </w:r>
          </w:p>
        </w:tc>
        <w:tc>
          <w:tcPr>
            <w:tcW w:w="10653" w:type="dxa"/>
          </w:tcPr>
          <w:p w14:paraId="1A8C6CC8" w14:textId="77777777" w:rsidR="00CE6A02" w:rsidRPr="00CE6A02" w:rsidRDefault="00CE6A02" w:rsidP="00CE6A02">
            <w:pPr>
              <w:spacing w:after="0" w:line="276" w:lineRule="auto"/>
              <w:contextualSpacing/>
              <w:rPr>
                <w:rFonts w:ascii="Times New Roman" w:eastAsia="Times New Roman" w:hAnsi="Times New Roman" w:cs="Times New Roman"/>
                <w:bCs/>
                <w:iCs/>
                <w:sz w:val="28"/>
                <w:szCs w:val="28"/>
                <w:lang w:eastAsia="ru-RU"/>
              </w:rPr>
            </w:pPr>
            <w:r w:rsidRPr="00CE6A02">
              <w:rPr>
                <w:rFonts w:ascii="Times New Roman" w:eastAsia="Times New Roman" w:hAnsi="Times New Roman" w:cs="Times New Roman"/>
                <w:bCs/>
                <w:iCs/>
                <w:sz w:val="28"/>
                <w:szCs w:val="28"/>
              </w:rPr>
              <w:t>О</w:t>
            </w:r>
            <w:r w:rsidRPr="00CE6A02">
              <w:rPr>
                <w:rFonts w:ascii="Times New Roman" w:eastAsia="Times New Roman" w:hAnsi="Times New Roman" w:cs="Times New Roman"/>
                <w:bCs/>
                <w:iCs/>
                <w:sz w:val="28"/>
                <w:szCs w:val="28"/>
                <w:lang w:eastAsia="ru-RU"/>
              </w:rPr>
              <w:t>своение и применение системы обществоведческих</w:t>
            </w:r>
            <w:r w:rsidRPr="00CE6A02">
              <w:rPr>
                <w:rFonts w:ascii="Times New Roman" w:eastAsia="Times New Roman" w:hAnsi="Times New Roman" w:cs="Times New Roman"/>
                <w:bCs/>
                <w:iCs/>
                <w:sz w:val="28"/>
                <w:szCs w:val="28"/>
              </w:rPr>
              <w:t xml:space="preserve"> </w:t>
            </w:r>
            <w:r w:rsidRPr="00CE6A02">
              <w:rPr>
                <w:rFonts w:ascii="Times New Roman" w:eastAsia="Times New Roman" w:hAnsi="Times New Roman" w:cs="Times New Roman"/>
                <w:bCs/>
                <w:iCs/>
                <w:sz w:val="28"/>
                <w:szCs w:val="28"/>
                <w:lang w:eastAsia="ru-RU"/>
              </w:rPr>
              <w:t>знаний</w:t>
            </w:r>
            <w:r w:rsidRPr="00CE6A02">
              <w:rPr>
                <w:rFonts w:ascii="Times New Roman" w:eastAsia="Times New Roman" w:hAnsi="Times New Roman" w:cs="Times New Roman"/>
                <w:bCs/>
                <w:iCs/>
                <w:sz w:val="28"/>
                <w:szCs w:val="28"/>
              </w:rPr>
              <w:t xml:space="preserve"> по всем разделам обществознания: используя текст, привести примеры (вопросы культуры)</w:t>
            </w:r>
          </w:p>
        </w:tc>
        <w:tc>
          <w:tcPr>
            <w:tcW w:w="2375" w:type="dxa"/>
          </w:tcPr>
          <w:p w14:paraId="1835FAA5"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6-9 кл</w:t>
            </w:r>
          </w:p>
        </w:tc>
      </w:tr>
      <w:tr w:rsidR="00CE6A02" w:rsidRPr="00CE6A02" w14:paraId="1465A8A8" w14:textId="77777777" w:rsidTr="00B106D5">
        <w:tc>
          <w:tcPr>
            <w:tcW w:w="540" w:type="dxa"/>
          </w:tcPr>
          <w:p w14:paraId="69498CDC"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24</w:t>
            </w:r>
          </w:p>
        </w:tc>
        <w:tc>
          <w:tcPr>
            <w:tcW w:w="10653" w:type="dxa"/>
          </w:tcPr>
          <w:p w14:paraId="45ADB2C8" w14:textId="77777777" w:rsidR="00CE6A02" w:rsidRPr="00CE6A02" w:rsidRDefault="00CE6A02" w:rsidP="00CE6A02">
            <w:pPr>
              <w:spacing w:after="0" w:line="240" w:lineRule="auto"/>
              <w:contextualSpacing/>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8"/>
                <w:szCs w:val="28"/>
              </w:rPr>
              <w:t>О</w:t>
            </w:r>
            <w:r w:rsidRPr="00CE6A02">
              <w:rPr>
                <w:rFonts w:ascii="Times New Roman" w:eastAsia="Times New Roman" w:hAnsi="Times New Roman" w:cs="Times New Roman"/>
                <w:bCs/>
                <w:iCs/>
                <w:sz w:val="28"/>
                <w:szCs w:val="28"/>
                <w:lang w:eastAsia="ru-RU"/>
              </w:rPr>
              <w:t>своение и применение системы обществоведческих</w:t>
            </w:r>
            <w:r w:rsidRPr="00CE6A02">
              <w:rPr>
                <w:rFonts w:ascii="Times New Roman" w:eastAsia="Times New Roman" w:hAnsi="Times New Roman" w:cs="Times New Roman"/>
                <w:bCs/>
                <w:iCs/>
                <w:sz w:val="28"/>
                <w:szCs w:val="28"/>
              </w:rPr>
              <w:t xml:space="preserve"> </w:t>
            </w:r>
            <w:r w:rsidRPr="00CE6A02">
              <w:rPr>
                <w:rFonts w:ascii="Times New Roman" w:eastAsia="Times New Roman" w:hAnsi="Times New Roman" w:cs="Times New Roman"/>
                <w:bCs/>
                <w:iCs/>
                <w:sz w:val="28"/>
                <w:szCs w:val="28"/>
                <w:lang w:eastAsia="ru-RU"/>
              </w:rPr>
              <w:t>знаний</w:t>
            </w:r>
            <w:r w:rsidRPr="00CE6A02">
              <w:rPr>
                <w:rFonts w:ascii="Times New Roman" w:eastAsia="Times New Roman" w:hAnsi="Times New Roman" w:cs="Times New Roman"/>
                <w:bCs/>
                <w:iCs/>
                <w:sz w:val="28"/>
                <w:szCs w:val="28"/>
              </w:rPr>
              <w:t xml:space="preserve"> по всем разделам обществознания: вопросы с использованием текста и обществоведческих знаний (вопросы культуры)</w:t>
            </w:r>
          </w:p>
        </w:tc>
        <w:tc>
          <w:tcPr>
            <w:tcW w:w="2375" w:type="dxa"/>
          </w:tcPr>
          <w:p w14:paraId="33B07AD9"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6-9 кл</w:t>
            </w:r>
          </w:p>
        </w:tc>
      </w:tr>
    </w:tbl>
    <w:p w14:paraId="1B03F5FF" w14:textId="77777777" w:rsidR="00CE6A02" w:rsidRPr="00CE6A02" w:rsidRDefault="00CE6A02" w:rsidP="00CE6A02">
      <w:pPr>
        <w:spacing w:after="0" w:line="240" w:lineRule="auto"/>
        <w:ind w:left="284"/>
        <w:contextualSpacing/>
        <w:jc w:val="both"/>
        <w:rPr>
          <w:rFonts w:ascii="Times New Roman" w:eastAsia="Times New Roman" w:hAnsi="Times New Roman" w:cs="Times New Roman"/>
          <w:bCs/>
          <w:iCs/>
          <w:sz w:val="24"/>
          <w:szCs w:val="24"/>
          <w:lang w:eastAsia="ru-RU"/>
        </w:rPr>
      </w:pPr>
    </w:p>
    <w:p w14:paraId="0200FDA0" w14:textId="77777777" w:rsidR="00CE6A02" w:rsidRPr="00CE6A02" w:rsidRDefault="00CE6A02" w:rsidP="00CE6A02">
      <w:pPr>
        <w:spacing w:after="0" w:line="240" w:lineRule="auto"/>
        <w:ind w:left="284"/>
        <w:contextualSpacing/>
        <w:jc w:val="both"/>
        <w:rPr>
          <w:rFonts w:ascii="Times New Roman" w:eastAsia="Times New Roman" w:hAnsi="Times New Roman" w:cs="Times New Roman"/>
          <w:bCs/>
          <w:iCs/>
          <w:sz w:val="24"/>
          <w:szCs w:val="24"/>
          <w:lang w:eastAsia="ru-RU"/>
        </w:rPr>
      </w:pPr>
    </w:p>
    <w:p w14:paraId="7B0E8943" w14:textId="77777777" w:rsidR="00CE6A02" w:rsidRPr="00CE6A02" w:rsidRDefault="00CE6A02" w:rsidP="00CE6A02">
      <w:pPr>
        <w:numPr>
          <w:ilvl w:val="0"/>
          <w:numId w:val="1"/>
        </w:numPr>
        <w:shd w:val="clear" w:color="auto" w:fill="C5E0B3" w:themeFill="accent6" w:themeFillTint="66"/>
        <w:spacing w:after="0" w:line="240" w:lineRule="auto"/>
        <w:ind w:left="709" w:hanging="425"/>
        <w:contextualSpacing/>
        <w:jc w:val="both"/>
        <w:rPr>
          <w:rFonts w:ascii="Times New Roman" w:eastAsia="Times New Roman" w:hAnsi="Times New Roman" w:cs="Times New Roman"/>
          <w:bCs/>
          <w:i/>
          <w:sz w:val="28"/>
          <w:szCs w:val="28"/>
          <w:lang w:eastAsia="ru-RU"/>
        </w:rPr>
      </w:pPr>
      <w:r w:rsidRPr="00CE6A02">
        <w:rPr>
          <w:rFonts w:ascii="Times New Roman" w:eastAsia="Times New Roman" w:hAnsi="Times New Roman" w:cs="Times New Roman"/>
          <w:bCs/>
          <w:i/>
          <w:sz w:val="28"/>
          <w:szCs w:val="28"/>
          <w:lang w:eastAsia="ru-RU"/>
        </w:rPr>
        <w:t>Реалистичные «зоны роста» в части предметной подготовки для уверенного получения отметки «3»</w:t>
      </w:r>
    </w:p>
    <w:p w14:paraId="77B4BAA3" w14:textId="77777777" w:rsidR="00CE6A02" w:rsidRPr="00CE6A02" w:rsidRDefault="00CE6A02" w:rsidP="00CE6A02">
      <w:pPr>
        <w:spacing w:after="0" w:line="240" w:lineRule="auto"/>
        <w:jc w:val="both"/>
        <w:rPr>
          <w:rFonts w:ascii="Times New Roman" w:eastAsia="Times New Roman" w:hAnsi="Times New Roman" w:cs="Times New Roman"/>
          <w:bCs/>
          <w:iCs/>
          <w:sz w:val="24"/>
          <w:szCs w:val="24"/>
          <w:lang w:eastAsia="ru-RU"/>
        </w:rPr>
      </w:pPr>
    </w:p>
    <w:p w14:paraId="6B68F453" w14:textId="77777777" w:rsidR="00CE6A02" w:rsidRPr="00CE6A02" w:rsidRDefault="00CE6A02" w:rsidP="00CE6A02">
      <w:pPr>
        <w:spacing w:after="0" w:line="276" w:lineRule="auto"/>
        <w:ind w:firstLine="567"/>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lastRenderedPageBreak/>
        <w:t>Для уверенного получения отметки «3» на ОГЭ по обществознанию выпускникам было необходимо набрать не менее 14 первичных баллов. При этом педагогическая практика показывает, что стратегия подготовки учеников группы риска («двоечников») не должна строиться на попытках просто выучить весь курс предмета.</w:t>
      </w:r>
    </w:p>
    <w:p w14:paraId="347210C2" w14:textId="77777777" w:rsidR="00CE6A02" w:rsidRPr="00CE6A02" w:rsidRDefault="00CE6A02" w:rsidP="00CE6A02">
      <w:pPr>
        <w:spacing w:after="0" w:line="276" w:lineRule="auto"/>
        <w:ind w:firstLine="567"/>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 xml:space="preserve"> Реалистичные «зоны роста» для данной категории учащихся базируются на принципе максимальной алгоритмизации и минимальной теории. </w:t>
      </w:r>
    </w:p>
    <w:p w14:paraId="16F9BF04"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 xml:space="preserve">       На основе анализа результатов ОГЭ в группе обучающихся с минимальной подготовкой (получивших отметку «2»), для уверенного достижения целевого ориентира (отметки «3») можно выделить конкретные «зоны роста» и практические приемы их реализации.</w:t>
      </w:r>
    </w:p>
    <w:p w14:paraId="0621BC72" w14:textId="77777777" w:rsidR="00CE6A02" w:rsidRPr="00CE6A02" w:rsidRDefault="00CE6A02" w:rsidP="00CE6A02">
      <w:pPr>
        <w:spacing w:after="0" w:line="276" w:lineRule="auto"/>
        <w:jc w:val="both"/>
        <w:rPr>
          <w:rFonts w:ascii="Times New Roman" w:eastAsia="Calibri" w:hAnsi="Times New Roman" w:cs="Times New Roman"/>
          <w:b/>
          <w:bCs/>
          <w:sz w:val="28"/>
          <w:szCs w:val="28"/>
          <w:lang w:eastAsia="ru-RU"/>
        </w:rPr>
      </w:pPr>
      <w:r w:rsidRPr="00CE6A02">
        <w:rPr>
          <w:rFonts w:ascii="Times New Roman" w:eastAsia="Calibri" w:hAnsi="Times New Roman" w:cs="Times New Roman"/>
          <w:b/>
          <w:bCs/>
          <w:sz w:val="28"/>
          <w:szCs w:val="28"/>
          <w:lang w:eastAsia="ru-RU"/>
        </w:rPr>
        <w:t>Зона роста № 1. Укрепление и стабилизация базовых «точек опоры»</w:t>
      </w:r>
    </w:p>
    <w:p w14:paraId="57471989"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 xml:space="preserve">Учащиеся слабо справляются с заданием </w:t>
      </w:r>
      <w:r w:rsidRPr="00CE6A02">
        <w:rPr>
          <w:rFonts w:ascii="Times New Roman" w:eastAsia="Calibri" w:hAnsi="Times New Roman" w:cs="Times New Roman"/>
          <w:color w:val="1F1F1F"/>
          <w:sz w:val="28"/>
          <w:szCs w:val="28"/>
          <w:bdr w:val="none" w:sz="0" w:space="0" w:color="auto" w:frame="1"/>
          <w:lang w:eastAsia="ru-RU"/>
        </w:rPr>
        <w:t xml:space="preserve">№ 4, </w:t>
      </w:r>
      <w:r w:rsidRPr="00CE6A02">
        <w:rPr>
          <w:rFonts w:ascii="Times New Roman" w:eastAsia="Calibri" w:hAnsi="Times New Roman" w:cs="Times New Roman"/>
          <w:sz w:val="28"/>
          <w:szCs w:val="28"/>
          <w:lang w:eastAsia="ru-RU"/>
        </w:rPr>
        <w:t xml:space="preserve">(задания по вопросам философии, человек и общество - 34%), однако на экзамене эти знания часто теряются из-за неуверенности и волнения. </w:t>
      </w:r>
    </w:p>
    <w:p w14:paraId="5DAB787B"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b/>
          <w:bCs/>
          <w:sz w:val="28"/>
          <w:szCs w:val="28"/>
          <w:lang w:eastAsia="ru-RU"/>
        </w:rPr>
        <w:t>Рекомендация:</w:t>
      </w:r>
      <w:r w:rsidRPr="00CE6A02">
        <w:rPr>
          <w:rFonts w:ascii="Times New Roman" w:eastAsia="Calibri" w:hAnsi="Times New Roman" w:cs="Times New Roman"/>
          <w:sz w:val="28"/>
          <w:szCs w:val="28"/>
          <w:lang w:eastAsia="ru-RU"/>
        </w:rPr>
        <w:t xml:space="preserve"> для улучшения результата для будущих участников экзамена необходимо проводить дискуссии по наиболее актуальным вопросам в российском обществе добро - зло, мир- война, отношение к человечеству и человеку, виды любви к Родине, земле, семье.</w:t>
      </w:r>
    </w:p>
    <w:p w14:paraId="1639ED1D" w14:textId="77777777" w:rsidR="00CE6A02" w:rsidRPr="00CE6A02" w:rsidRDefault="00CE6A02" w:rsidP="00CE6A02">
      <w:pPr>
        <w:spacing w:after="0" w:line="276" w:lineRule="auto"/>
        <w:jc w:val="both"/>
        <w:rPr>
          <w:rFonts w:ascii="Times New Roman" w:eastAsia="Calibri" w:hAnsi="Times New Roman" w:cs="Times New Roman"/>
          <w:b/>
          <w:bCs/>
          <w:sz w:val="28"/>
          <w:szCs w:val="28"/>
          <w:lang w:eastAsia="ru-RU"/>
        </w:rPr>
      </w:pPr>
      <w:r w:rsidRPr="00CE6A02">
        <w:rPr>
          <w:rFonts w:ascii="Times New Roman" w:eastAsia="Calibri" w:hAnsi="Times New Roman" w:cs="Times New Roman"/>
          <w:b/>
          <w:bCs/>
          <w:sz w:val="28"/>
          <w:szCs w:val="28"/>
          <w:lang w:eastAsia="ru-RU"/>
        </w:rPr>
        <w:t>Зона роста № 2. Формирование алгоритмов для решения наиболее стандартных заданий</w:t>
      </w:r>
    </w:p>
    <w:p w14:paraId="474A30A0"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 xml:space="preserve">Задания № 9, 11, 15, 18, 19, 20 выполненные на процент от 8% до 22%, потенциально могут дать хороший результат если следовать дополнительным пояснениям к условию заданий, все задания из разных разделов «Обществознание», но отсутствие знаний правил выполнения данной формы тестов так же влияют на оформление ответа и конечный результат. </w:t>
      </w:r>
    </w:p>
    <w:p w14:paraId="043841B8"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b/>
          <w:bCs/>
          <w:sz w:val="28"/>
          <w:szCs w:val="28"/>
          <w:lang w:eastAsia="ru-RU"/>
        </w:rPr>
        <w:t>Рекомендуется:</w:t>
      </w:r>
      <w:r w:rsidRPr="00CE6A02">
        <w:rPr>
          <w:rFonts w:ascii="Times New Roman" w:eastAsia="Calibri" w:hAnsi="Times New Roman" w:cs="Times New Roman"/>
          <w:sz w:val="28"/>
          <w:szCs w:val="28"/>
          <w:lang w:eastAsia="ru-RU"/>
        </w:rPr>
        <w:t xml:space="preserve"> обучение школьников навыкам оформления ответов на задания с множественным вариантом.</w:t>
      </w:r>
    </w:p>
    <w:p w14:paraId="7D3DF047" w14:textId="77777777" w:rsidR="00CE6A02" w:rsidRPr="00CE6A02" w:rsidRDefault="00CE6A02" w:rsidP="00CE6A02">
      <w:pPr>
        <w:spacing w:after="0" w:line="276" w:lineRule="auto"/>
        <w:jc w:val="both"/>
        <w:rPr>
          <w:rFonts w:ascii="Times New Roman" w:eastAsia="Calibri" w:hAnsi="Times New Roman" w:cs="Times New Roman"/>
          <w:b/>
          <w:bCs/>
          <w:sz w:val="28"/>
          <w:szCs w:val="28"/>
          <w:lang w:eastAsia="ru-RU"/>
        </w:rPr>
      </w:pPr>
      <w:r w:rsidRPr="00CE6A02">
        <w:rPr>
          <w:rFonts w:ascii="Times New Roman" w:eastAsia="Calibri" w:hAnsi="Times New Roman" w:cs="Times New Roman"/>
          <w:b/>
          <w:bCs/>
          <w:sz w:val="28"/>
          <w:szCs w:val="28"/>
          <w:lang w:eastAsia="ru-RU"/>
        </w:rPr>
        <w:t>Зона роста № 3. Визуальная классификация</w:t>
      </w:r>
    </w:p>
    <w:p w14:paraId="4C37DC16"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Задание № 21 (6%) и связанное с ним задания № 22 (10%), № 23(2%) и № 24 (2%) имеют очень низкий результат</w:t>
      </w:r>
    </w:p>
    <w:p w14:paraId="1603216B" w14:textId="77777777" w:rsidR="00CE6A02" w:rsidRPr="00CE6A02" w:rsidRDefault="00CE6A02" w:rsidP="00CE6A02">
      <w:pPr>
        <w:pBdr>
          <w:bottom w:val="single" w:sz="12" w:space="1" w:color="auto"/>
        </w:pBd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b/>
          <w:bCs/>
          <w:sz w:val="28"/>
          <w:szCs w:val="28"/>
          <w:lang w:eastAsia="ru-RU"/>
        </w:rPr>
        <w:t xml:space="preserve">Рекомендуется: </w:t>
      </w:r>
      <w:r w:rsidRPr="00CE6A02">
        <w:rPr>
          <w:rFonts w:ascii="Times New Roman" w:eastAsia="Calibri" w:hAnsi="Times New Roman" w:cs="Times New Roman"/>
          <w:sz w:val="28"/>
          <w:szCs w:val="28"/>
          <w:lang w:eastAsia="ru-RU"/>
        </w:rPr>
        <w:t>расширить список приемов читательской грамотности, используемых на уроках обществознания, отрабатывать поиск причинно – следственных связей в заданиях.</w:t>
      </w:r>
    </w:p>
    <w:p w14:paraId="1125CF27"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p>
    <w:p w14:paraId="7288D75E" w14:textId="77777777" w:rsidR="00CE6A02" w:rsidRPr="00CE6A02" w:rsidRDefault="00CE6A02" w:rsidP="00CE6A02">
      <w:pPr>
        <w:spacing w:after="0" w:line="276" w:lineRule="auto"/>
        <w:rPr>
          <w:rFonts w:ascii="Times New Roman" w:eastAsia="Calibri" w:hAnsi="Times New Roman" w:cs="Times New Roman"/>
          <w:sz w:val="28"/>
          <w:szCs w:val="28"/>
          <w:lang w:eastAsia="ru-RU"/>
        </w:rPr>
      </w:pPr>
      <w:r w:rsidRPr="00CE6A02">
        <w:rPr>
          <w:rFonts w:ascii="Times New Roman" w:eastAsia="Calibri" w:hAnsi="Times New Roman" w:cs="Times New Roman"/>
          <w:b/>
          <w:bCs/>
          <w:i/>
          <w:iCs/>
          <w:sz w:val="28"/>
          <w:szCs w:val="28"/>
          <w:lang w:eastAsia="ru-RU"/>
        </w:rPr>
        <w:lastRenderedPageBreak/>
        <w:t>Вывод:</w:t>
      </w:r>
      <w:r w:rsidRPr="00CE6A02">
        <w:rPr>
          <w:rFonts w:ascii="Times New Roman" w:eastAsia="Calibri" w:hAnsi="Times New Roman" w:cs="Times New Roman"/>
          <w:sz w:val="28"/>
          <w:szCs w:val="28"/>
          <w:lang w:eastAsia="ru-RU"/>
        </w:rPr>
        <w:t xml:space="preserve"> целенаправленная отработка этих трех направлений гарантированно выведет выпускников на уровень 14 первичных баллов, что является «порогом» для получения отметки «3» и исключает риск повторной пересдачи экзамена. При этом время преподавателя и силы ученика не будут расходоваться на неэффективные попытки отработать навыки выполнения сложных заданий КИМ ОГЭ.</w:t>
      </w:r>
    </w:p>
    <w:p w14:paraId="06BB26F1" w14:textId="77777777" w:rsidR="00CE6A02" w:rsidRPr="00CE6A02" w:rsidRDefault="00CE6A02" w:rsidP="00CE6A02">
      <w:pPr>
        <w:spacing w:after="0" w:line="240" w:lineRule="auto"/>
        <w:ind w:left="709"/>
        <w:contextualSpacing/>
        <w:jc w:val="both"/>
        <w:rPr>
          <w:rFonts w:ascii="Times New Roman" w:eastAsia="Times New Roman" w:hAnsi="Times New Roman" w:cs="Times New Roman"/>
          <w:bCs/>
          <w:iCs/>
          <w:sz w:val="24"/>
          <w:szCs w:val="24"/>
          <w:lang w:eastAsia="ru-RU"/>
        </w:rPr>
      </w:pPr>
    </w:p>
    <w:p w14:paraId="54D18D58" w14:textId="77777777" w:rsidR="00CE6A02" w:rsidRPr="00CE6A02" w:rsidRDefault="00CE6A02" w:rsidP="00CE6A02">
      <w:pPr>
        <w:keepNext/>
        <w:keepLines/>
        <w:numPr>
          <w:ilvl w:val="3"/>
          <w:numId w:val="25"/>
        </w:numPr>
        <w:tabs>
          <w:tab w:val="left" w:pos="567"/>
        </w:tabs>
        <w:spacing w:before="200" w:after="0" w:line="240" w:lineRule="auto"/>
        <w:ind w:left="851"/>
        <w:jc w:val="center"/>
        <w:outlineLvl w:val="2"/>
        <w:rPr>
          <w:rFonts w:ascii="Times New Roman" w:eastAsia="Times New Roman" w:hAnsi="Times New Roman" w:cs="Times New Roman"/>
          <w:b/>
          <w:bCs/>
          <w:sz w:val="28"/>
          <w:szCs w:val="28"/>
          <w:lang w:eastAsia="ru-RU"/>
        </w:rPr>
      </w:pPr>
      <w:r w:rsidRPr="00CE6A02">
        <w:rPr>
          <w:rFonts w:ascii="Times New Roman" w:eastAsia="Times New Roman" w:hAnsi="Times New Roman" w:cs="Times New Roman"/>
          <w:b/>
          <w:bCs/>
          <w:sz w:val="28"/>
          <w:szCs w:val="28"/>
          <w:lang w:eastAsia="ru-RU"/>
        </w:rPr>
        <w:t>Методический анализ качества освоения метапредметных результатов ФГОС участниками ОГЭ, получивших отметку «2»</w:t>
      </w:r>
    </w:p>
    <w:p w14:paraId="06283FBD" w14:textId="77777777" w:rsidR="00CE6A02" w:rsidRPr="00CE6A02" w:rsidRDefault="00CE6A02" w:rsidP="00CE6A02">
      <w:pPr>
        <w:spacing w:after="0" w:line="240" w:lineRule="auto"/>
        <w:jc w:val="center"/>
        <w:rPr>
          <w:rFonts w:ascii="Times New Roman" w:eastAsia="Calibri" w:hAnsi="Times New Roman" w:cs="Times New Roman"/>
          <w:sz w:val="24"/>
          <w:szCs w:val="24"/>
          <w:lang w:eastAsia="ru-RU"/>
        </w:rPr>
      </w:pPr>
    </w:p>
    <w:p w14:paraId="5121F62C" w14:textId="77777777" w:rsidR="00CE6A02" w:rsidRPr="00CE6A02" w:rsidRDefault="00CE6A02" w:rsidP="00CE6A02">
      <w:pPr>
        <w:numPr>
          <w:ilvl w:val="0"/>
          <w:numId w:val="1"/>
        </w:numPr>
        <w:spacing w:after="0" w:line="240" w:lineRule="auto"/>
        <w:ind w:left="709" w:hanging="425"/>
        <w:contextualSpacing/>
        <w:jc w:val="both"/>
        <w:rPr>
          <w:rFonts w:ascii="Times New Roman" w:eastAsia="Times New Roman" w:hAnsi="Times New Roman" w:cs="Times New Roman"/>
          <w:b/>
          <w:i/>
          <w:sz w:val="28"/>
          <w:szCs w:val="28"/>
          <w:lang w:eastAsia="ru-RU"/>
        </w:rPr>
      </w:pPr>
      <w:r w:rsidRPr="00CE6A02">
        <w:rPr>
          <w:rFonts w:ascii="Times New Roman" w:eastAsia="Times New Roman" w:hAnsi="Times New Roman" w:cs="Times New Roman"/>
          <w:b/>
          <w:i/>
          <w:sz w:val="28"/>
          <w:szCs w:val="28"/>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14:paraId="1EEDDEE3" w14:textId="77777777" w:rsidR="00CE6A02" w:rsidRPr="00CE6A02" w:rsidRDefault="00CE6A02" w:rsidP="00CE6A02">
      <w:pPr>
        <w:spacing w:after="0" w:line="240" w:lineRule="auto"/>
        <w:jc w:val="both"/>
        <w:rPr>
          <w:rFonts w:ascii="Times New Roman" w:eastAsia="Times New Roman" w:hAnsi="Times New Roman" w:cs="Times New Roman"/>
          <w:bCs/>
          <w:iCs/>
          <w:sz w:val="24"/>
          <w:szCs w:val="24"/>
          <w:lang w:eastAsia="ru-RU"/>
        </w:rPr>
      </w:pPr>
    </w:p>
    <w:p w14:paraId="268C6955" w14:textId="77777777" w:rsidR="00CE6A02" w:rsidRPr="00CE6A02" w:rsidRDefault="00CE6A02" w:rsidP="00CE6A02">
      <w:pPr>
        <w:spacing w:after="0" w:line="276" w:lineRule="auto"/>
        <w:ind w:left="-142"/>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sz w:val="28"/>
          <w:szCs w:val="28"/>
          <w:lang w:eastAsia="ru-RU"/>
        </w:rPr>
        <w:t xml:space="preserve">      Анализ выполнения экзаменационной работы участниками, не преодолевшими минимальный порог (получившими отметку «2»), демонстрирует, что крайне низкие предметные результаты тесно связаны с острым дефицитом сформированности метапредметных универсальных учебных действий (УУД). Опираясь на статистические данные выполнения заданий КИМ, можно выделить ключевые метапредметные проблемы данной группы. </w:t>
      </w:r>
    </w:p>
    <w:p w14:paraId="73B1A490" w14:textId="77777777" w:rsidR="00CE6A02" w:rsidRPr="00CE6A02" w:rsidRDefault="00CE6A02" w:rsidP="00CE6A02">
      <w:pPr>
        <w:spacing w:after="0" w:line="240" w:lineRule="auto"/>
        <w:jc w:val="both"/>
        <w:rPr>
          <w:rFonts w:ascii="Times New Roman" w:eastAsia="Times New Roman" w:hAnsi="Times New Roman" w:cs="Times New Roman"/>
          <w:bCs/>
          <w:iCs/>
          <w:sz w:val="24"/>
          <w:szCs w:val="24"/>
          <w:lang w:eastAsia="ru-RU"/>
        </w:rPr>
      </w:pPr>
    </w:p>
    <w:p w14:paraId="01031B7B" w14:textId="77777777" w:rsidR="00CE6A02" w:rsidRPr="00CE6A02" w:rsidRDefault="00CE6A02" w:rsidP="00CE6A02">
      <w:pPr>
        <w:spacing w:after="0" w:line="276" w:lineRule="auto"/>
        <w:ind w:left="-142"/>
        <w:jc w:val="both"/>
        <w:rPr>
          <w:rFonts w:ascii="Times New Roman" w:eastAsia="Times New Roman" w:hAnsi="Times New Roman" w:cs="Times New Roman"/>
          <w:i/>
          <w:iCs/>
          <w:sz w:val="28"/>
          <w:szCs w:val="28"/>
          <w:lang w:eastAsia="ru-RU"/>
        </w:rPr>
      </w:pPr>
      <w:r w:rsidRPr="00CE6A02">
        <w:rPr>
          <w:rFonts w:ascii="Times New Roman" w:eastAsia="Times New Roman" w:hAnsi="Times New Roman" w:cs="Times New Roman"/>
          <w:b/>
          <w:bCs/>
          <w:i/>
          <w:iCs/>
          <w:sz w:val="28"/>
          <w:szCs w:val="28"/>
          <w:lang w:eastAsia="ru-RU"/>
        </w:rPr>
        <w:t>1. Познавательные универсальные учебные действия</w:t>
      </w:r>
    </w:p>
    <w:p w14:paraId="6F41F833" w14:textId="77777777" w:rsidR="00CE6A02" w:rsidRPr="00CE6A02" w:rsidRDefault="00CE6A02" w:rsidP="00CE6A02">
      <w:pPr>
        <w:numPr>
          <w:ilvl w:val="0"/>
          <w:numId w:val="27"/>
        </w:numPr>
        <w:spacing w:after="0" w:line="276" w:lineRule="auto"/>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b/>
          <w:i/>
          <w:sz w:val="28"/>
          <w:szCs w:val="28"/>
          <w:lang w:eastAsia="ru-RU"/>
        </w:rPr>
        <w:t>Базовые логические действия (смысловое чтение)</w:t>
      </w:r>
      <w:r w:rsidRPr="00CE6A02">
        <w:rPr>
          <w:rFonts w:ascii="Times New Roman" w:eastAsia="Times New Roman" w:hAnsi="Times New Roman" w:cs="Times New Roman"/>
          <w:b/>
          <w:bCs/>
          <w:sz w:val="28"/>
          <w:szCs w:val="28"/>
          <w:lang w:eastAsia="ru-RU"/>
        </w:rPr>
        <w:t>:</w:t>
      </w:r>
      <w:r w:rsidRPr="00CE6A02">
        <w:rPr>
          <w:rFonts w:ascii="Times New Roman" w:eastAsia="Times New Roman" w:hAnsi="Times New Roman" w:cs="Times New Roman"/>
          <w:sz w:val="28"/>
          <w:szCs w:val="28"/>
          <w:lang w:eastAsia="ru-RU"/>
        </w:rPr>
        <w:t xml:space="preserve"> наиболее ярко данный дефицит проявляется в заданиях второй часки КИМ ОГЭ, особенно № 21,22,23,24 с которыми не справились участники данной группы (результативность от 10% до 2%). </w:t>
      </w:r>
    </w:p>
    <w:p w14:paraId="50DBB769" w14:textId="77777777" w:rsidR="00CE6A02" w:rsidRPr="00CE6A02" w:rsidRDefault="00CE6A02" w:rsidP="00CE6A02">
      <w:pPr>
        <w:numPr>
          <w:ilvl w:val="0"/>
          <w:numId w:val="27"/>
        </w:numPr>
        <w:spacing w:after="0" w:line="276" w:lineRule="auto"/>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sz w:val="28"/>
          <w:szCs w:val="28"/>
          <w:lang w:eastAsia="ru-RU"/>
        </w:rPr>
        <w:t>Задания требуют умения использовать обществоведческие понятия в текстовом контексте. Низкий результат свидетельствует о неспособности обучающихся правильно соотносить текст и последующие вопросы к нему. Нужно отметить, что результативность выполнения данных заданий падает на протяжении последних лет, поэтому нуждается в серьезном пересмотре подготовки выпускников.</w:t>
      </w:r>
    </w:p>
    <w:p w14:paraId="18181854" w14:textId="77777777" w:rsidR="00CE6A02" w:rsidRPr="00CE6A02" w:rsidRDefault="00CE6A02" w:rsidP="00CE6A02">
      <w:pPr>
        <w:numPr>
          <w:ilvl w:val="0"/>
          <w:numId w:val="27"/>
        </w:numPr>
        <w:spacing w:after="0" w:line="276" w:lineRule="auto"/>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b/>
          <w:bCs/>
          <w:sz w:val="28"/>
          <w:szCs w:val="28"/>
          <w:lang w:eastAsia="ru-RU"/>
        </w:rPr>
        <w:lastRenderedPageBreak/>
        <w:t>Базовые исследовательские действия:</w:t>
      </w:r>
      <w:r w:rsidRPr="00CE6A02">
        <w:rPr>
          <w:rFonts w:ascii="Times New Roman" w:eastAsia="Times New Roman" w:hAnsi="Times New Roman" w:cs="Times New Roman"/>
          <w:sz w:val="28"/>
          <w:szCs w:val="28"/>
          <w:lang w:eastAsia="ru-RU"/>
        </w:rPr>
        <w:t xml:space="preserve"> участники демонстрируют неспособность устанавливать, выявлять, объяснять причинно-следственные, функциональные, иерархические и другие связи социальных объектов и процессов, определить причины и прогнозировать последствия событий. Об этом свидетельствует недостаточные результаты выполнение целого блока заданий как базового (№ 4, 5, 6, 7, 8, 13, 15, 16, 17, 19, 20, 22), повышенного (№ 1, 9,11, 14, 18,21), так и высокого (№ 23, 24) уровней сложности. Учащиеся не могут подтвердить теоретически знания предлагаемыми ответами. Поэтому для преодоления данного дефицита необходимо разнообразить формы уроков, включая дискуссии и обсуждения различных практических ситуаций.</w:t>
      </w:r>
    </w:p>
    <w:p w14:paraId="6F6A188B" w14:textId="77777777" w:rsidR="00CE6A02" w:rsidRPr="00CE6A02" w:rsidRDefault="00CE6A02" w:rsidP="00CE6A02">
      <w:pPr>
        <w:numPr>
          <w:ilvl w:val="0"/>
          <w:numId w:val="27"/>
        </w:numPr>
        <w:spacing w:after="0" w:line="276" w:lineRule="auto"/>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b/>
          <w:iCs/>
          <w:sz w:val="28"/>
          <w:szCs w:val="28"/>
          <w:lang w:eastAsia="ru-RU"/>
        </w:rPr>
        <w:t xml:space="preserve">Работа с информацией: </w:t>
      </w:r>
      <w:r w:rsidRPr="00CE6A02">
        <w:rPr>
          <w:rFonts w:ascii="Times New Roman" w:eastAsia="Times New Roman" w:hAnsi="Times New Roman" w:cs="Times New Roman"/>
          <w:bCs/>
          <w:iCs/>
          <w:sz w:val="28"/>
          <w:szCs w:val="28"/>
          <w:lang w:eastAsia="ru-RU"/>
        </w:rPr>
        <w:t xml:space="preserve">участники </w:t>
      </w:r>
      <w:r w:rsidRPr="00CE6A02">
        <w:rPr>
          <w:rFonts w:ascii="Times New Roman" w:eastAsia="Times New Roman" w:hAnsi="Times New Roman" w:cs="Times New Roman"/>
          <w:sz w:val="28"/>
          <w:szCs w:val="28"/>
          <w:lang w:eastAsia="ru-RU"/>
        </w:rPr>
        <w:t xml:space="preserve">демонстрируют неспособность находить сходные аргументы (подтверждающие или опровергающие одну и ту же идею, версию) в различных информационных источниках;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Для повышения результативности выполнения заданий необходимо на уроках и внеурочной подготовке к экзамену систематически отрабатывать алгоритмы работы с тестами на множественный выбор ответов, графической и иллюстративной информацией. Доведение до автоматизма навыков такой работы позволит высвободить и уделить время содержанию вопроса. А значит повысит результативность выполнения заданий.      </w:t>
      </w:r>
    </w:p>
    <w:p w14:paraId="543C7804" w14:textId="77777777" w:rsidR="00CE6A02" w:rsidRPr="00CE6A02" w:rsidRDefault="00CE6A02" w:rsidP="00CE6A02">
      <w:pPr>
        <w:spacing w:after="0" w:line="276" w:lineRule="auto"/>
        <w:ind w:left="-142"/>
        <w:jc w:val="both"/>
        <w:rPr>
          <w:rFonts w:ascii="Times New Roman" w:eastAsia="Times New Roman" w:hAnsi="Times New Roman" w:cs="Times New Roman"/>
          <w:b/>
          <w:bCs/>
          <w:sz w:val="28"/>
          <w:szCs w:val="28"/>
          <w:lang w:eastAsia="ru-RU"/>
        </w:rPr>
      </w:pPr>
    </w:p>
    <w:p w14:paraId="2ED52478" w14:textId="77777777" w:rsidR="00CE6A02" w:rsidRPr="00CE6A02" w:rsidRDefault="00CE6A02" w:rsidP="00CE6A02">
      <w:pPr>
        <w:spacing w:after="0" w:line="276" w:lineRule="auto"/>
        <w:ind w:left="-142"/>
        <w:jc w:val="both"/>
        <w:rPr>
          <w:rFonts w:ascii="Times New Roman" w:eastAsia="Times New Roman" w:hAnsi="Times New Roman" w:cs="Times New Roman"/>
          <w:b/>
          <w:bCs/>
          <w:sz w:val="28"/>
          <w:szCs w:val="28"/>
          <w:lang w:eastAsia="ru-RU"/>
        </w:rPr>
      </w:pPr>
      <w:r w:rsidRPr="00CE6A02">
        <w:rPr>
          <w:rFonts w:ascii="Times New Roman" w:eastAsia="Times New Roman" w:hAnsi="Times New Roman" w:cs="Times New Roman"/>
          <w:b/>
          <w:bCs/>
          <w:sz w:val="28"/>
          <w:szCs w:val="28"/>
          <w:lang w:eastAsia="ru-RU"/>
        </w:rPr>
        <w:t xml:space="preserve">2. </w:t>
      </w:r>
      <w:r w:rsidRPr="00CE6A02">
        <w:rPr>
          <w:rFonts w:ascii="Times New Roman" w:eastAsia="Times New Roman" w:hAnsi="Times New Roman" w:cs="Times New Roman"/>
          <w:b/>
          <w:bCs/>
          <w:iCs/>
          <w:sz w:val="28"/>
          <w:szCs w:val="28"/>
          <w:lang w:eastAsia="ru-RU"/>
        </w:rPr>
        <w:t>Коммуникативные УУД</w:t>
      </w:r>
    </w:p>
    <w:p w14:paraId="41E4E277" w14:textId="77777777" w:rsidR="00CE6A02" w:rsidRPr="00CE6A02" w:rsidRDefault="00CE6A02" w:rsidP="00CE6A02">
      <w:pPr>
        <w:numPr>
          <w:ilvl w:val="0"/>
          <w:numId w:val="28"/>
        </w:numPr>
        <w:spacing w:after="0" w:line="276" w:lineRule="auto"/>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
          <w:iCs/>
          <w:sz w:val="28"/>
          <w:szCs w:val="28"/>
          <w:lang w:eastAsia="ru-RU"/>
        </w:rPr>
        <w:t xml:space="preserve">Общение: </w:t>
      </w:r>
      <w:r w:rsidRPr="00CE6A02">
        <w:rPr>
          <w:rFonts w:ascii="Times New Roman" w:eastAsia="Times New Roman" w:hAnsi="Times New Roman" w:cs="Times New Roman"/>
          <w:bCs/>
          <w:iCs/>
          <w:sz w:val="28"/>
          <w:szCs w:val="28"/>
          <w:lang w:eastAsia="ru-RU"/>
        </w:rPr>
        <w:t>в ходе уроков</w:t>
      </w:r>
      <w:r w:rsidRPr="00CE6A02">
        <w:rPr>
          <w:rFonts w:ascii="Times New Roman" w:eastAsia="Times New Roman" w:hAnsi="Times New Roman" w:cs="Times New Roman"/>
          <w:b/>
          <w:iCs/>
          <w:sz w:val="28"/>
          <w:szCs w:val="28"/>
          <w:lang w:eastAsia="ru-RU"/>
        </w:rPr>
        <w:t xml:space="preserve"> </w:t>
      </w:r>
      <w:r w:rsidRPr="00CE6A02">
        <w:rPr>
          <w:rFonts w:ascii="Times New Roman" w:eastAsia="Times New Roman" w:hAnsi="Times New Roman" w:cs="Times New Roman"/>
          <w:bCs/>
          <w:iCs/>
          <w:sz w:val="28"/>
          <w:szCs w:val="28"/>
          <w:lang w:eastAsia="ru-RU"/>
        </w:rPr>
        <w:t xml:space="preserve">учащиеся стесняются задавать вопросы по существу обсуждаемой темы и высказывать идеи, нацеленные на решение задачи и поддержание благожелательности общения; не способны публично представлять результаты собственного опыта и мнения; выражать эмоции в соответствии с целями и условиями общения, что отражается на результатах выполнения заданий КИМ ОГЭ. </w:t>
      </w:r>
      <w:r w:rsidRPr="00CE6A02">
        <w:rPr>
          <w:rFonts w:ascii="Times New Roman" w:eastAsia="Times New Roman" w:hAnsi="Times New Roman" w:cs="Times New Roman"/>
          <w:sz w:val="28"/>
          <w:szCs w:val="28"/>
          <w:lang w:eastAsia="ru-RU"/>
        </w:rPr>
        <w:t xml:space="preserve">Большое влияние имеет отсутствие навыков смыслового чтения, логики и самоконтроля, что привело к низким результатам: при малейшем изменении формулировки задания или необходимости применять знания в контексте других заданий. </w:t>
      </w:r>
      <w:r w:rsidRPr="00CE6A02">
        <w:rPr>
          <w:rFonts w:ascii="Times New Roman" w:eastAsia="Times New Roman" w:hAnsi="Times New Roman" w:cs="Times New Roman"/>
          <w:bCs/>
          <w:iCs/>
          <w:sz w:val="28"/>
          <w:szCs w:val="28"/>
          <w:lang w:eastAsia="ru-RU"/>
        </w:rPr>
        <w:t xml:space="preserve">Поэтому необходимо не только создавать доверительную обстановку общения учитель – ученик через решения практических задач, игровых ситуаций, но и обучать учащихся навыкам читательской компетенции (кодирование информации в </w:t>
      </w:r>
      <w:r w:rsidRPr="00CE6A02">
        <w:rPr>
          <w:rFonts w:ascii="Times New Roman" w:eastAsia="Times New Roman" w:hAnsi="Times New Roman" w:cs="Times New Roman"/>
          <w:bCs/>
          <w:iCs/>
          <w:sz w:val="28"/>
          <w:szCs w:val="28"/>
          <w:lang w:eastAsia="ru-RU"/>
        </w:rPr>
        <w:lastRenderedPageBreak/>
        <w:t xml:space="preserve">таблицы, кластеры), так необходимых учащимся для преодоления собственного страха и выработки собственного опыта в разных ситуациях.  </w:t>
      </w:r>
    </w:p>
    <w:p w14:paraId="04D0C507" w14:textId="77777777" w:rsidR="00CE6A02" w:rsidRPr="00CE6A02" w:rsidRDefault="00CE6A02" w:rsidP="00CE6A02">
      <w:pPr>
        <w:spacing w:after="0" w:line="276" w:lineRule="auto"/>
        <w:jc w:val="both"/>
        <w:rPr>
          <w:rFonts w:ascii="Times New Roman" w:eastAsia="Times New Roman" w:hAnsi="Times New Roman" w:cs="Times New Roman"/>
          <w:b/>
          <w:iCs/>
          <w:sz w:val="28"/>
          <w:szCs w:val="28"/>
          <w:lang w:eastAsia="ru-RU"/>
        </w:rPr>
      </w:pPr>
    </w:p>
    <w:p w14:paraId="58235031" w14:textId="77777777" w:rsidR="00CE6A02" w:rsidRPr="00CE6A02" w:rsidRDefault="00CE6A02" w:rsidP="00CE6A02">
      <w:pPr>
        <w:spacing w:after="0" w:line="276" w:lineRule="auto"/>
        <w:jc w:val="both"/>
        <w:rPr>
          <w:rFonts w:ascii="Times New Roman" w:eastAsia="Times New Roman" w:hAnsi="Times New Roman" w:cs="Times New Roman"/>
          <w:b/>
          <w:iCs/>
          <w:sz w:val="28"/>
          <w:szCs w:val="28"/>
          <w:lang w:eastAsia="ru-RU"/>
        </w:rPr>
      </w:pPr>
      <w:r w:rsidRPr="00CE6A02">
        <w:rPr>
          <w:rFonts w:ascii="Times New Roman" w:eastAsia="Times New Roman" w:hAnsi="Times New Roman" w:cs="Times New Roman"/>
          <w:b/>
          <w:iCs/>
          <w:sz w:val="28"/>
          <w:szCs w:val="28"/>
          <w:lang w:eastAsia="ru-RU"/>
        </w:rPr>
        <w:t>Регулятивные УУД</w:t>
      </w:r>
    </w:p>
    <w:p w14:paraId="5DC85FE9" w14:textId="77777777" w:rsidR="00CE6A02" w:rsidRPr="00CE6A02" w:rsidRDefault="00CE6A02" w:rsidP="00CE6A02">
      <w:pPr>
        <w:numPr>
          <w:ilvl w:val="0"/>
          <w:numId w:val="28"/>
        </w:numPr>
        <w:spacing w:after="0" w:line="276" w:lineRule="auto"/>
        <w:contextualSpacing/>
        <w:jc w:val="both"/>
        <w:rPr>
          <w:rFonts w:ascii="Times New Roman" w:eastAsia="Calibri" w:hAnsi="Times New Roman" w:cs="Times New Roman"/>
          <w:sz w:val="28"/>
          <w:szCs w:val="28"/>
        </w:rPr>
      </w:pPr>
      <w:r w:rsidRPr="00CE6A02">
        <w:rPr>
          <w:rFonts w:ascii="Times New Roman" w:eastAsia="Calibri" w:hAnsi="Times New Roman" w:cs="Times New Roman"/>
          <w:b/>
          <w:iCs/>
          <w:sz w:val="28"/>
          <w:szCs w:val="28"/>
        </w:rPr>
        <w:t xml:space="preserve">Самоорганизация: </w:t>
      </w:r>
      <w:r w:rsidRPr="00CE6A02">
        <w:rPr>
          <w:rFonts w:ascii="Times New Roman" w:eastAsia="Calibri" w:hAnsi="Times New Roman" w:cs="Times New Roman"/>
          <w:sz w:val="28"/>
          <w:szCs w:val="28"/>
        </w:rPr>
        <w:t xml:space="preserve">В заданиях первой и второй части КИМ ОГЭ в большинстве заданий (№ 1, 5, 6, 7, 8, 9, 12, 13, 14, 15, 16, 17, 19, 21, 23,24) результативность значительно снизилась с 74% до 2% в 2026 году. </w:t>
      </w:r>
      <w:r w:rsidRPr="00CE6A02">
        <w:rPr>
          <w:rFonts w:ascii="Times New Roman" w:eastAsia="Calibri" w:hAnsi="Times New Roman" w:cs="Times New Roman"/>
          <w:bCs/>
          <w:iCs/>
          <w:sz w:val="28"/>
          <w:szCs w:val="28"/>
        </w:rPr>
        <w:t>Учащиеся не смогли</w:t>
      </w:r>
      <w:r w:rsidRPr="00CE6A02">
        <w:rPr>
          <w:rFonts w:ascii="Times New Roman" w:eastAsia="Calibri" w:hAnsi="Times New Roman" w:cs="Times New Roman"/>
          <w:b/>
          <w:iCs/>
          <w:sz w:val="28"/>
          <w:szCs w:val="28"/>
        </w:rPr>
        <w:t xml:space="preserve"> </w:t>
      </w:r>
      <w:r w:rsidRPr="00CE6A02">
        <w:rPr>
          <w:rFonts w:ascii="Times New Roman" w:eastAsia="Calibri" w:hAnsi="Times New Roman" w:cs="Times New Roman"/>
          <w:sz w:val="28"/>
          <w:szCs w:val="28"/>
        </w:rPr>
        <w:t>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Часто формулируя ответы неточно растянуто. Поэтому для повышения самооценки и повышения ответственности за свои решения необходимо организовывать взаимные проверки заданий, взаимные задания группам, создание учебных конфликтов, и оценивание собственных действий. (приемы «Противоречие», «Ситуация яркого пятна», «Тема - вопрос», найти сходство и различия в представленных иллюстрациях).</w:t>
      </w:r>
    </w:p>
    <w:p w14:paraId="6B144E00" w14:textId="77777777" w:rsidR="00CE6A02" w:rsidRPr="00CE6A02" w:rsidRDefault="00CE6A02" w:rsidP="00CE6A02">
      <w:pPr>
        <w:numPr>
          <w:ilvl w:val="0"/>
          <w:numId w:val="28"/>
        </w:numPr>
        <w:spacing w:after="0" w:line="276" w:lineRule="auto"/>
        <w:contextualSpacing/>
        <w:jc w:val="both"/>
        <w:rPr>
          <w:rFonts w:ascii="Times New Roman" w:eastAsia="Calibri" w:hAnsi="Times New Roman" w:cs="Times New Roman"/>
          <w:sz w:val="28"/>
          <w:szCs w:val="28"/>
        </w:rPr>
      </w:pPr>
      <w:r w:rsidRPr="00CE6A02">
        <w:rPr>
          <w:rFonts w:ascii="Times New Roman" w:eastAsia="Calibri" w:hAnsi="Times New Roman" w:cs="Times New Roman"/>
          <w:b/>
          <w:bCs/>
          <w:sz w:val="28"/>
          <w:szCs w:val="28"/>
        </w:rPr>
        <w:t>Самоконтроль:</w:t>
      </w:r>
      <w:r w:rsidRPr="00CE6A02">
        <w:rPr>
          <w:rFonts w:ascii="Times New Roman" w:eastAsia="Calibri" w:hAnsi="Times New Roman" w:cs="Times New Roman"/>
          <w:sz w:val="28"/>
          <w:szCs w:val="28"/>
        </w:rPr>
        <w:t xml:space="preserve"> участники с отметкой «2» лишены навыков познавательной рефлексии как осознания совершаемых действий и мыслительных процессов, их результатов и оснований. Это говорит о неумении определить проблему, предложить пути её решения. Поэтому необходимо учащихся обучать использовать маркеры для выделения ключевых слов в текстах, создавать чек-листы для подготовки к проверочным работа.</w:t>
      </w:r>
    </w:p>
    <w:p w14:paraId="05014679" w14:textId="77777777" w:rsidR="00CE6A02" w:rsidRPr="00CE6A02" w:rsidRDefault="00CE6A02" w:rsidP="00CE6A02">
      <w:pPr>
        <w:spacing w:after="0" w:line="240" w:lineRule="auto"/>
        <w:ind w:left="709"/>
        <w:contextualSpacing/>
        <w:jc w:val="both"/>
        <w:rPr>
          <w:rFonts w:ascii="Times New Roman" w:eastAsia="Times New Roman" w:hAnsi="Times New Roman" w:cs="Times New Roman"/>
          <w:bCs/>
          <w:i/>
          <w:sz w:val="28"/>
          <w:szCs w:val="28"/>
          <w:lang w:eastAsia="ru-RU"/>
        </w:rPr>
      </w:pPr>
    </w:p>
    <w:p w14:paraId="1CF935CC" w14:textId="77777777" w:rsidR="00CE6A02" w:rsidRPr="00CE6A02" w:rsidRDefault="00CE6A02" w:rsidP="00CE6A02">
      <w:pPr>
        <w:numPr>
          <w:ilvl w:val="0"/>
          <w:numId w:val="1"/>
        </w:numPr>
        <w:spacing w:after="0" w:line="240" w:lineRule="auto"/>
        <w:ind w:left="709" w:hanging="425"/>
        <w:contextualSpacing/>
        <w:jc w:val="both"/>
        <w:rPr>
          <w:rFonts w:ascii="Times New Roman" w:eastAsia="Times New Roman" w:hAnsi="Times New Roman" w:cs="Times New Roman"/>
          <w:b/>
          <w:i/>
          <w:sz w:val="28"/>
          <w:szCs w:val="28"/>
          <w:lang w:eastAsia="ru-RU"/>
        </w:rPr>
      </w:pPr>
      <w:r w:rsidRPr="00CE6A02">
        <w:rPr>
          <w:rFonts w:ascii="Times New Roman" w:eastAsia="Times New Roman" w:hAnsi="Times New Roman" w:cs="Times New Roman"/>
          <w:b/>
          <w:i/>
          <w:sz w:val="28"/>
          <w:szCs w:val="28"/>
          <w:lang w:eastAsia="ru-RU"/>
        </w:rPr>
        <w:t>Предположение о достигнутых и недостигнутых метапредметных результатах ФГОС</w:t>
      </w:r>
    </w:p>
    <w:p w14:paraId="1F91A289" w14:textId="77777777" w:rsidR="00CE6A02" w:rsidRPr="00CE6A02" w:rsidRDefault="00CE6A02" w:rsidP="00CE6A02">
      <w:pPr>
        <w:spacing w:after="0" w:line="240" w:lineRule="auto"/>
        <w:ind w:left="709"/>
        <w:contextualSpacing/>
        <w:jc w:val="both"/>
        <w:rPr>
          <w:rFonts w:ascii="Times New Roman" w:eastAsia="Times New Roman" w:hAnsi="Times New Roman" w:cs="Times New Roman"/>
          <w:bCs/>
          <w:i/>
          <w:sz w:val="28"/>
          <w:szCs w:val="28"/>
          <w:lang w:eastAsia="ru-RU"/>
        </w:rPr>
      </w:pPr>
    </w:p>
    <w:p w14:paraId="311529ED" w14:textId="77777777" w:rsidR="00CE6A02" w:rsidRPr="00CE6A02" w:rsidRDefault="00CE6A02" w:rsidP="00CE6A02">
      <w:pPr>
        <w:spacing w:after="0" w:line="276" w:lineRule="auto"/>
        <w:ind w:left="-142"/>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Анализ статистических данных позволяет сделать обоснованные предположения о степени сформированности универсальных учебных действий (УУД) у обучающихся, не преодолевших минимальный порог на ОГЭ по обществознанию.</w:t>
      </w:r>
    </w:p>
    <w:p w14:paraId="13F63FDE" w14:textId="77777777" w:rsidR="00CE6A02" w:rsidRPr="00CE6A02" w:rsidRDefault="00CE6A02" w:rsidP="00CE6A02">
      <w:pPr>
        <w:spacing w:after="0" w:line="276" w:lineRule="auto"/>
        <w:ind w:left="-142"/>
        <w:jc w:val="both"/>
        <w:rPr>
          <w:rFonts w:ascii="Times New Roman" w:eastAsia="Calibri" w:hAnsi="Times New Roman" w:cs="Times New Roman"/>
          <w:i/>
          <w:iCs/>
          <w:sz w:val="28"/>
          <w:szCs w:val="28"/>
          <w:lang w:eastAsia="ru-RU"/>
        </w:rPr>
      </w:pPr>
      <w:r w:rsidRPr="00CE6A02">
        <w:rPr>
          <w:rFonts w:ascii="Times New Roman" w:eastAsia="Calibri" w:hAnsi="Times New Roman" w:cs="Times New Roman"/>
          <w:b/>
          <w:bCs/>
          <w:i/>
          <w:iCs/>
          <w:sz w:val="28"/>
          <w:szCs w:val="28"/>
          <w:lang w:eastAsia="ru-RU"/>
        </w:rPr>
        <w:t>1. Частично достигнутые метапредметные результаты</w:t>
      </w:r>
    </w:p>
    <w:p w14:paraId="68FCE829" w14:textId="77777777" w:rsidR="00CE6A02" w:rsidRPr="00CE6A02" w:rsidRDefault="00CE6A02" w:rsidP="00CE6A02">
      <w:pPr>
        <w:spacing w:after="0" w:line="276" w:lineRule="auto"/>
        <w:ind w:left="-142"/>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 xml:space="preserve">С учетом аномально высокого процента выполнения узкой группы заданий (№ 2, 3, 10, 12, от 58 до 74%) можно предположить наличие у обучающихся лишь одного частично сформированного метапредметного навыка: </w:t>
      </w:r>
    </w:p>
    <w:p w14:paraId="496355CB" w14:textId="77777777" w:rsidR="00CE6A02" w:rsidRPr="00CE6A02" w:rsidRDefault="00CE6A02" w:rsidP="00CE6A02">
      <w:pPr>
        <w:numPr>
          <w:ilvl w:val="0"/>
          <w:numId w:val="15"/>
        </w:numPr>
        <w:spacing w:after="0" w:line="276" w:lineRule="auto"/>
        <w:ind w:left="-142"/>
        <w:jc w:val="both"/>
        <w:rPr>
          <w:rFonts w:ascii="Times New Roman" w:eastAsia="Calibri" w:hAnsi="Times New Roman" w:cs="Times New Roman"/>
          <w:sz w:val="28"/>
          <w:szCs w:val="28"/>
          <w:lang w:eastAsia="ru-RU"/>
        </w:rPr>
      </w:pPr>
      <w:r w:rsidRPr="00CE6A02">
        <w:rPr>
          <w:rFonts w:ascii="Times New Roman" w:eastAsia="Calibri" w:hAnsi="Times New Roman" w:cs="Times New Roman"/>
          <w:b/>
          <w:bCs/>
          <w:sz w:val="28"/>
          <w:szCs w:val="28"/>
          <w:lang w:eastAsia="ru-RU"/>
        </w:rPr>
        <w:lastRenderedPageBreak/>
        <w:t>Базовые знаково-символические действия по заданному алгоритму:</w:t>
      </w:r>
      <w:r w:rsidRPr="00CE6A02">
        <w:rPr>
          <w:rFonts w:ascii="Times New Roman" w:eastAsia="Calibri" w:hAnsi="Times New Roman" w:cs="Times New Roman"/>
          <w:sz w:val="28"/>
          <w:szCs w:val="28"/>
          <w:lang w:eastAsia="ru-RU"/>
        </w:rPr>
        <w:t xml:space="preserve"> учащиеся способны извлекать информацию из структурированной справочной модели (условий самого вопроса) при условии, что формулировка задачи алгоритмизирована и не требует глубокого анализа. </w:t>
      </w:r>
    </w:p>
    <w:p w14:paraId="02DF31FA" w14:textId="77777777" w:rsidR="00CE6A02" w:rsidRPr="00CE6A02" w:rsidRDefault="00CE6A02" w:rsidP="00CE6A02">
      <w:pPr>
        <w:spacing w:after="0" w:line="276" w:lineRule="auto"/>
        <w:ind w:left="-142"/>
        <w:jc w:val="both"/>
        <w:rPr>
          <w:rFonts w:ascii="Times New Roman" w:eastAsia="Calibri" w:hAnsi="Times New Roman" w:cs="Times New Roman"/>
          <w:b/>
          <w:bCs/>
          <w:i/>
          <w:iCs/>
          <w:sz w:val="28"/>
          <w:szCs w:val="28"/>
          <w:lang w:eastAsia="ru-RU"/>
        </w:rPr>
      </w:pPr>
      <w:r w:rsidRPr="00CE6A02">
        <w:rPr>
          <w:rFonts w:ascii="Times New Roman" w:eastAsia="Calibri" w:hAnsi="Times New Roman" w:cs="Times New Roman"/>
          <w:b/>
          <w:bCs/>
          <w:i/>
          <w:iCs/>
          <w:sz w:val="28"/>
          <w:szCs w:val="28"/>
          <w:lang w:eastAsia="ru-RU"/>
        </w:rPr>
        <w:t>2. Недостигнутые метапредметные результаты</w:t>
      </w:r>
    </w:p>
    <w:p w14:paraId="478D0682" w14:textId="77777777" w:rsidR="00CE6A02" w:rsidRPr="00CE6A02" w:rsidRDefault="00CE6A02" w:rsidP="00CE6A02">
      <w:pPr>
        <w:spacing w:after="0" w:line="276" w:lineRule="auto"/>
        <w:ind w:left="-142"/>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 xml:space="preserve">      Массив заданий с критически низкой результативностью обнажает массовый дефицит в освоении ключевых УУД:</w:t>
      </w:r>
    </w:p>
    <w:p w14:paraId="083F7609" w14:textId="77777777" w:rsidR="00CE6A02" w:rsidRPr="00CE6A02" w:rsidRDefault="00CE6A02" w:rsidP="00CE6A02">
      <w:pPr>
        <w:spacing w:after="0" w:line="276" w:lineRule="auto"/>
        <w:ind w:left="-142"/>
        <w:jc w:val="both"/>
        <w:rPr>
          <w:rFonts w:ascii="Times New Roman" w:eastAsia="Calibri" w:hAnsi="Times New Roman" w:cs="Times New Roman"/>
          <w:sz w:val="28"/>
          <w:szCs w:val="28"/>
          <w:lang w:eastAsia="ru-RU"/>
        </w:rPr>
      </w:pPr>
      <w:r w:rsidRPr="00CE6A02">
        <w:rPr>
          <w:rFonts w:ascii="Times New Roman" w:eastAsia="Times New Roman" w:hAnsi="Times New Roman" w:cs="Times New Roman"/>
          <w:b/>
          <w:i/>
          <w:sz w:val="28"/>
          <w:szCs w:val="28"/>
          <w:lang w:eastAsia="ru-RU"/>
        </w:rPr>
        <w:t>Базовые логические действия</w:t>
      </w:r>
      <w:r w:rsidRPr="00CE6A02">
        <w:rPr>
          <w:rFonts w:ascii="Times New Roman" w:eastAsia="Calibri" w:hAnsi="Times New Roman" w:cs="Times New Roman"/>
          <w:b/>
          <w:i/>
          <w:sz w:val="28"/>
          <w:szCs w:val="28"/>
          <w:lang w:eastAsia="ru-RU"/>
        </w:rPr>
        <w:t xml:space="preserve"> (смысловое чтение)</w:t>
      </w:r>
      <w:r w:rsidRPr="00CE6A02">
        <w:rPr>
          <w:rFonts w:ascii="Times New Roman" w:eastAsia="Calibri" w:hAnsi="Times New Roman" w:cs="Times New Roman"/>
          <w:b/>
          <w:bCs/>
          <w:sz w:val="28"/>
          <w:szCs w:val="28"/>
          <w:lang w:eastAsia="ru-RU"/>
        </w:rPr>
        <w:t xml:space="preserve">: </w:t>
      </w:r>
      <w:r w:rsidRPr="00CE6A02">
        <w:rPr>
          <w:rFonts w:ascii="Times New Roman" w:eastAsia="Calibri" w:hAnsi="Times New Roman" w:cs="Times New Roman"/>
          <w:sz w:val="28"/>
          <w:szCs w:val="28"/>
          <w:lang w:eastAsia="ru-RU"/>
        </w:rPr>
        <w:t xml:space="preserve">неспособность извлекать смысловую информацию из текста, различать термины в зависимости от контекста (доказано выполнением задания № 21- 24 на 10 - 2%). Ученики не умеют критически оценивать текст и выявлять в нем скрытые закономерности. </w:t>
      </w:r>
    </w:p>
    <w:p w14:paraId="059FE25B" w14:textId="77777777" w:rsidR="00CE6A02" w:rsidRPr="00CE6A02" w:rsidRDefault="00CE6A02" w:rsidP="00CE6A02">
      <w:pPr>
        <w:spacing w:after="0" w:line="276" w:lineRule="auto"/>
        <w:ind w:left="-142"/>
        <w:jc w:val="both"/>
        <w:rPr>
          <w:rFonts w:ascii="Times New Roman" w:eastAsia="Calibri" w:hAnsi="Times New Roman" w:cs="Times New Roman"/>
          <w:sz w:val="28"/>
          <w:szCs w:val="28"/>
          <w:lang w:eastAsia="ru-RU"/>
        </w:rPr>
      </w:pPr>
      <w:r w:rsidRPr="00CE6A02">
        <w:rPr>
          <w:rFonts w:ascii="Times New Roman" w:eastAsia="Calibri" w:hAnsi="Times New Roman" w:cs="Times New Roman"/>
          <w:b/>
          <w:bCs/>
          <w:sz w:val="28"/>
          <w:szCs w:val="28"/>
          <w:lang w:eastAsia="ru-RU"/>
        </w:rPr>
        <w:t>Базовые исследовательские действия (причинно-следственные связи):</w:t>
      </w:r>
      <w:r w:rsidRPr="00CE6A02">
        <w:rPr>
          <w:rFonts w:ascii="Times New Roman" w:eastAsia="Calibri" w:hAnsi="Times New Roman" w:cs="Times New Roman"/>
          <w:sz w:val="28"/>
          <w:szCs w:val="28"/>
          <w:lang w:eastAsia="ru-RU"/>
        </w:rPr>
        <w:t xml:space="preserve"> полностью отсутствует навык переноса теоретических знаний на практические ситуации. Обучающиеся не способны использовать термины и определения в зависимости от их свойств. </w:t>
      </w:r>
    </w:p>
    <w:p w14:paraId="61BB818B" w14:textId="77777777" w:rsidR="00CE6A02" w:rsidRPr="00CE6A02" w:rsidRDefault="00CE6A02" w:rsidP="00CE6A02">
      <w:pPr>
        <w:spacing w:after="0" w:line="276" w:lineRule="auto"/>
        <w:ind w:left="-142"/>
        <w:jc w:val="both"/>
        <w:rPr>
          <w:rFonts w:ascii="Times New Roman" w:eastAsia="Calibri" w:hAnsi="Times New Roman" w:cs="Times New Roman"/>
          <w:sz w:val="28"/>
          <w:szCs w:val="28"/>
          <w:lang w:eastAsia="ru-RU"/>
        </w:rPr>
      </w:pPr>
      <w:r w:rsidRPr="00CE6A02">
        <w:rPr>
          <w:rFonts w:ascii="Times New Roman" w:eastAsia="Times New Roman" w:hAnsi="Times New Roman" w:cs="Times New Roman"/>
          <w:b/>
          <w:iCs/>
          <w:sz w:val="28"/>
          <w:szCs w:val="28"/>
          <w:lang w:eastAsia="ru-RU"/>
        </w:rPr>
        <w:t>Работа с информацией</w:t>
      </w:r>
      <w:r w:rsidRPr="00CE6A02">
        <w:rPr>
          <w:rFonts w:ascii="Times New Roman" w:eastAsia="Calibri" w:hAnsi="Times New Roman" w:cs="Times New Roman"/>
          <w:b/>
          <w:bCs/>
          <w:sz w:val="28"/>
          <w:szCs w:val="28"/>
          <w:lang w:eastAsia="ru-RU"/>
        </w:rPr>
        <w:t xml:space="preserve"> (перевод информации между знаковыми системами):</w:t>
      </w:r>
      <w:r w:rsidRPr="00CE6A02">
        <w:rPr>
          <w:rFonts w:ascii="Times New Roman" w:eastAsia="Calibri" w:hAnsi="Times New Roman" w:cs="Times New Roman"/>
          <w:sz w:val="28"/>
          <w:szCs w:val="28"/>
          <w:lang w:eastAsia="ru-RU"/>
        </w:rPr>
        <w:t xml:space="preserve"> неспособность трансформировать словесное описание условий обществоведческих заданий в правильные буквенные и цифровые ответы. </w:t>
      </w:r>
    </w:p>
    <w:p w14:paraId="71658C15" w14:textId="77777777" w:rsidR="00CE6A02" w:rsidRPr="00CE6A02" w:rsidRDefault="00CE6A02" w:rsidP="00CE6A02">
      <w:pPr>
        <w:numPr>
          <w:ilvl w:val="0"/>
          <w:numId w:val="16"/>
        </w:numPr>
        <w:spacing w:after="0" w:line="276" w:lineRule="auto"/>
        <w:ind w:left="-142"/>
        <w:jc w:val="both"/>
        <w:rPr>
          <w:rFonts w:ascii="Times New Roman" w:eastAsia="Calibri" w:hAnsi="Times New Roman" w:cs="Times New Roman"/>
          <w:i/>
          <w:iCs/>
          <w:sz w:val="28"/>
          <w:szCs w:val="28"/>
          <w:u w:val="single"/>
          <w:lang w:eastAsia="ru-RU"/>
        </w:rPr>
      </w:pPr>
      <w:r w:rsidRPr="00CE6A02">
        <w:rPr>
          <w:rFonts w:ascii="Times New Roman" w:eastAsia="Calibri" w:hAnsi="Times New Roman" w:cs="Times New Roman"/>
          <w:i/>
          <w:iCs/>
          <w:sz w:val="28"/>
          <w:szCs w:val="28"/>
          <w:lang w:eastAsia="ru-RU"/>
        </w:rPr>
        <w:t xml:space="preserve"> </w:t>
      </w:r>
      <w:r w:rsidRPr="00CE6A02">
        <w:rPr>
          <w:rFonts w:ascii="Times New Roman" w:eastAsia="Calibri" w:hAnsi="Times New Roman" w:cs="Times New Roman"/>
          <w:b/>
          <w:bCs/>
          <w:i/>
          <w:iCs/>
          <w:sz w:val="28"/>
          <w:szCs w:val="28"/>
          <w:u w:val="single"/>
          <w:lang w:eastAsia="ru-RU"/>
        </w:rPr>
        <w:t>В сфере регулятивных УУД:</w:t>
      </w:r>
    </w:p>
    <w:p w14:paraId="5FBBF29F" w14:textId="77777777" w:rsidR="00CE6A02" w:rsidRPr="00CE6A02" w:rsidRDefault="00CE6A02" w:rsidP="00CE6A02">
      <w:pPr>
        <w:spacing w:after="0" w:line="276" w:lineRule="auto"/>
        <w:ind w:left="-142"/>
        <w:jc w:val="both"/>
        <w:rPr>
          <w:rFonts w:ascii="Times New Roman" w:eastAsia="Calibri" w:hAnsi="Times New Roman" w:cs="Times New Roman"/>
          <w:sz w:val="28"/>
          <w:szCs w:val="28"/>
          <w:lang w:eastAsia="ru-RU"/>
        </w:rPr>
      </w:pPr>
      <w:r w:rsidRPr="00CE6A02">
        <w:rPr>
          <w:rFonts w:ascii="Times New Roman" w:eastAsia="Calibri" w:hAnsi="Times New Roman" w:cs="Times New Roman"/>
          <w:b/>
          <w:bCs/>
          <w:sz w:val="28"/>
          <w:szCs w:val="28"/>
          <w:lang w:eastAsia="ru-RU"/>
        </w:rPr>
        <w:t>Самоорганизация и самоконтроль:</w:t>
      </w:r>
      <w:r w:rsidRPr="00CE6A02">
        <w:rPr>
          <w:rFonts w:ascii="Times New Roman" w:eastAsia="Calibri" w:hAnsi="Times New Roman" w:cs="Times New Roman"/>
          <w:sz w:val="28"/>
          <w:szCs w:val="28"/>
          <w:lang w:eastAsia="ru-RU"/>
        </w:rPr>
        <w:t xml:space="preserve"> неумение критически оценивать реалистичность полученного результата при выполнении заданий привело к потере баллов в ответах. </w:t>
      </w:r>
    </w:p>
    <w:p w14:paraId="4857944E" w14:textId="77777777" w:rsidR="00CE6A02" w:rsidRPr="00CE6A02" w:rsidRDefault="00CE6A02" w:rsidP="00CE6A02">
      <w:pPr>
        <w:numPr>
          <w:ilvl w:val="0"/>
          <w:numId w:val="16"/>
        </w:numPr>
        <w:spacing w:after="0" w:line="276" w:lineRule="auto"/>
        <w:ind w:left="-142"/>
        <w:jc w:val="both"/>
        <w:rPr>
          <w:rFonts w:ascii="Times New Roman" w:eastAsia="Calibri" w:hAnsi="Times New Roman" w:cs="Times New Roman"/>
          <w:i/>
          <w:iCs/>
          <w:sz w:val="28"/>
          <w:szCs w:val="28"/>
          <w:u w:val="single"/>
          <w:lang w:eastAsia="ru-RU"/>
        </w:rPr>
      </w:pPr>
      <w:r w:rsidRPr="00CE6A02">
        <w:rPr>
          <w:rFonts w:ascii="Times New Roman" w:eastAsia="Calibri" w:hAnsi="Times New Roman" w:cs="Times New Roman"/>
          <w:b/>
          <w:bCs/>
          <w:i/>
          <w:iCs/>
          <w:sz w:val="28"/>
          <w:szCs w:val="28"/>
          <w:u w:val="single"/>
          <w:lang w:eastAsia="ru-RU"/>
        </w:rPr>
        <w:t>В сфере коммуникативных УУД:</w:t>
      </w:r>
    </w:p>
    <w:p w14:paraId="62E1464E" w14:textId="77777777" w:rsidR="00CE6A02" w:rsidRPr="00CE6A02" w:rsidRDefault="00CE6A02" w:rsidP="00CE6A02">
      <w:pPr>
        <w:spacing w:after="0" w:line="276" w:lineRule="auto"/>
        <w:ind w:left="-142"/>
        <w:jc w:val="both"/>
        <w:rPr>
          <w:rFonts w:ascii="Times New Roman" w:eastAsia="Calibri" w:hAnsi="Times New Roman" w:cs="Times New Roman"/>
          <w:sz w:val="28"/>
          <w:szCs w:val="28"/>
          <w:lang w:eastAsia="ru-RU"/>
        </w:rPr>
      </w:pPr>
      <w:r w:rsidRPr="00CE6A02">
        <w:rPr>
          <w:rFonts w:ascii="Times New Roman" w:eastAsia="Calibri" w:hAnsi="Times New Roman" w:cs="Times New Roman"/>
          <w:b/>
          <w:bCs/>
          <w:sz w:val="28"/>
          <w:szCs w:val="28"/>
          <w:lang w:eastAsia="ru-RU"/>
        </w:rPr>
        <w:t>Письменная коммуникация:</w:t>
      </w:r>
      <w:r w:rsidRPr="00CE6A02">
        <w:rPr>
          <w:rFonts w:ascii="Times New Roman" w:eastAsia="Calibri" w:hAnsi="Times New Roman" w:cs="Times New Roman"/>
          <w:sz w:val="28"/>
          <w:szCs w:val="28"/>
          <w:lang w:eastAsia="ru-RU"/>
        </w:rPr>
        <w:t xml:space="preserve"> неспособность развернуто, логично и доказательно излагать свои мысли с использованием профильной терминологии (низкие результаты по заданиям части 2). </w:t>
      </w:r>
    </w:p>
    <w:p w14:paraId="77531398" w14:textId="77777777" w:rsidR="00CE6A02" w:rsidRPr="00CE6A02" w:rsidRDefault="00CE6A02" w:rsidP="00CE6A02">
      <w:pPr>
        <w:spacing w:after="0" w:line="276" w:lineRule="auto"/>
        <w:ind w:left="-142"/>
        <w:jc w:val="both"/>
        <w:outlineLvl w:val="2"/>
        <w:rPr>
          <w:rFonts w:ascii="Times New Roman" w:eastAsia="Calibri" w:hAnsi="Times New Roman" w:cs="Times New Roman"/>
          <w:b/>
          <w:bCs/>
          <w:sz w:val="28"/>
          <w:szCs w:val="28"/>
          <w:lang w:eastAsia="ru-RU"/>
        </w:rPr>
      </w:pPr>
      <w:r w:rsidRPr="00CE6A02">
        <w:rPr>
          <w:rFonts w:ascii="Times New Roman" w:eastAsia="Calibri" w:hAnsi="Times New Roman" w:cs="Times New Roman"/>
          <w:b/>
          <w:bCs/>
          <w:sz w:val="28"/>
          <w:szCs w:val="28"/>
          <w:lang w:eastAsia="ru-RU"/>
        </w:rPr>
        <w:t>Рекомендации по коррекции дефицитов для группы с отметкой «2».</w:t>
      </w:r>
    </w:p>
    <w:p w14:paraId="4923B8B0" w14:textId="77777777" w:rsidR="00CE6A02" w:rsidRPr="00CE6A02" w:rsidRDefault="00CE6A02" w:rsidP="00CE6A02">
      <w:pPr>
        <w:spacing w:after="0" w:line="276" w:lineRule="auto"/>
        <w:ind w:left="-142"/>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 xml:space="preserve">       Для преодоления отставания и достижения минимального порогового балла (перехода в группу «3») учителям необходимо сместить фокус с трансляции фактов на системное развитие УУД в рамках уроков обществознания. </w:t>
      </w:r>
      <w:r w:rsidRPr="00CE6A02">
        <w:rPr>
          <w:rFonts w:ascii="Times New Roman" w:eastAsia="Calibri" w:hAnsi="Times New Roman" w:cs="Times New Roman"/>
          <w:b/>
          <w:bCs/>
          <w:sz w:val="28"/>
          <w:szCs w:val="28"/>
          <w:lang w:eastAsia="ru-RU"/>
        </w:rPr>
        <w:t>Интеграция приемов смыслового чтения на каждом уроке:</w:t>
      </w:r>
    </w:p>
    <w:p w14:paraId="7A71052F" w14:textId="77777777" w:rsidR="00CE6A02" w:rsidRPr="00CE6A02" w:rsidRDefault="00CE6A02" w:rsidP="00CE6A02">
      <w:pPr>
        <w:numPr>
          <w:ilvl w:val="1"/>
          <w:numId w:val="18"/>
        </w:num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lastRenderedPageBreak/>
        <w:t>отказаться от механического заучивания параграфов, внедрить в работу с текстами составление тематических схем и таблиц, использование тестов, карточек, проводить словарные диктанты и отрабатывать дополнительные задания в учебных пособиях;</w:t>
      </w:r>
    </w:p>
    <w:p w14:paraId="5CE0E6B1" w14:textId="77777777" w:rsidR="00CE6A02" w:rsidRPr="00CE6A02" w:rsidRDefault="00CE6A02" w:rsidP="00CE6A02">
      <w:pPr>
        <w:numPr>
          <w:ilvl w:val="1"/>
          <w:numId w:val="18"/>
        </w:num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 xml:space="preserve">отработать приемы маркировки вопросов к заданиям КИМ ОГЭ: подчеркивать в тексте слова – подсказки помогающие удерживать смысл задания для самопроверки ответа. </w:t>
      </w:r>
    </w:p>
    <w:p w14:paraId="3AFEEFA4" w14:textId="77777777" w:rsidR="00CE6A02" w:rsidRPr="00CE6A02" w:rsidRDefault="00CE6A02" w:rsidP="00CE6A02">
      <w:pPr>
        <w:numPr>
          <w:ilvl w:val="0"/>
          <w:numId w:val="17"/>
        </w:numPr>
        <w:spacing w:after="0" w:line="276" w:lineRule="auto"/>
        <w:ind w:left="-142"/>
        <w:jc w:val="both"/>
        <w:rPr>
          <w:rFonts w:ascii="Times New Roman" w:eastAsia="Calibri" w:hAnsi="Times New Roman" w:cs="Times New Roman"/>
          <w:sz w:val="28"/>
          <w:szCs w:val="28"/>
          <w:lang w:eastAsia="ru-RU"/>
        </w:rPr>
      </w:pPr>
      <w:r w:rsidRPr="00CE6A02">
        <w:rPr>
          <w:rFonts w:ascii="Times New Roman" w:eastAsia="Calibri" w:hAnsi="Times New Roman" w:cs="Times New Roman"/>
          <w:b/>
          <w:bCs/>
          <w:sz w:val="28"/>
          <w:szCs w:val="28"/>
          <w:lang w:eastAsia="ru-RU"/>
        </w:rPr>
        <w:t>Развитие регулятивных навыков через алгоритмы самопроверки:</w:t>
      </w:r>
    </w:p>
    <w:p w14:paraId="613C2A29" w14:textId="77777777" w:rsidR="00CE6A02" w:rsidRPr="00CE6A02" w:rsidRDefault="00CE6A02" w:rsidP="00CE6A02">
      <w:pPr>
        <w:spacing w:after="0" w:line="276" w:lineRule="auto"/>
        <w:ind w:left="-142"/>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При решении заданий КИМ ОГЭ обязательно ввести этап на составление плана решения проблемы с учётом имеющихся ресурсов, и делать осознанный выбор, аргументировать его, брать ответственность за решение.</w:t>
      </w:r>
    </w:p>
    <w:p w14:paraId="5C2A60F4" w14:textId="77777777" w:rsidR="00CE6A02" w:rsidRPr="00CE6A02" w:rsidRDefault="00CE6A02" w:rsidP="00CE6A02">
      <w:pPr>
        <w:spacing w:after="0" w:line="276" w:lineRule="auto"/>
        <w:ind w:left="-142"/>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Передавать функцию контроля учащимся: практиковать взаимопроверку в парах с обязательным устным обоснованием найденной ошибки.</w:t>
      </w:r>
    </w:p>
    <w:p w14:paraId="60D6465B" w14:textId="77777777" w:rsidR="00CE6A02" w:rsidRPr="00CE6A02" w:rsidRDefault="00CE6A02" w:rsidP="00CE6A02">
      <w:pPr>
        <w:keepNext/>
        <w:keepLines/>
        <w:numPr>
          <w:ilvl w:val="3"/>
          <w:numId w:val="25"/>
        </w:numPr>
        <w:tabs>
          <w:tab w:val="left" w:pos="567"/>
        </w:tabs>
        <w:spacing w:before="200" w:after="0" w:line="240" w:lineRule="auto"/>
        <w:ind w:left="993"/>
        <w:jc w:val="center"/>
        <w:outlineLvl w:val="2"/>
        <w:rPr>
          <w:rFonts w:ascii="Times New Roman" w:eastAsia="Times New Roman" w:hAnsi="Times New Roman" w:cs="Times New Roman"/>
          <w:b/>
          <w:bCs/>
          <w:sz w:val="28"/>
          <w:szCs w:val="28"/>
          <w:lang w:eastAsia="ru-RU"/>
        </w:rPr>
      </w:pPr>
      <w:r w:rsidRPr="00CE6A02">
        <w:rPr>
          <w:rFonts w:ascii="Times New Roman" w:eastAsia="Times New Roman" w:hAnsi="Times New Roman" w:cs="Times New Roman"/>
          <w:b/>
          <w:bCs/>
          <w:sz w:val="28"/>
          <w:szCs w:val="28"/>
          <w:lang w:eastAsia="ru-RU"/>
        </w:rPr>
        <w:t>Рекомендации для учителей по совершенствованию преподавания учебного предмета группе обучающихся с минимальным уровнем подготовки</w:t>
      </w:r>
    </w:p>
    <w:p w14:paraId="17560979" w14:textId="77777777" w:rsidR="00CE6A02" w:rsidRPr="00CE6A02" w:rsidRDefault="00CE6A02" w:rsidP="00CE6A02">
      <w:pPr>
        <w:spacing w:after="0" w:line="240" w:lineRule="auto"/>
        <w:rPr>
          <w:rFonts w:ascii="Times New Roman" w:eastAsia="Calibri" w:hAnsi="Times New Roman" w:cs="Times New Roman"/>
          <w:sz w:val="24"/>
          <w:szCs w:val="24"/>
          <w:lang w:eastAsia="ru-RU"/>
        </w:rPr>
      </w:pPr>
    </w:p>
    <w:p w14:paraId="5AB61676" w14:textId="77777777" w:rsidR="00CE6A02" w:rsidRPr="00CE6A02" w:rsidRDefault="00CE6A02" w:rsidP="00CE6A02">
      <w:pPr>
        <w:spacing w:after="0" w:line="276" w:lineRule="auto"/>
        <w:ind w:firstLine="708"/>
        <w:jc w:val="both"/>
        <w:rPr>
          <w:rFonts w:ascii="Times New Roman" w:eastAsia="Calibri" w:hAnsi="Times New Roman" w:cs="Times New Roman"/>
          <w:color w:val="1F1F1F"/>
          <w:sz w:val="28"/>
          <w:szCs w:val="28"/>
          <w:lang w:eastAsia="ru-RU"/>
        </w:rPr>
      </w:pPr>
      <w:r w:rsidRPr="00CE6A02">
        <w:rPr>
          <w:rFonts w:ascii="Times New Roman" w:eastAsia="Calibri" w:hAnsi="Times New Roman" w:cs="Times New Roman"/>
          <w:color w:val="1F1F1F"/>
          <w:sz w:val="28"/>
          <w:szCs w:val="28"/>
          <w:lang w:eastAsia="ru-RU"/>
        </w:rPr>
        <w:t>Опираясь на выявленные предметные и метапредметные дефициты группы обучающихся, не преодолевших минимальный порог (отметка «2»), ниже представлены практико-ориентированные рекомендации для учителей.</w:t>
      </w:r>
    </w:p>
    <w:p w14:paraId="16888CDA" w14:textId="77777777" w:rsidR="00CE6A02" w:rsidRPr="00CE6A02" w:rsidRDefault="00CE6A02" w:rsidP="00CE6A02">
      <w:pPr>
        <w:spacing w:after="0" w:line="276" w:lineRule="auto"/>
        <w:ind w:firstLine="708"/>
        <w:jc w:val="both"/>
        <w:rPr>
          <w:rFonts w:ascii="Times New Roman" w:eastAsia="Calibri" w:hAnsi="Times New Roman" w:cs="Times New Roman"/>
          <w:color w:val="1F1F1F"/>
          <w:sz w:val="28"/>
          <w:szCs w:val="28"/>
          <w:bdr w:val="none" w:sz="0" w:space="0" w:color="auto" w:frame="1"/>
          <w:lang w:eastAsia="ru-RU"/>
        </w:rPr>
      </w:pPr>
      <w:r w:rsidRPr="00CE6A02">
        <w:rPr>
          <w:rFonts w:ascii="Times New Roman" w:eastAsia="Calibri" w:hAnsi="Times New Roman" w:cs="Times New Roman"/>
          <w:color w:val="1F1F1F"/>
          <w:sz w:val="28"/>
          <w:szCs w:val="28"/>
          <w:bdr w:val="none" w:sz="0" w:space="0" w:color="auto" w:frame="1"/>
          <w:lang w:eastAsia="ru-RU"/>
        </w:rPr>
        <w:t xml:space="preserve">Главная цель работы с данной категорией — не механическое заучивание или натаскивание на конкретные задания, а формирование базового обществоведческого мышления и преодоление психологического барьера перед предметом. </w:t>
      </w:r>
    </w:p>
    <w:p w14:paraId="0F9054D3" w14:textId="77777777" w:rsidR="00CE6A02" w:rsidRPr="00CE6A02" w:rsidRDefault="00CE6A02" w:rsidP="00CE6A02">
      <w:pPr>
        <w:spacing w:after="0" w:line="276" w:lineRule="auto"/>
        <w:jc w:val="both"/>
        <w:rPr>
          <w:rFonts w:ascii="Times New Roman" w:eastAsia="Calibri" w:hAnsi="Times New Roman" w:cs="Times New Roman"/>
          <w:color w:val="1F1F1F"/>
          <w:sz w:val="28"/>
          <w:szCs w:val="28"/>
          <w:lang w:eastAsia="ru-RU"/>
        </w:rPr>
      </w:pPr>
      <w:r w:rsidRPr="00CE6A02">
        <w:rPr>
          <w:rFonts w:ascii="Times New Roman" w:eastAsia="Calibri" w:hAnsi="Times New Roman" w:cs="Times New Roman"/>
          <w:color w:val="1F1F1F"/>
          <w:sz w:val="28"/>
          <w:szCs w:val="28"/>
          <w:bdr w:val="none" w:sz="0" w:space="0" w:color="auto" w:frame="1"/>
          <w:lang w:eastAsia="ru-RU"/>
        </w:rPr>
        <w:t xml:space="preserve">          Учитывая низкий уровень выполнения заданий на знание вопросов правоведения (права и обязанности граждан, распределение обязанностей между государственными органами власти), политики (вопросы Конституции и полномочий ветвей власти), экономики (функции денег, спрос - предложение) фокус должен быть смещен на практические примеры, и работу с текстом.</w:t>
      </w:r>
      <w:r w:rsidRPr="00CE6A02">
        <w:rPr>
          <w:rFonts w:ascii="Times New Roman" w:eastAsia="Calibri" w:hAnsi="Times New Roman" w:cs="Times New Roman"/>
          <w:color w:val="1F1F1F"/>
          <w:sz w:val="28"/>
          <w:szCs w:val="28"/>
          <w:lang w:eastAsia="ru-RU"/>
        </w:rPr>
        <w:t xml:space="preserve"> </w:t>
      </w:r>
    </w:p>
    <w:p w14:paraId="2F12DD06" w14:textId="77777777" w:rsidR="00CE6A02" w:rsidRPr="00CE6A02" w:rsidRDefault="00CE6A02" w:rsidP="00CE6A02">
      <w:pPr>
        <w:spacing w:after="0" w:line="276" w:lineRule="auto"/>
        <w:ind w:firstLine="708"/>
        <w:jc w:val="both"/>
        <w:rPr>
          <w:rFonts w:ascii="Times New Roman" w:eastAsia="Calibri" w:hAnsi="Times New Roman" w:cs="Times New Roman"/>
          <w:color w:val="1F1F1F"/>
          <w:sz w:val="28"/>
          <w:szCs w:val="28"/>
          <w:lang w:eastAsia="ru-RU"/>
        </w:rPr>
      </w:pPr>
      <w:r w:rsidRPr="00CE6A02">
        <w:rPr>
          <w:rFonts w:ascii="Times New Roman" w:eastAsia="Calibri" w:hAnsi="Times New Roman" w:cs="Times New Roman"/>
          <w:b/>
          <w:bCs/>
          <w:color w:val="1F1F1F"/>
          <w:sz w:val="28"/>
          <w:szCs w:val="28"/>
          <w:bdr w:val="none" w:sz="0" w:space="0" w:color="auto" w:frame="1"/>
          <w:lang w:eastAsia="ru-RU"/>
        </w:rPr>
        <w:t>Формирование смыслового чтения и базового понятийного аппарата</w:t>
      </w:r>
      <w:r w:rsidRPr="00CE6A02">
        <w:rPr>
          <w:rFonts w:ascii="Times New Roman" w:eastAsia="Calibri" w:hAnsi="Times New Roman" w:cs="Times New Roman"/>
          <w:color w:val="1F1F1F"/>
          <w:sz w:val="28"/>
          <w:szCs w:val="28"/>
          <w:bdr w:val="none" w:sz="0" w:space="0" w:color="auto" w:frame="1"/>
          <w:lang w:eastAsia="ru-RU"/>
        </w:rPr>
        <w:t>. Анализ показал неспособность учащихся правильно использовать обществоведческие понятия особенно в задании № 1, 6, 8, 13, 19, 20</w:t>
      </w:r>
    </w:p>
    <w:p w14:paraId="01B5F5C4" w14:textId="77777777" w:rsidR="00CE6A02" w:rsidRPr="00CE6A02" w:rsidRDefault="00CE6A02" w:rsidP="00CE6A02">
      <w:pPr>
        <w:numPr>
          <w:ilvl w:val="1"/>
          <w:numId w:val="19"/>
        </w:numPr>
        <w:spacing w:after="0" w:line="276" w:lineRule="auto"/>
        <w:jc w:val="both"/>
        <w:rPr>
          <w:rFonts w:ascii="Times New Roman" w:eastAsia="Calibri" w:hAnsi="Times New Roman" w:cs="Times New Roman"/>
          <w:color w:val="1F1F1F"/>
          <w:sz w:val="28"/>
          <w:szCs w:val="28"/>
          <w:lang w:eastAsia="ru-RU"/>
        </w:rPr>
      </w:pPr>
      <w:r w:rsidRPr="00CE6A02">
        <w:rPr>
          <w:rFonts w:ascii="Times New Roman" w:eastAsia="Calibri" w:hAnsi="Times New Roman" w:cs="Times New Roman"/>
          <w:i/>
          <w:iCs/>
          <w:color w:val="1F1F1F"/>
          <w:sz w:val="28"/>
          <w:szCs w:val="28"/>
          <w:bdr w:val="none" w:sz="0" w:space="0" w:color="auto" w:frame="1"/>
          <w:lang w:eastAsia="ru-RU"/>
        </w:rPr>
        <w:lastRenderedPageBreak/>
        <w:t>Рекомендации: н</w:t>
      </w:r>
      <w:r w:rsidRPr="00CE6A02">
        <w:rPr>
          <w:rFonts w:ascii="Times New Roman" w:eastAsia="Calibri" w:hAnsi="Times New Roman" w:cs="Times New Roman"/>
          <w:i/>
          <w:iCs/>
          <w:color w:val="1F1F1F"/>
          <w:sz w:val="28"/>
          <w:szCs w:val="28"/>
          <w:lang w:eastAsia="ru-RU"/>
        </w:rPr>
        <w:t>а</w:t>
      </w:r>
      <w:r w:rsidRPr="00CE6A02">
        <w:rPr>
          <w:rFonts w:ascii="Times New Roman" w:eastAsia="Calibri" w:hAnsi="Times New Roman" w:cs="Times New Roman"/>
          <w:color w:val="1F1F1F"/>
          <w:sz w:val="28"/>
          <w:szCs w:val="28"/>
          <w:lang w:eastAsia="ru-RU"/>
        </w:rPr>
        <w:t xml:space="preserve"> каждом уроке при изучении новой темы выпускники должны работать не только с текстом параграфа, но и дидактическими материалами учебного пособия. Большое внимание необходимо уделить кодированию информации в схемы и таблицы и качеству письменных ответов на вопросы.  </w:t>
      </w:r>
    </w:p>
    <w:p w14:paraId="3CA217BA" w14:textId="77777777" w:rsidR="00CE6A02" w:rsidRPr="00CE6A02" w:rsidRDefault="00CE6A02" w:rsidP="00CE6A02">
      <w:pPr>
        <w:numPr>
          <w:ilvl w:val="1"/>
          <w:numId w:val="19"/>
        </w:numPr>
        <w:spacing w:after="0" w:line="276" w:lineRule="auto"/>
        <w:rPr>
          <w:rFonts w:ascii="Times New Roman" w:eastAsia="Calibri" w:hAnsi="Times New Roman" w:cs="Times New Roman"/>
          <w:color w:val="1F1F1F"/>
          <w:sz w:val="28"/>
          <w:szCs w:val="28"/>
          <w:lang w:eastAsia="ru-RU"/>
        </w:rPr>
      </w:pPr>
      <w:r w:rsidRPr="00CE6A02">
        <w:rPr>
          <w:rFonts w:ascii="Times New Roman" w:eastAsia="Calibri" w:hAnsi="Times New Roman" w:cs="Times New Roman"/>
          <w:b/>
          <w:bCs/>
          <w:color w:val="1F1F1F"/>
          <w:sz w:val="28"/>
          <w:szCs w:val="28"/>
          <w:bdr w:val="none" w:sz="0" w:space="0" w:color="auto" w:frame="1"/>
          <w:lang w:eastAsia="ru-RU"/>
        </w:rPr>
        <w:t xml:space="preserve">       </w:t>
      </w:r>
      <w:r w:rsidRPr="00CE6A02">
        <w:rPr>
          <w:rFonts w:ascii="Times New Roman" w:eastAsia="Calibri" w:hAnsi="Times New Roman" w:cs="Times New Roman"/>
          <w:color w:val="1F1F1F"/>
          <w:sz w:val="28"/>
          <w:szCs w:val="28"/>
          <w:bdr w:val="none" w:sz="0" w:space="0" w:color="auto" w:frame="1"/>
          <w:lang w:eastAsia="ru-RU"/>
        </w:rPr>
        <w:t>На уроке у</w:t>
      </w:r>
      <w:r w:rsidRPr="00CE6A02">
        <w:rPr>
          <w:rFonts w:ascii="Times New Roman" w:eastAsia="Calibri" w:hAnsi="Times New Roman" w:cs="Times New Roman"/>
          <w:color w:val="1F1F1F"/>
          <w:sz w:val="28"/>
          <w:szCs w:val="28"/>
          <w:lang w:eastAsia="ru-RU"/>
        </w:rPr>
        <w:t>читель должен приводить бытовые или обществоведческие примеры имеющие практическое применение для понимания темы урока.</w:t>
      </w:r>
    </w:p>
    <w:p w14:paraId="317504E7" w14:textId="77777777" w:rsidR="00CE6A02" w:rsidRPr="00CE6A02" w:rsidRDefault="00CE6A02" w:rsidP="00CE6A02">
      <w:pPr>
        <w:spacing w:after="0" w:line="240" w:lineRule="auto"/>
        <w:rPr>
          <w:rFonts w:ascii="Times New Roman" w:eastAsia="Calibri" w:hAnsi="Times New Roman" w:cs="Times New Roman"/>
          <w:sz w:val="24"/>
          <w:szCs w:val="24"/>
          <w:lang w:eastAsia="ru-RU"/>
        </w:rPr>
      </w:pPr>
    </w:p>
    <w:p w14:paraId="7149E396" w14:textId="77777777" w:rsidR="00CE6A02" w:rsidRPr="00CE6A02" w:rsidRDefault="00CE6A02" w:rsidP="00CE6A02">
      <w:pPr>
        <w:keepNext/>
        <w:keepLines/>
        <w:numPr>
          <w:ilvl w:val="2"/>
          <w:numId w:val="25"/>
        </w:numPr>
        <w:spacing w:before="200" w:after="0" w:line="240" w:lineRule="auto"/>
        <w:ind w:left="1639"/>
        <w:jc w:val="both"/>
        <w:outlineLvl w:val="2"/>
        <w:rPr>
          <w:rFonts w:ascii="Times New Roman" w:eastAsia="Times New Roman" w:hAnsi="Times New Roman" w:cs="Times New Roman"/>
          <w:b/>
          <w:sz w:val="28"/>
          <w:szCs w:val="28"/>
          <w:lang w:eastAsia="ru-RU"/>
        </w:rPr>
      </w:pPr>
      <w:r w:rsidRPr="00CE6A02">
        <w:rPr>
          <w:rFonts w:ascii="Times New Roman" w:eastAsia="Times New Roman" w:hAnsi="Times New Roman" w:cs="Times New Roman"/>
          <w:b/>
          <w:sz w:val="28"/>
          <w:szCs w:val="28"/>
          <w:lang w:eastAsia="ru-RU"/>
        </w:rPr>
        <w:t>Методический анализ выполнения заданий обучающимися с низким уровнем подготовки (в группе получивших отметку «3»), включая методические рекомендации для учителей</w:t>
      </w:r>
    </w:p>
    <w:p w14:paraId="3AACF13F" w14:textId="77777777" w:rsidR="00CE6A02" w:rsidRPr="00CE6A02" w:rsidRDefault="00CE6A02" w:rsidP="00CE6A02">
      <w:pPr>
        <w:spacing w:after="0" w:line="240" w:lineRule="auto"/>
        <w:ind w:firstLine="567"/>
        <w:jc w:val="both"/>
        <w:rPr>
          <w:rFonts w:ascii="Times New Roman" w:eastAsia="Times New Roman" w:hAnsi="Times New Roman" w:cs="Times New Roman"/>
          <w:bCs/>
          <w:i/>
          <w:iCs/>
          <w:sz w:val="24"/>
          <w:szCs w:val="24"/>
          <w:lang w:eastAsia="ru-RU"/>
        </w:rPr>
      </w:pPr>
    </w:p>
    <w:p w14:paraId="17AFCC31" w14:textId="77777777" w:rsidR="00CE6A02" w:rsidRPr="00CE6A02" w:rsidRDefault="00CE6A02" w:rsidP="00CE6A02">
      <w:pPr>
        <w:spacing w:after="0" w:line="276" w:lineRule="auto"/>
        <w:ind w:firstLine="708"/>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Данный раздел посвящен разбору результатов ОГЭ по обществознанию среди выпускников, продемонстрировавших пограничный уровень владения предметом. Эта категория учащихся требует особого внимания со стороны педагогического сообщества, поскольку их результаты отражают хрупкий баланс между формальным освоением образовательного минимума и риском академической неуспешности.</w:t>
      </w:r>
    </w:p>
    <w:p w14:paraId="4E392028" w14:textId="77777777" w:rsidR="00CE6A02" w:rsidRPr="00CE6A02" w:rsidRDefault="00CE6A02" w:rsidP="00CE6A02">
      <w:pPr>
        <w:spacing w:after="0" w:line="276" w:lineRule="auto"/>
        <w:jc w:val="both"/>
        <w:rPr>
          <w:rFonts w:ascii="Times New Roman" w:eastAsia="Times New Roman" w:hAnsi="Times New Roman" w:cs="Times New Roman"/>
          <w:i/>
          <w:iCs/>
          <w:sz w:val="28"/>
          <w:szCs w:val="28"/>
          <w:lang w:eastAsia="ru-RU"/>
        </w:rPr>
      </w:pPr>
      <w:r w:rsidRPr="00CE6A02">
        <w:rPr>
          <w:rFonts w:ascii="Times New Roman" w:eastAsia="Times New Roman" w:hAnsi="Times New Roman" w:cs="Times New Roman"/>
          <w:i/>
          <w:iCs/>
          <w:sz w:val="28"/>
          <w:szCs w:val="28"/>
          <w:lang w:eastAsia="ru-RU"/>
        </w:rPr>
        <w:t>Ключевые цели представленного анализа:</w:t>
      </w:r>
    </w:p>
    <w:p w14:paraId="00938CC1" w14:textId="77777777" w:rsidR="00CE6A02" w:rsidRPr="00CE6A02" w:rsidRDefault="00CE6A02" w:rsidP="00CE6A02">
      <w:pPr>
        <w:numPr>
          <w:ilvl w:val="0"/>
          <w:numId w:val="20"/>
        </w:numPr>
        <w:spacing w:after="0" w:line="276" w:lineRule="auto"/>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sz w:val="28"/>
          <w:szCs w:val="28"/>
          <w:lang w:eastAsia="ru-RU"/>
        </w:rPr>
        <w:t>Выявить системные дефициты в предметных знаниях и практических навыках выпускников.</w:t>
      </w:r>
    </w:p>
    <w:p w14:paraId="378B8302" w14:textId="77777777" w:rsidR="00CE6A02" w:rsidRPr="00CE6A02" w:rsidRDefault="00CE6A02" w:rsidP="00CE6A02">
      <w:pPr>
        <w:numPr>
          <w:ilvl w:val="0"/>
          <w:numId w:val="20"/>
        </w:numPr>
        <w:spacing w:after="0" w:line="276" w:lineRule="auto"/>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sz w:val="28"/>
          <w:szCs w:val="28"/>
          <w:lang w:eastAsia="ru-RU"/>
        </w:rPr>
        <w:t>Определить природу типичных ошибок при выполнении заданий базового, повышенного и высокого уровней сложности.</w:t>
      </w:r>
    </w:p>
    <w:p w14:paraId="7E2DB4B9" w14:textId="77777777" w:rsidR="00CE6A02" w:rsidRPr="00CE6A02" w:rsidRDefault="00CE6A02" w:rsidP="00CE6A02">
      <w:pPr>
        <w:numPr>
          <w:ilvl w:val="0"/>
          <w:numId w:val="20"/>
        </w:numPr>
        <w:spacing w:after="0" w:line="276" w:lineRule="auto"/>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sz w:val="28"/>
          <w:szCs w:val="28"/>
          <w:lang w:eastAsia="ru-RU"/>
        </w:rPr>
        <w:t>Сформировать объективную картину того, какие алгоритмы усваиваются успешно, а какие темы вызывают непреодолимые трудности.</w:t>
      </w:r>
    </w:p>
    <w:p w14:paraId="3A7B1013" w14:textId="77777777" w:rsidR="00CE6A02" w:rsidRPr="00CE6A02" w:rsidRDefault="00CE6A02" w:rsidP="00CE6A02">
      <w:pPr>
        <w:spacing w:after="0" w:line="276" w:lineRule="auto"/>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sz w:val="28"/>
          <w:szCs w:val="28"/>
          <w:lang w:eastAsia="ru-RU"/>
        </w:rPr>
        <w:t xml:space="preserve">       Как показывает статистика экзаменационных кампаний, учащиеся из группы «удовлетворительно» зачастую опираются на механическое заучивание типовых алгоритмов и шаблонов. Однако они испытывают серьезные затруднения при столкновении с заданиями, требующими комплексного анализа.</w:t>
      </w:r>
    </w:p>
    <w:p w14:paraId="1E246DEA" w14:textId="77777777" w:rsidR="00CE6A02" w:rsidRPr="00CE6A02" w:rsidRDefault="00CE6A02" w:rsidP="00CE6A02">
      <w:pPr>
        <w:spacing w:after="0" w:line="276" w:lineRule="auto"/>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sz w:val="28"/>
          <w:szCs w:val="28"/>
          <w:lang w:eastAsia="ru-RU"/>
        </w:rPr>
        <w:t xml:space="preserve">      На основе выявленных «слепых зон» в разделе разработаны целевые методические рекомендации для учителей обществознания. Данные материалы призваны помочь педагогам:</w:t>
      </w:r>
    </w:p>
    <w:p w14:paraId="769968A5" w14:textId="77777777" w:rsidR="00CE6A02" w:rsidRPr="00CE6A02" w:rsidRDefault="00CE6A02" w:rsidP="00CE6A02">
      <w:pPr>
        <w:numPr>
          <w:ilvl w:val="0"/>
          <w:numId w:val="21"/>
        </w:numPr>
        <w:spacing w:after="0" w:line="276" w:lineRule="auto"/>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sz w:val="28"/>
          <w:szCs w:val="28"/>
          <w:lang w:eastAsia="ru-RU"/>
        </w:rPr>
        <w:t>Скорректировать рабочие программы с учетом выявленных пробелов в знаниях.</w:t>
      </w:r>
    </w:p>
    <w:p w14:paraId="76507C72" w14:textId="77777777" w:rsidR="00CE6A02" w:rsidRPr="00CE6A02" w:rsidRDefault="00CE6A02" w:rsidP="00CE6A02">
      <w:pPr>
        <w:numPr>
          <w:ilvl w:val="0"/>
          <w:numId w:val="21"/>
        </w:numPr>
        <w:spacing w:after="0" w:line="276" w:lineRule="auto"/>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sz w:val="28"/>
          <w:szCs w:val="28"/>
          <w:lang w:eastAsia="ru-RU"/>
        </w:rPr>
        <w:t>Оптимизировать подходы к повторению и обобщению сложного теоретического материала.</w:t>
      </w:r>
    </w:p>
    <w:p w14:paraId="08C32105" w14:textId="77777777" w:rsidR="00CE6A02" w:rsidRPr="00CE6A02" w:rsidRDefault="00CE6A02" w:rsidP="00CE6A02">
      <w:pPr>
        <w:numPr>
          <w:ilvl w:val="0"/>
          <w:numId w:val="21"/>
        </w:numPr>
        <w:spacing w:after="0" w:line="276" w:lineRule="auto"/>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sz w:val="28"/>
          <w:szCs w:val="28"/>
          <w:lang w:eastAsia="ru-RU"/>
        </w:rPr>
        <w:lastRenderedPageBreak/>
        <w:t>Внедрить эффективные педагогические стратегии, направленные на формирование у слабых учеников осознанного, а не шаблонного понимания обществоведческого материала.</w:t>
      </w:r>
    </w:p>
    <w:p w14:paraId="40D67D2E" w14:textId="77777777" w:rsidR="00CE6A02" w:rsidRPr="00CE6A02" w:rsidRDefault="00CE6A02" w:rsidP="00CE6A02">
      <w:pPr>
        <w:spacing w:after="0" w:line="276" w:lineRule="auto"/>
        <w:ind w:firstLine="284"/>
        <w:jc w:val="both"/>
        <w:rPr>
          <w:rFonts w:ascii="Times New Roman" w:eastAsia="Calibri" w:hAnsi="Times New Roman" w:cs="Times New Roman"/>
          <w:sz w:val="28"/>
          <w:szCs w:val="28"/>
          <w:lang w:eastAsia="ru-RU"/>
        </w:rPr>
      </w:pPr>
      <w:r w:rsidRPr="00CE6A02">
        <w:rPr>
          <w:rFonts w:ascii="Times New Roman" w:eastAsia="Calibri" w:hAnsi="Times New Roman" w:cs="Times New Roman"/>
          <w:bCs/>
          <w:sz w:val="28"/>
          <w:szCs w:val="28"/>
          <w:lang w:eastAsia="ru-RU"/>
        </w:rPr>
        <w:t>Таким образом, с</w:t>
      </w:r>
      <w:r w:rsidRPr="00CE6A02">
        <w:rPr>
          <w:rFonts w:ascii="Times New Roman" w:eastAsia="Calibri" w:hAnsi="Times New Roman" w:cs="Times New Roman"/>
          <w:sz w:val="28"/>
          <w:szCs w:val="28"/>
          <w:lang w:eastAsia="ru-RU"/>
        </w:rPr>
        <w:t>одержательно</w:t>
      </w:r>
      <w:r w:rsidRPr="00CE6A02">
        <w:rPr>
          <w:rFonts w:ascii="Times New Roman" w:eastAsia="Calibri" w:hAnsi="Times New Roman" w:cs="Times New Roman"/>
          <w:spacing w:val="-8"/>
          <w:sz w:val="28"/>
          <w:szCs w:val="28"/>
          <w:lang w:eastAsia="ru-RU"/>
        </w:rPr>
        <w:t xml:space="preserve"> </w:t>
      </w:r>
      <w:r w:rsidRPr="00CE6A02">
        <w:rPr>
          <w:rFonts w:ascii="Times New Roman" w:eastAsia="Calibri" w:hAnsi="Times New Roman" w:cs="Times New Roman"/>
          <w:sz w:val="28"/>
          <w:szCs w:val="28"/>
          <w:lang w:eastAsia="ru-RU"/>
        </w:rPr>
        <w:t>проанализируем</w:t>
      </w:r>
      <w:r w:rsidRPr="00CE6A02">
        <w:rPr>
          <w:rFonts w:ascii="Times New Roman" w:eastAsia="Calibri" w:hAnsi="Times New Roman" w:cs="Times New Roman"/>
          <w:spacing w:val="-9"/>
          <w:sz w:val="28"/>
          <w:szCs w:val="28"/>
          <w:lang w:eastAsia="ru-RU"/>
        </w:rPr>
        <w:t xml:space="preserve"> </w:t>
      </w:r>
      <w:r w:rsidRPr="00CE6A02">
        <w:rPr>
          <w:rFonts w:ascii="Times New Roman" w:eastAsia="Calibri" w:hAnsi="Times New Roman" w:cs="Times New Roman"/>
          <w:sz w:val="28"/>
          <w:szCs w:val="28"/>
          <w:lang w:eastAsia="ru-RU"/>
        </w:rPr>
        <w:t>те</w:t>
      </w:r>
      <w:r w:rsidRPr="00CE6A02">
        <w:rPr>
          <w:rFonts w:ascii="Times New Roman" w:eastAsia="Calibri" w:hAnsi="Times New Roman" w:cs="Times New Roman"/>
          <w:spacing w:val="-8"/>
          <w:sz w:val="28"/>
          <w:szCs w:val="28"/>
          <w:lang w:eastAsia="ru-RU"/>
        </w:rPr>
        <w:t xml:space="preserve"> </w:t>
      </w:r>
      <w:r w:rsidRPr="00CE6A02">
        <w:rPr>
          <w:rFonts w:ascii="Times New Roman" w:eastAsia="Calibri" w:hAnsi="Times New Roman" w:cs="Times New Roman"/>
          <w:sz w:val="28"/>
          <w:szCs w:val="28"/>
          <w:lang w:eastAsia="ru-RU"/>
        </w:rPr>
        <w:t>задания</w:t>
      </w:r>
      <w:r w:rsidRPr="00CE6A02">
        <w:rPr>
          <w:rFonts w:ascii="Times New Roman" w:eastAsia="Calibri" w:hAnsi="Times New Roman" w:cs="Times New Roman"/>
          <w:spacing w:val="-8"/>
          <w:sz w:val="28"/>
          <w:szCs w:val="28"/>
          <w:lang w:eastAsia="ru-RU"/>
        </w:rPr>
        <w:t xml:space="preserve"> </w:t>
      </w:r>
      <w:r w:rsidRPr="00CE6A02">
        <w:rPr>
          <w:rFonts w:ascii="Times New Roman" w:eastAsia="Calibri" w:hAnsi="Times New Roman" w:cs="Times New Roman"/>
          <w:sz w:val="28"/>
          <w:szCs w:val="28"/>
          <w:lang w:eastAsia="ru-RU"/>
        </w:rPr>
        <w:t>в</w:t>
      </w:r>
      <w:r w:rsidRPr="00CE6A02">
        <w:rPr>
          <w:rFonts w:ascii="Times New Roman" w:eastAsia="Calibri" w:hAnsi="Times New Roman" w:cs="Times New Roman"/>
          <w:spacing w:val="-9"/>
          <w:sz w:val="28"/>
          <w:szCs w:val="28"/>
          <w:lang w:eastAsia="ru-RU"/>
        </w:rPr>
        <w:t xml:space="preserve"> </w:t>
      </w:r>
      <w:r w:rsidRPr="00CE6A02">
        <w:rPr>
          <w:rFonts w:ascii="Times New Roman" w:eastAsia="Calibri" w:hAnsi="Times New Roman" w:cs="Times New Roman"/>
          <w:sz w:val="28"/>
          <w:szCs w:val="28"/>
          <w:lang w:eastAsia="ru-RU"/>
        </w:rPr>
        <w:t>работах</w:t>
      </w:r>
      <w:r w:rsidRPr="00CE6A02">
        <w:rPr>
          <w:rFonts w:ascii="Times New Roman" w:eastAsia="Calibri" w:hAnsi="Times New Roman" w:cs="Times New Roman"/>
          <w:spacing w:val="-6"/>
          <w:sz w:val="28"/>
          <w:szCs w:val="28"/>
          <w:lang w:eastAsia="ru-RU"/>
        </w:rPr>
        <w:t xml:space="preserve"> </w:t>
      </w:r>
      <w:r w:rsidRPr="00CE6A02">
        <w:rPr>
          <w:rFonts w:ascii="Times New Roman" w:eastAsia="Calibri" w:hAnsi="Times New Roman" w:cs="Times New Roman"/>
          <w:sz w:val="28"/>
          <w:szCs w:val="28"/>
          <w:lang w:eastAsia="ru-RU"/>
        </w:rPr>
        <w:t>выпускников,</w:t>
      </w:r>
      <w:r w:rsidRPr="00CE6A02">
        <w:rPr>
          <w:rFonts w:ascii="Times New Roman" w:eastAsia="Calibri" w:hAnsi="Times New Roman" w:cs="Times New Roman"/>
          <w:spacing w:val="-4"/>
          <w:sz w:val="28"/>
          <w:szCs w:val="28"/>
          <w:lang w:eastAsia="ru-RU"/>
        </w:rPr>
        <w:t xml:space="preserve"> </w:t>
      </w:r>
      <w:r w:rsidRPr="00CE6A02">
        <w:rPr>
          <w:rFonts w:ascii="Times New Roman" w:eastAsia="Calibri" w:hAnsi="Times New Roman" w:cs="Times New Roman"/>
          <w:sz w:val="28"/>
          <w:szCs w:val="28"/>
          <w:lang w:eastAsia="ru-RU"/>
        </w:rPr>
        <w:t>средний</w:t>
      </w:r>
      <w:r w:rsidRPr="00CE6A02">
        <w:rPr>
          <w:rFonts w:ascii="Times New Roman" w:eastAsia="Calibri" w:hAnsi="Times New Roman" w:cs="Times New Roman"/>
          <w:spacing w:val="-10"/>
          <w:sz w:val="28"/>
          <w:szCs w:val="28"/>
          <w:lang w:eastAsia="ru-RU"/>
        </w:rPr>
        <w:t xml:space="preserve"> </w:t>
      </w:r>
      <w:r w:rsidRPr="00CE6A02">
        <w:rPr>
          <w:rFonts w:ascii="Times New Roman" w:eastAsia="Calibri" w:hAnsi="Times New Roman" w:cs="Times New Roman"/>
          <w:sz w:val="28"/>
          <w:szCs w:val="28"/>
          <w:lang w:eastAsia="ru-RU"/>
        </w:rPr>
        <w:t>процент</w:t>
      </w:r>
      <w:r w:rsidRPr="00CE6A02">
        <w:rPr>
          <w:rFonts w:ascii="Times New Roman" w:eastAsia="Calibri" w:hAnsi="Times New Roman" w:cs="Times New Roman"/>
          <w:spacing w:val="-6"/>
          <w:sz w:val="28"/>
          <w:szCs w:val="28"/>
          <w:lang w:eastAsia="ru-RU"/>
        </w:rPr>
        <w:t xml:space="preserve"> </w:t>
      </w:r>
      <w:r w:rsidRPr="00CE6A02">
        <w:rPr>
          <w:rFonts w:ascii="Times New Roman" w:eastAsia="Calibri" w:hAnsi="Times New Roman" w:cs="Times New Roman"/>
          <w:sz w:val="28"/>
          <w:szCs w:val="28"/>
          <w:lang w:eastAsia="ru-RU"/>
        </w:rPr>
        <w:t>выполнения</w:t>
      </w:r>
      <w:r w:rsidRPr="00CE6A02">
        <w:rPr>
          <w:rFonts w:ascii="Times New Roman" w:eastAsia="Calibri" w:hAnsi="Times New Roman" w:cs="Times New Roman"/>
          <w:spacing w:val="-8"/>
          <w:sz w:val="28"/>
          <w:szCs w:val="28"/>
          <w:lang w:eastAsia="ru-RU"/>
        </w:rPr>
        <w:t xml:space="preserve"> </w:t>
      </w:r>
      <w:r w:rsidRPr="00CE6A02">
        <w:rPr>
          <w:rFonts w:ascii="Times New Roman" w:eastAsia="Calibri" w:hAnsi="Times New Roman" w:cs="Times New Roman"/>
          <w:sz w:val="28"/>
          <w:szCs w:val="28"/>
          <w:lang w:eastAsia="ru-RU"/>
        </w:rPr>
        <w:t>которых</w:t>
      </w:r>
      <w:r w:rsidRPr="00CE6A02">
        <w:rPr>
          <w:rFonts w:ascii="Times New Roman" w:eastAsia="Calibri" w:hAnsi="Times New Roman" w:cs="Times New Roman"/>
          <w:spacing w:val="-6"/>
          <w:sz w:val="28"/>
          <w:szCs w:val="28"/>
          <w:lang w:eastAsia="ru-RU"/>
        </w:rPr>
        <w:t xml:space="preserve"> </w:t>
      </w:r>
      <w:r w:rsidRPr="00CE6A02">
        <w:rPr>
          <w:rFonts w:ascii="Times New Roman" w:eastAsia="Calibri" w:hAnsi="Times New Roman" w:cs="Times New Roman"/>
          <w:sz w:val="28"/>
          <w:szCs w:val="28"/>
          <w:lang w:eastAsia="ru-RU"/>
        </w:rPr>
        <w:t>для</w:t>
      </w:r>
      <w:r w:rsidRPr="00CE6A02">
        <w:rPr>
          <w:rFonts w:ascii="Times New Roman" w:eastAsia="Calibri" w:hAnsi="Times New Roman" w:cs="Times New Roman"/>
          <w:spacing w:val="-8"/>
          <w:sz w:val="28"/>
          <w:szCs w:val="28"/>
          <w:lang w:eastAsia="ru-RU"/>
        </w:rPr>
        <w:t xml:space="preserve"> </w:t>
      </w:r>
      <w:r w:rsidRPr="00CE6A02">
        <w:rPr>
          <w:rFonts w:ascii="Times New Roman" w:eastAsia="Calibri" w:hAnsi="Times New Roman" w:cs="Times New Roman"/>
          <w:sz w:val="28"/>
          <w:szCs w:val="28"/>
          <w:lang w:eastAsia="ru-RU"/>
        </w:rPr>
        <w:t>заданий</w:t>
      </w:r>
      <w:r w:rsidRPr="00CE6A02">
        <w:rPr>
          <w:rFonts w:ascii="Times New Roman" w:eastAsia="Calibri" w:hAnsi="Times New Roman" w:cs="Times New Roman"/>
          <w:spacing w:val="-7"/>
          <w:sz w:val="28"/>
          <w:szCs w:val="28"/>
          <w:lang w:eastAsia="ru-RU"/>
        </w:rPr>
        <w:t xml:space="preserve"> </w:t>
      </w:r>
      <w:r w:rsidRPr="00CE6A02">
        <w:rPr>
          <w:rFonts w:ascii="Times New Roman" w:eastAsia="Calibri" w:hAnsi="Times New Roman" w:cs="Times New Roman"/>
          <w:sz w:val="28"/>
          <w:szCs w:val="28"/>
          <w:lang w:eastAsia="ru-RU"/>
        </w:rPr>
        <w:t>базового сложности менее или незначительно выше 50%, для заданий повышенного и высокого уровня – менее 15% или результат значительно ниже среднего процента выполнения.</w:t>
      </w:r>
    </w:p>
    <w:p w14:paraId="7F8D28AC" w14:textId="77777777" w:rsidR="00CE6A02" w:rsidRPr="00CE6A02" w:rsidRDefault="00CE6A02" w:rsidP="00CE6A02">
      <w:pPr>
        <w:spacing w:after="0" w:line="240" w:lineRule="auto"/>
        <w:jc w:val="both"/>
        <w:rPr>
          <w:rFonts w:ascii="Times New Roman" w:eastAsia="Times New Roman" w:hAnsi="Times New Roman" w:cs="Times New Roman"/>
          <w:bCs/>
          <w:i/>
          <w:iCs/>
          <w:sz w:val="24"/>
          <w:szCs w:val="24"/>
          <w:lang w:eastAsia="ru-RU"/>
        </w:rPr>
      </w:pPr>
    </w:p>
    <w:p w14:paraId="655E3BF4" w14:textId="77777777" w:rsidR="00CE6A02" w:rsidRPr="00CE6A02" w:rsidRDefault="00CE6A02" w:rsidP="00CE6A02">
      <w:pPr>
        <w:spacing w:after="0" w:line="276" w:lineRule="auto"/>
        <w:ind w:firstLine="708"/>
        <w:jc w:val="center"/>
        <w:rPr>
          <w:rFonts w:ascii="Times New Roman" w:eastAsia="Calibri" w:hAnsi="Times New Roman" w:cs="Times New Roman"/>
          <w:b/>
          <w:bCs/>
          <w:sz w:val="28"/>
          <w:szCs w:val="28"/>
          <w:lang w:eastAsia="ru-RU"/>
        </w:rPr>
      </w:pPr>
      <w:r w:rsidRPr="00CE6A02">
        <w:rPr>
          <w:rFonts w:ascii="Times New Roman" w:eastAsia="Calibri" w:hAnsi="Times New Roman" w:cs="Times New Roman"/>
          <w:b/>
          <w:bCs/>
          <w:sz w:val="28"/>
          <w:szCs w:val="28"/>
          <w:lang w:eastAsia="ru-RU"/>
        </w:rPr>
        <w:t>Динамика выполнения заданий за 2026 г. и 2025 г. в группе с уровнем подготовки на «3»</w:t>
      </w:r>
    </w:p>
    <w:p w14:paraId="6B2EE803" w14:textId="77777777" w:rsidR="00CE6A02" w:rsidRPr="00CE6A02" w:rsidRDefault="00CE6A02" w:rsidP="00CE6A02">
      <w:pPr>
        <w:spacing w:after="0" w:line="276" w:lineRule="auto"/>
        <w:ind w:firstLine="708"/>
        <w:jc w:val="center"/>
        <w:rPr>
          <w:rFonts w:ascii="Times New Roman" w:eastAsia="Calibri" w:hAnsi="Times New Roman" w:cs="Times New Roman"/>
          <w:b/>
          <w:bCs/>
          <w:sz w:val="28"/>
          <w:szCs w:val="28"/>
          <w:lang w:eastAsia="ru-RU"/>
        </w:rPr>
      </w:pPr>
    </w:p>
    <w:p w14:paraId="0187BC45" w14:textId="77777777" w:rsidR="00CE6A02" w:rsidRPr="00CE6A02" w:rsidRDefault="00CE6A02" w:rsidP="00CE6A02">
      <w:pPr>
        <w:spacing w:after="0" w:line="240" w:lineRule="auto"/>
        <w:jc w:val="both"/>
        <w:rPr>
          <w:rFonts w:ascii="Times New Roman" w:eastAsia="Times New Roman" w:hAnsi="Times New Roman" w:cs="Times New Roman"/>
          <w:bCs/>
          <w:sz w:val="24"/>
          <w:szCs w:val="24"/>
          <w:lang w:eastAsia="ru-RU"/>
        </w:rPr>
      </w:pPr>
      <w:r w:rsidRPr="00CE6A02">
        <w:rPr>
          <w:rFonts w:ascii="Times New Roman" w:eastAsia="Calibri" w:hAnsi="Times New Roman" w:cs="Times New Roman"/>
          <w:noProof/>
          <w:sz w:val="24"/>
          <w:szCs w:val="24"/>
          <w:lang w:eastAsia="ru-RU"/>
        </w:rPr>
        <w:drawing>
          <wp:inline distT="0" distB="0" distL="0" distR="0" wp14:anchorId="11A4D5D8" wp14:editId="7BAC7D82">
            <wp:extent cx="8740775" cy="2063750"/>
            <wp:effectExtent l="0" t="0" r="3175" b="12700"/>
            <wp:docPr id="6" name="Диаграмма 1">
              <a:extLst xmlns:a="http://schemas.openxmlformats.org/drawingml/2006/main">
                <a:ext uri="{FF2B5EF4-FFF2-40B4-BE49-F238E27FC236}">
                  <a16:creationId xmlns:a16="http://schemas.microsoft.com/office/drawing/2014/main" id="{538CEA28-006F-0ED2-FF45-EEBF07F610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F4E5C3C" w14:textId="77777777" w:rsidR="00CE6A02" w:rsidRPr="00CE6A02" w:rsidRDefault="00CE6A02" w:rsidP="00CE6A02">
      <w:pPr>
        <w:keepNext/>
        <w:keepLines/>
        <w:numPr>
          <w:ilvl w:val="3"/>
          <w:numId w:val="25"/>
        </w:numPr>
        <w:tabs>
          <w:tab w:val="left" w:pos="567"/>
        </w:tabs>
        <w:spacing w:before="200" w:after="0" w:line="240" w:lineRule="auto"/>
        <w:ind w:left="993"/>
        <w:jc w:val="both"/>
        <w:outlineLvl w:val="2"/>
        <w:rPr>
          <w:rFonts w:ascii="Times New Roman" w:eastAsia="Times New Roman" w:hAnsi="Times New Roman" w:cs="Times New Roman"/>
          <w:b/>
          <w:bCs/>
          <w:sz w:val="28"/>
          <w:szCs w:val="28"/>
          <w:lang w:eastAsia="ru-RU"/>
        </w:rPr>
      </w:pPr>
      <w:r w:rsidRPr="00CE6A02">
        <w:rPr>
          <w:rFonts w:ascii="Times New Roman" w:eastAsia="Times New Roman" w:hAnsi="Times New Roman" w:cs="Times New Roman"/>
          <w:b/>
          <w:bCs/>
          <w:sz w:val="28"/>
          <w:szCs w:val="28"/>
          <w:lang w:eastAsia="ru-RU"/>
        </w:rPr>
        <w:t xml:space="preserve">Описание предметной подготовки участников ОГЭ с низким уровнем подготовки, анализ типичных дефицитов в подготовке </w:t>
      </w:r>
    </w:p>
    <w:p w14:paraId="0C355A58" w14:textId="77777777" w:rsidR="00CE6A02" w:rsidRPr="00CE6A02" w:rsidRDefault="00CE6A02" w:rsidP="00CE6A02">
      <w:pPr>
        <w:spacing w:after="0" w:line="240" w:lineRule="auto"/>
        <w:ind w:firstLine="567"/>
        <w:jc w:val="both"/>
        <w:rPr>
          <w:rFonts w:ascii="Times New Roman" w:eastAsia="Times New Roman" w:hAnsi="Times New Roman" w:cs="Times New Roman"/>
          <w:b/>
          <w:bCs/>
          <w:i/>
          <w:iCs/>
          <w:sz w:val="24"/>
          <w:szCs w:val="24"/>
          <w:lang w:eastAsia="ru-RU"/>
        </w:rPr>
      </w:pPr>
    </w:p>
    <w:p w14:paraId="75D79A29" w14:textId="77777777" w:rsidR="00CE6A02" w:rsidRPr="00CE6A02" w:rsidRDefault="00CE6A02" w:rsidP="00CE6A02">
      <w:pPr>
        <w:numPr>
          <w:ilvl w:val="0"/>
          <w:numId w:val="1"/>
        </w:numPr>
        <w:spacing w:after="0" w:line="240" w:lineRule="auto"/>
        <w:ind w:left="709" w:hanging="425"/>
        <w:contextualSpacing/>
        <w:jc w:val="both"/>
        <w:rPr>
          <w:rFonts w:ascii="Times New Roman" w:eastAsia="Times New Roman" w:hAnsi="Times New Roman" w:cs="Times New Roman"/>
          <w:b/>
          <w:i/>
          <w:sz w:val="28"/>
          <w:szCs w:val="28"/>
          <w:lang w:eastAsia="ru-RU"/>
        </w:rPr>
      </w:pPr>
      <w:r w:rsidRPr="00CE6A02">
        <w:rPr>
          <w:rFonts w:ascii="Times New Roman" w:eastAsia="Times New Roman" w:hAnsi="Times New Roman" w:cs="Times New Roman"/>
          <w:b/>
          <w:i/>
          <w:sz w:val="28"/>
          <w:szCs w:val="28"/>
          <w:lang w:eastAsia="ru-RU"/>
        </w:rPr>
        <w:t>Описание достигнутых предметных результатов ФГОС: освоенных тем программы, сформированных умений и т.п. (если имеются)</w:t>
      </w:r>
    </w:p>
    <w:p w14:paraId="6B421FF0" w14:textId="77777777" w:rsidR="00CE6A02" w:rsidRPr="00CE6A02" w:rsidRDefault="00CE6A02" w:rsidP="00CE6A02">
      <w:pPr>
        <w:spacing w:after="0" w:line="240" w:lineRule="auto"/>
        <w:jc w:val="both"/>
        <w:rPr>
          <w:rFonts w:ascii="Times New Roman" w:eastAsia="Times New Roman" w:hAnsi="Times New Roman" w:cs="Times New Roman"/>
          <w:bCs/>
          <w:iCs/>
          <w:sz w:val="24"/>
          <w:szCs w:val="24"/>
          <w:lang w:eastAsia="ru-RU"/>
        </w:rPr>
      </w:pPr>
    </w:p>
    <w:p w14:paraId="62D01C91"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bCs/>
          <w:i/>
          <w:iCs/>
          <w:sz w:val="24"/>
          <w:szCs w:val="24"/>
          <w:lang w:eastAsia="ru-RU"/>
        </w:rPr>
        <w:t xml:space="preserve">      </w:t>
      </w:r>
      <w:r w:rsidRPr="00CE6A02">
        <w:rPr>
          <w:rFonts w:ascii="Times New Roman" w:eastAsia="Calibri" w:hAnsi="Times New Roman" w:cs="Times New Roman"/>
          <w:sz w:val="28"/>
          <w:szCs w:val="28"/>
          <w:lang w:eastAsia="ru-RU"/>
        </w:rPr>
        <w:t xml:space="preserve">На основе предоставленных статистических данных по Республике Ингушетия можно провести анализ выполнения заданий ОГЭ по обществознанию в 2026 году учащимися с низким уровнем подготовки (получившими отметку «3»), а также сравнить эти показатели с результатами 2025 года. Анализ показывает неравномерное усвоение материала: </w:t>
      </w:r>
      <w:r w:rsidRPr="00CE6A02">
        <w:rPr>
          <w:rFonts w:ascii="Times New Roman" w:eastAsia="Calibri" w:hAnsi="Times New Roman" w:cs="Times New Roman"/>
          <w:sz w:val="28"/>
          <w:szCs w:val="28"/>
          <w:lang w:eastAsia="ru-RU"/>
        </w:rPr>
        <w:lastRenderedPageBreak/>
        <w:t xml:space="preserve">уверенное владение отдельными базовыми и даже сложными алгоритмами соседствует с критическими пробелами в фундаментальной теории. </w:t>
      </w:r>
    </w:p>
    <w:p w14:paraId="64E4D38B" w14:textId="77777777" w:rsidR="00CE6A02" w:rsidRPr="00CE6A02" w:rsidRDefault="00CE6A02" w:rsidP="00CE6A02">
      <w:pPr>
        <w:spacing w:after="0" w:line="240" w:lineRule="auto"/>
        <w:jc w:val="both"/>
        <w:rPr>
          <w:rFonts w:ascii="Times New Roman" w:eastAsia="Times New Roman" w:hAnsi="Times New Roman" w:cs="Times New Roman"/>
          <w:bCs/>
          <w:iCs/>
          <w:sz w:val="24"/>
          <w:szCs w:val="24"/>
          <w:lang w:eastAsia="ru-RU"/>
        </w:rPr>
      </w:pPr>
    </w:p>
    <w:p w14:paraId="399478C7" w14:textId="77777777" w:rsidR="00CE6A02" w:rsidRPr="00CE6A02" w:rsidRDefault="00CE6A02" w:rsidP="00CE6A02">
      <w:pPr>
        <w:spacing w:after="0" w:line="276" w:lineRule="auto"/>
        <w:jc w:val="center"/>
        <w:outlineLvl w:val="2"/>
        <w:rPr>
          <w:rFonts w:ascii="Times New Roman" w:eastAsia="Calibri" w:hAnsi="Times New Roman" w:cs="Times New Roman"/>
          <w:b/>
          <w:bCs/>
          <w:sz w:val="28"/>
          <w:szCs w:val="28"/>
          <w:lang w:eastAsia="ru-RU"/>
        </w:rPr>
      </w:pPr>
      <w:r w:rsidRPr="00CE6A02">
        <w:rPr>
          <w:rFonts w:ascii="Times New Roman" w:eastAsia="Calibri" w:hAnsi="Times New Roman" w:cs="Times New Roman"/>
          <w:b/>
          <w:bCs/>
          <w:sz w:val="28"/>
          <w:szCs w:val="28"/>
          <w:lang w:eastAsia="ru-RU"/>
        </w:rPr>
        <w:t>Сравнительная таблица выполнения ключевых заданий (2025 и 2026 гг.)</w:t>
      </w:r>
    </w:p>
    <w:p w14:paraId="0FEA38BF"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 xml:space="preserve">    В таблице ниже представлены задания, в которых наблюдается наиболее заметная динамика результатов для рассматриваемой группы школьников. </w:t>
      </w:r>
    </w:p>
    <w:p w14:paraId="278FB1AF" w14:textId="77777777" w:rsidR="00CE6A02" w:rsidRPr="00CE6A02" w:rsidRDefault="00CE6A02" w:rsidP="00CE6A02">
      <w:pPr>
        <w:spacing w:after="0" w:line="240" w:lineRule="auto"/>
        <w:jc w:val="both"/>
        <w:rPr>
          <w:rFonts w:ascii="Times New Roman" w:eastAsia="Times New Roman" w:hAnsi="Times New Roman" w:cs="Times New Roman"/>
          <w:bCs/>
          <w:sz w:val="24"/>
          <w:szCs w:val="24"/>
          <w:lang w:eastAsia="ru-RU"/>
        </w:rPr>
      </w:pPr>
      <w:r w:rsidRPr="00CE6A02">
        <w:rPr>
          <w:rFonts w:ascii="Times New Roman" w:eastAsia="Times New Roman" w:hAnsi="Times New Roman" w:cs="Times New Roman"/>
          <w:bCs/>
          <w:sz w:val="24"/>
          <w:szCs w:val="24"/>
          <w:lang w:eastAsia="ru-RU"/>
        </w:rPr>
        <w:t xml:space="preserve">    </w:t>
      </w:r>
    </w:p>
    <w:tbl>
      <w:tblPr>
        <w:tblStyle w:val="12"/>
        <w:tblW w:w="0" w:type="auto"/>
        <w:tblLook w:val="04A0" w:firstRow="1" w:lastRow="0" w:firstColumn="1" w:lastColumn="0" w:noHBand="0" w:noVBand="1"/>
      </w:tblPr>
      <w:tblGrid>
        <w:gridCol w:w="1129"/>
        <w:gridCol w:w="7079"/>
        <w:gridCol w:w="1285"/>
        <w:gridCol w:w="1419"/>
        <w:gridCol w:w="1417"/>
        <w:gridCol w:w="1948"/>
      </w:tblGrid>
      <w:tr w:rsidR="00CE6A02" w:rsidRPr="00CE6A02" w14:paraId="73D22CD0" w14:textId="77777777" w:rsidTr="00B106D5">
        <w:tc>
          <w:tcPr>
            <w:tcW w:w="1129" w:type="dxa"/>
            <w:shd w:val="clear" w:color="auto" w:fill="C5E0B3" w:themeFill="accent6" w:themeFillTint="66"/>
            <w:vAlign w:val="center"/>
          </w:tcPr>
          <w:p w14:paraId="4EA04630"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b/>
                <w:bCs/>
                <w:sz w:val="24"/>
                <w:szCs w:val="24"/>
              </w:rPr>
              <w:t>№ задания</w:t>
            </w:r>
          </w:p>
        </w:tc>
        <w:tc>
          <w:tcPr>
            <w:tcW w:w="7079" w:type="dxa"/>
            <w:shd w:val="clear" w:color="auto" w:fill="C5E0B3" w:themeFill="accent6" w:themeFillTint="66"/>
            <w:vAlign w:val="center"/>
          </w:tcPr>
          <w:p w14:paraId="75B18171"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b/>
                <w:bCs/>
                <w:sz w:val="24"/>
                <w:szCs w:val="24"/>
              </w:rPr>
              <w:t>Проверяемое умение / тема</w:t>
            </w:r>
          </w:p>
        </w:tc>
        <w:tc>
          <w:tcPr>
            <w:tcW w:w="1285" w:type="dxa"/>
            <w:shd w:val="clear" w:color="auto" w:fill="C5E0B3" w:themeFill="accent6" w:themeFillTint="66"/>
            <w:vAlign w:val="center"/>
          </w:tcPr>
          <w:p w14:paraId="35BFBC5F"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b/>
                <w:bCs/>
                <w:sz w:val="24"/>
                <w:szCs w:val="24"/>
              </w:rPr>
              <w:t>Уровень</w:t>
            </w:r>
          </w:p>
        </w:tc>
        <w:tc>
          <w:tcPr>
            <w:tcW w:w="1419" w:type="dxa"/>
            <w:shd w:val="clear" w:color="auto" w:fill="C5E0B3" w:themeFill="accent6" w:themeFillTint="66"/>
            <w:vAlign w:val="center"/>
          </w:tcPr>
          <w:p w14:paraId="17AA46C8"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b/>
                <w:bCs/>
                <w:sz w:val="24"/>
                <w:szCs w:val="24"/>
              </w:rPr>
              <w:t>2025 г. (%)</w:t>
            </w:r>
          </w:p>
        </w:tc>
        <w:tc>
          <w:tcPr>
            <w:tcW w:w="1417" w:type="dxa"/>
            <w:shd w:val="clear" w:color="auto" w:fill="C5E0B3" w:themeFill="accent6" w:themeFillTint="66"/>
            <w:vAlign w:val="center"/>
          </w:tcPr>
          <w:p w14:paraId="7A6A17F5"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b/>
                <w:bCs/>
                <w:sz w:val="24"/>
                <w:szCs w:val="24"/>
              </w:rPr>
              <w:t>2026 г. (%)</w:t>
            </w:r>
          </w:p>
        </w:tc>
        <w:tc>
          <w:tcPr>
            <w:tcW w:w="1948" w:type="dxa"/>
            <w:shd w:val="clear" w:color="auto" w:fill="C5E0B3" w:themeFill="accent6" w:themeFillTint="66"/>
            <w:vAlign w:val="center"/>
          </w:tcPr>
          <w:p w14:paraId="5325FFC6"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b/>
                <w:bCs/>
                <w:sz w:val="24"/>
                <w:szCs w:val="24"/>
              </w:rPr>
              <w:t>Динамика</w:t>
            </w:r>
          </w:p>
        </w:tc>
      </w:tr>
      <w:tr w:rsidR="00CE6A02" w:rsidRPr="00CE6A02" w14:paraId="00296AE6" w14:textId="77777777" w:rsidTr="00B106D5">
        <w:tc>
          <w:tcPr>
            <w:tcW w:w="1129" w:type="dxa"/>
            <w:vAlign w:val="center"/>
          </w:tcPr>
          <w:p w14:paraId="610E1841" w14:textId="77777777" w:rsidR="00CE6A02" w:rsidRPr="00CE6A02" w:rsidRDefault="00CE6A02" w:rsidP="00CE6A02">
            <w:pPr>
              <w:spacing w:line="276" w:lineRule="auto"/>
              <w:jc w:val="both"/>
              <w:rPr>
                <w:rFonts w:ascii="Times New Roman" w:hAnsi="Times New Roman"/>
                <w:sz w:val="24"/>
                <w:szCs w:val="24"/>
              </w:rPr>
            </w:pPr>
            <w:r w:rsidRPr="00CE6A02">
              <w:rPr>
                <w:rFonts w:ascii="Times New Roman" w:hAnsi="Times New Roman"/>
                <w:sz w:val="24"/>
                <w:szCs w:val="24"/>
              </w:rPr>
              <w:t>1</w:t>
            </w:r>
          </w:p>
        </w:tc>
        <w:tc>
          <w:tcPr>
            <w:tcW w:w="7079" w:type="dxa"/>
            <w:shd w:val="clear" w:color="auto" w:fill="C5E0B3" w:themeFill="accent6" w:themeFillTint="66"/>
            <w:vAlign w:val="center"/>
          </w:tcPr>
          <w:p w14:paraId="74C556A4" w14:textId="77777777" w:rsidR="00CE6A02" w:rsidRPr="00CE6A02" w:rsidRDefault="00CE6A02" w:rsidP="00CE6A02">
            <w:pPr>
              <w:spacing w:line="276" w:lineRule="auto"/>
              <w:rPr>
                <w:rFonts w:ascii="Times New Roman" w:hAnsi="Times New Roman"/>
                <w:sz w:val="24"/>
                <w:szCs w:val="24"/>
              </w:rPr>
            </w:pPr>
            <w:r w:rsidRPr="00CE6A02">
              <w:rPr>
                <w:rFonts w:ascii="Times New Roman" w:eastAsia="Times New Roman" w:hAnsi="Times New Roman"/>
                <w:bCs/>
                <w:iCs/>
                <w:sz w:val="28"/>
                <w:szCs w:val="28"/>
              </w:rPr>
              <w:t>Выбор соответствующего понятия</w:t>
            </w:r>
            <w:r w:rsidRPr="00CE6A02">
              <w:rPr>
                <w:rFonts w:ascii="Times New Roman" w:hAnsi="Times New Roman"/>
                <w:sz w:val="28"/>
                <w:szCs w:val="28"/>
              </w:rPr>
              <w:t xml:space="preserve"> и раскрытие его смысла, согласно условию задания</w:t>
            </w:r>
          </w:p>
        </w:tc>
        <w:tc>
          <w:tcPr>
            <w:tcW w:w="1285" w:type="dxa"/>
            <w:vAlign w:val="center"/>
          </w:tcPr>
          <w:p w14:paraId="5199DA65"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sz w:val="24"/>
                <w:szCs w:val="24"/>
              </w:rPr>
              <w:t>П</w:t>
            </w:r>
          </w:p>
        </w:tc>
        <w:tc>
          <w:tcPr>
            <w:tcW w:w="1419" w:type="dxa"/>
            <w:vAlign w:val="center"/>
          </w:tcPr>
          <w:p w14:paraId="165C489C"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sz w:val="24"/>
                <w:szCs w:val="24"/>
              </w:rPr>
              <w:t>95</w:t>
            </w:r>
          </w:p>
        </w:tc>
        <w:tc>
          <w:tcPr>
            <w:tcW w:w="1417" w:type="dxa"/>
            <w:vAlign w:val="center"/>
          </w:tcPr>
          <w:p w14:paraId="6D5A3C12"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color w:val="000000"/>
                <w:sz w:val="24"/>
              </w:rPr>
              <w:t>84,11</w:t>
            </w:r>
          </w:p>
        </w:tc>
        <w:tc>
          <w:tcPr>
            <w:tcW w:w="1948" w:type="dxa"/>
            <w:vAlign w:val="center"/>
          </w:tcPr>
          <w:p w14:paraId="39BF6F9B"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sz w:val="24"/>
                <w:szCs w:val="24"/>
              </w:rPr>
              <w:t>Понижение</w:t>
            </w:r>
          </w:p>
        </w:tc>
      </w:tr>
      <w:tr w:rsidR="00CE6A02" w:rsidRPr="00CE6A02" w14:paraId="6EDBAA86" w14:textId="77777777" w:rsidTr="00B106D5">
        <w:tc>
          <w:tcPr>
            <w:tcW w:w="1129" w:type="dxa"/>
            <w:vAlign w:val="center"/>
          </w:tcPr>
          <w:p w14:paraId="4FF6A802" w14:textId="77777777" w:rsidR="00CE6A02" w:rsidRPr="00CE6A02" w:rsidRDefault="00CE6A02" w:rsidP="00CE6A02">
            <w:pPr>
              <w:spacing w:line="276" w:lineRule="auto"/>
              <w:jc w:val="both"/>
              <w:rPr>
                <w:rFonts w:ascii="Times New Roman" w:hAnsi="Times New Roman"/>
                <w:sz w:val="24"/>
                <w:szCs w:val="24"/>
              </w:rPr>
            </w:pPr>
            <w:r w:rsidRPr="00CE6A02">
              <w:rPr>
                <w:rFonts w:ascii="Times New Roman" w:hAnsi="Times New Roman"/>
                <w:sz w:val="24"/>
                <w:szCs w:val="24"/>
              </w:rPr>
              <w:t>2</w:t>
            </w:r>
          </w:p>
        </w:tc>
        <w:tc>
          <w:tcPr>
            <w:tcW w:w="7079" w:type="dxa"/>
            <w:shd w:val="clear" w:color="auto" w:fill="C5E0B3" w:themeFill="accent6" w:themeFillTint="66"/>
            <w:vAlign w:val="center"/>
          </w:tcPr>
          <w:p w14:paraId="4498463F" w14:textId="77777777" w:rsidR="00CE6A02" w:rsidRPr="00CE6A02" w:rsidRDefault="00CE6A02" w:rsidP="00CE6A02">
            <w:pPr>
              <w:spacing w:line="276" w:lineRule="auto"/>
              <w:rPr>
                <w:rFonts w:ascii="Times New Roman" w:hAnsi="Times New Roman"/>
                <w:sz w:val="24"/>
                <w:szCs w:val="24"/>
              </w:rPr>
            </w:pPr>
            <w:r w:rsidRPr="00CE6A02">
              <w:rPr>
                <w:rFonts w:ascii="Times New Roman" w:hAnsi="Times New Roman"/>
                <w:sz w:val="28"/>
                <w:szCs w:val="28"/>
              </w:rPr>
              <w:t>Духовная сфера: характеристика человека как единицы общества</w:t>
            </w:r>
          </w:p>
        </w:tc>
        <w:tc>
          <w:tcPr>
            <w:tcW w:w="1285" w:type="dxa"/>
            <w:vAlign w:val="center"/>
          </w:tcPr>
          <w:p w14:paraId="20CBA7DE"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sz w:val="24"/>
                <w:szCs w:val="24"/>
              </w:rPr>
              <w:t>Б</w:t>
            </w:r>
          </w:p>
        </w:tc>
        <w:tc>
          <w:tcPr>
            <w:tcW w:w="1419" w:type="dxa"/>
            <w:vAlign w:val="center"/>
          </w:tcPr>
          <w:p w14:paraId="3FF3C657"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color w:val="000000"/>
                <w:lang w:val="en-US"/>
              </w:rPr>
              <w:t>9</w:t>
            </w:r>
            <w:r w:rsidRPr="00CE6A02">
              <w:rPr>
                <w:rFonts w:ascii="Times New Roman" w:hAnsi="Times New Roman"/>
                <w:color w:val="000000"/>
              </w:rPr>
              <w:t>5</w:t>
            </w:r>
          </w:p>
        </w:tc>
        <w:tc>
          <w:tcPr>
            <w:tcW w:w="1417" w:type="dxa"/>
            <w:vAlign w:val="center"/>
          </w:tcPr>
          <w:p w14:paraId="060CD784"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color w:val="000000"/>
                <w:sz w:val="24"/>
              </w:rPr>
              <w:t>96, 89</w:t>
            </w:r>
          </w:p>
        </w:tc>
        <w:tc>
          <w:tcPr>
            <w:tcW w:w="1948" w:type="dxa"/>
            <w:vAlign w:val="center"/>
          </w:tcPr>
          <w:p w14:paraId="35B4A99D"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sz w:val="24"/>
                <w:szCs w:val="24"/>
              </w:rPr>
              <w:t>Повышение</w:t>
            </w:r>
          </w:p>
        </w:tc>
      </w:tr>
      <w:tr w:rsidR="00CE6A02" w:rsidRPr="00CE6A02" w14:paraId="5DB51646" w14:textId="77777777" w:rsidTr="00B106D5">
        <w:tc>
          <w:tcPr>
            <w:tcW w:w="1129" w:type="dxa"/>
            <w:vAlign w:val="center"/>
          </w:tcPr>
          <w:p w14:paraId="7C29C33F" w14:textId="77777777" w:rsidR="00CE6A02" w:rsidRPr="00CE6A02" w:rsidRDefault="00CE6A02" w:rsidP="00CE6A02">
            <w:pPr>
              <w:spacing w:line="276" w:lineRule="auto"/>
              <w:jc w:val="both"/>
              <w:rPr>
                <w:rFonts w:ascii="Times New Roman" w:hAnsi="Times New Roman"/>
                <w:sz w:val="24"/>
                <w:szCs w:val="24"/>
              </w:rPr>
            </w:pPr>
            <w:r w:rsidRPr="00CE6A02">
              <w:rPr>
                <w:rFonts w:ascii="Times New Roman" w:hAnsi="Times New Roman"/>
                <w:sz w:val="24"/>
                <w:szCs w:val="24"/>
              </w:rPr>
              <w:t>3</w:t>
            </w:r>
          </w:p>
        </w:tc>
        <w:tc>
          <w:tcPr>
            <w:tcW w:w="7079" w:type="dxa"/>
            <w:shd w:val="clear" w:color="auto" w:fill="C5E0B3" w:themeFill="accent6" w:themeFillTint="66"/>
            <w:vAlign w:val="center"/>
          </w:tcPr>
          <w:p w14:paraId="69344FBB" w14:textId="77777777" w:rsidR="00CE6A02" w:rsidRPr="00CE6A02" w:rsidRDefault="00CE6A02" w:rsidP="00CE6A02">
            <w:pPr>
              <w:spacing w:line="276" w:lineRule="auto"/>
              <w:rPr>
                <w:rFonts w:ascii="Times New Roman" w:hAnsi="Times New Roman"/>
                <w:sz w:val="24"/>
                <w:szCs w:val="24"/>
              </w:rPr>
            </w:pPr>
            <w:r w:rsidRPr="00CE6A02">
              <w:rPr>
                <w:rFonts w:ascii="Times New Roman" w:hAnsi="Times New Roman"/>
                <w:sz w:val="28"/>
                <w:szCs w:val="28"/>
              </w:rPr>
              <w:t>Духовная сфера: естественные науки, изучающие общество</w:t>
            </w:r>
          </w:p>
        </w:tc>
        <w:tc>
          <w:tcPr>
            <w:tcW w:w="1285" w:type="dxa"/>
            <w:vAlign w:val="center"/>
          </w:tcPr>
          <w:p w14:paraId="16E39EEA"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sz w:val="24"/>
                <w:szCs w:val="24"/>
              </w:rPr>
              <w:t>П</w:t>
            </w:r>
          </w:p>
        </w:tc>
        <w:tc>
          <w:tcPr>
            <w:tcW w:w="1419" w:type="dxa"/>
            <w:vAlign w:val="center"/>
          </w:tcPr>
          <w:p w14:paraId="355432A7"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color w:val="000000"/>
                <w:lang w:val="en-US"/>
              </w:rPr>
              <w:t>96</w:t>
            </w:r>
          </w:p>
        </w:tc>
        <w:tc>
          <w:tcPr>
            <w:tcW w:w="1417" w:type="dxa"/>
            <w:vAlign w:val="center"/>
          </w:tcPr>
          <w:p w14:paraId="7A27FA9E"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color w:val="000000"/>
                <w:sz w:val="24"/>
              </w:rPr>
              <w:t>96, 89</w:t>
            </w:r>
          </w:p>
        </w:tc>
        <w:tc>
          <w:tcPr>
            <w:tcW w:w="1948" w:type="dxa"/>
            <w:vAlign w:val="center"/>
          </w:tcPr>
          <w:p w14:paraId="6AC68A50"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sz w:val="24"/>
                <w:szCs w:val="24"/>
              </w:rPr>
              <w:t>Сохранение результатов</w:t>
            </w:r>
          </w:p>
        </w:tc>
      </w:tr>
      <w:tr w:rsidR="00CE6A02" w:rsidRPr="00CE6A02" w14:paraId="439FE3AA" w14:textId="77777777" w:rsidTr="00B106D5">
        <w:tc>
          <w:tcPr>
            <w:tcW w:w="1129" w:type="dxa"/>
            <w:vAlign w:val="center"/>
          </w:tcPr>
          <w:p w14:paraId="072454F9" w14:textId="77777777" w:rsidR="00CE6A02" w:rsidRPr="00CE6A02" w:rsidRDefault="00CE6A02" w:rsidP="00CE6A02">
            <w:pPr>
              <w:spacing w:line="276" w:lineRule="auto"/>
              <w:jc w:val="both"/>
              <w:rPr>
                <w:rFonts w:ascii="Times New Roman" w:hAnsi="Times New Roman"/>
                <w:sz w:val="24"/>
                <w:szCs w:val="24"/>
              </w:rPr>
            </w:pPr>
            <w:r w:rsidRPr="00CE6A02">
              <w:rPr>
                <w:rFonts w:ascii="Times New Roman" w:hAnsi="Times New Roman"/>
                <w:sz w:val="24"/>
                <w:szCs w:val="24"/>
              </w:rPr>
              <w:t>4</w:t>
            </w:r>
          </w:p>
        </w:tc>
        <w:tc>
          <w:tcPr>
            <w:tcW w:w="7079" w:type="dxa"/>
            <w:shd w:val="clear" w:color="auto" w:fill="C5E0B3" w:themeFill="accent6" w:themeFillTint="66"/>
            <w:vAlign w:val="center"/>
          </w:tcPr>
          <w:p w14:paraId="17DC8A42" w14:textId="77777777" w:rsidR="00CE6A02" w:rsidRPr="00CE6A02" w:rsidRDefault="00CE6A02" w:rsidP="00CE6A02">
            <w:pPr>
              <w:spacing w:line="276" w:lineRule="auto"/>
              <w:rPr>
                <w:rFonts w:ascii="Times New Roman" w:hAnsi="Times New Roman"/>
                <w:sz w:val="24"/>
                <w:szCs w:val="24"/>
              </w:rPr>
            </w:pPr>
            <w:r w:rsidRPr="00CE6A02">
              <w:rPr>
                <w:rFonts w:ascii="Times New Roman" w:hAnsi="Times New Roman"/>
                <w:sz w:val="28"/>
                <w:szCs w:val="28"/>
              </w:rPr>
              <w:t>Духовная сфера: проверяет понимание обществоведческих терминов (патриотизм)</w:t>
            </w:r>
          </w:p>
        </w:tc>
        <w:tc>
          <w:tcPr>
            <w:tcW w:w="1285" w:type="dxa"/>
            <w:vAlign w:val="center"/>
          </w:tcPr>
          <w:p w14:paraId="02B0C97E"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sz w:val="24"/>
                <w:szCs w:val="24"/>
              </w:rPr>
              <w:t>Б</w:t>
            </w:r>
          </w:p>
        </w:tc>
        <w:tc>
          <w:tcPr>
            <w:tcW w:w="1419" w:type="dxa"/>
            <w:vAlign w:val="center"/>
          </w:tcPr>
          <w:p w14:paraId="532E8D23"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color w:val="000000"/>
                <w:lang w:val="en-US"/>
              </w:rPr>
              <w:t>93</w:t>
            </w:r>
          </w:p>
        </w:tc>
        <w:tc>
          <w:tcPr>
            <w:tcW w:w="1417" w:type="dxa"/>
            <w:vAlign w:val="center"/>
          </w:tcPr>
          <w:p w14:paraId="3BE9518F"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color w:val="000000"/>
                <w:sz w:val="24"/>
              </w:rPr>
              <w:t>96,37</w:t>
            </w:r>
          </w:p>
        </w:tc>
        <w:tc>
          <w:tcPr>
            <w:tcW w:w="1948" w:type="dxa"/>
            <w:vAlign w:val="center"/>
          </w:tcPr>
          <w:p w14:paraId="00EA9D44"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sz w:val="24"/>
                <w:szCs w:val="24"/>
              </w:rPr>
              <w:t>Повышение</w:t>
            </w:r>
          </w:p>
        </w:tc>
      </w:tr>
      <w:tr w:rsidR="00CE6A02" w:rsidRPr="00CE6A02" w14:paraId="3D9707A2" w14:textId="77777777" w:rsidTr="00B106D5">
        <w:tc>
          <w:tcPr>
            <w:tcW w:w="1129" w:type="dxa"/>
            <w:vAlign w:val="center"/>
          </w:tcPr>
          <w:p w14:paraId="67EDBFCE" w14:textId="77777777" w:rsidR="00CE6A02" w:rsidRPr="00CE6A02" w:rsidRDefault="00CE6A02" w:rsidP="00CE6A02">
            <w:pPr>
              <w:spacing w:line="276" w:lineRule="auto"/>
              <w:jc w:val="both"/>
              <w:rPr>
                <w:rFonts w:ascii="Times New Roman" w:hAnsi="Times New Roman"/>
                <w:sz w:val="24"/>
                <w:szCs w:val="24"/>
              </w:rPr>
            </w:pPr>
            <w:r w:rsidRPr="00CE6A02">
              <w:rPr>
                <w:rFonts w:ascii="Times New Roman" w:hAnsi="Times New Roman"/>
                <w:sz w:val="24"/>
                <w:szCs w:val="24"/>
              </w:rPr>
              <w:t>5</w:t>
            </w:r>
          </w:p>
        </w:tc>
        <w:tc>
          <w:tcPr>
            <w:tcW w:w="7079" w:type="dxa"/>
            <w:shd w:val="clear" w:color="auto" w:fill="C5E0B3" w:themeFill="accent6" w:themeFillTint="66"/>
            <w:vAlign w:val="center"/>
          </w:tcPr>
          <w:p w14:paraId="26E43F58" w14:textId="77777777" w:rsidR="00CE6A02" w:rsidRPr="00CE6A02" w:rsidRDefault="00CE6A02" w:rsidP="00CE6A02">
            <w:pPr>
              <w:spacing w:line="276" w:lineRule="auto"/>
              <w:rPr>
                <w:rFonts w:ascii="Times New Roman" w:hAnsi="Times New Roman"/>
                <w:sz w:val="24"/>
                <w:szCs w:val="24"/>
              </w:rPr>
            </w:pPr>
            <w:r w:rsidRPr="00CE6A02">
              <w:rPr>
                <w:rFonts w:ascii="Times New Roman" w:hAnsi="Times New Roman"/>
                <w:sz w:val="24"/>
                <w:szCs w:val="24"/>
              </w:rPr>
              <w:t xml:space="preserve">Социальная сфера: </w:t>
            </w:r>
            <w:r w:rsidRPr="00CE6A02">
              <w:rPr>
                <w:rFonts w:ascii="Times New Roman" w:hAnsi="Times New Roman"/>
                <w:color w:val="1F1F1F"/>
                <w:sz w:val="28"/>
                <w:szCs w:val="28"/>
              </w:rPr>
              <w:t>проверяет сформированность знаний по вопросам семьи и семейных ценностей</w:t>
            </w:r>
          </w:p>
        </w:tc>
        <w:tc>
          <w:tcPr>
            <w:tcW w:w="1285" w:type="dxa"/>
            <w:vAlign w:val="center"/>
          </w:tcPr>
          <w:p w14:paraId="1D5ECFF6"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sz w:val="24"/>
                <w:szCs w:val="24"/>
              </w:rPr>
              <w:t>Б</w:t>
            </w:r>
          </w:p>
        </w:tc>
        <w:tc>
          <w:tcPr>
            <w:tcW w:w="1419" w:type="dxa"/>
            <w:vAlign w:val="center"/>
          </w:tcPr>
          <w:p w14:paraId="595CE4A9"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color w:val="000000"/>
                <w:lang w:val="en-US"/>
              </w:rPr>
              <w:t>78</w:t>
            </w:r>
          </w:p>
        </w:tc>
        <w:tc>
          <w:tcPr>
            <w:tcW w:w="1417" w:type="dxa"/>
            <w:vAlign w:val="center"/>
          </w:tcPr>
          <w:p w14:paraId="5BBD0E7F"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color w:val="000000"/>
                <w:sz w:val="24"/>
              </w:rPr>
              <w:t>97, 06</w:t>
            </w:r>
          </w:p>
        </w:tc>
        <w:tc>
          <w:tcPr>
            <w:tcW w:w="1948" w:type="dxa"/>
            <w:vAlign w:val="center"/>
          </w:tcPr>
          <w:p w14:paraId="7EE1F593"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sz w:val="24"/>
                <w:szCs w:val="24"/>
              </w:rPr>
              <w:t>Повышение</w:t>
            </w:r>
          </w:p>
        </w:tc>
      </w:tr>
      <w:tr w:rsidR="00CE6A02" w:rsidRPr="00CE6A02" w14:paraId="49D96F6E" w14:textId="77777777" w:rsidTr="00B106D5">
        <w:tc>
          <w:tcPr>
            <w:tcW w:w="1129" w:type="dxa"/>
            <w:vAlign w:val="center"/>
          </w:tcPr>
          <w:p w14:paraId="660C95CF" w14:textId="77777777" w:rsidR="00CE6A02" w:rsidRPr="00CE6A02" w:rsidRDefault="00CE6A02" w:rsidP="00CE6A02">
            <w:pPr>
              <w:spacing w:line="276" w:lineRule="auto"/>
              <w:jc w:val="both"/>
              <w:rPr>
                <w:rFonts w:ascii="Times New Roman" w:hAnsi="Times New Roman"/>
                <w:sz w:val="24"/>
                <w:szCs w:val="24"/>
              </w:rPr>
            </w:pPr>
            <w:r w:rsidRPr="00CE6A02">
              <w:rPr>
                <w:rFonts w:ascii="Times New Roman" w:hAnsi="Times New Roman"/>
                <w:sz w:val="24"/>
                <w:szCs w:val="24"/>
              </w:rPr>
              <w:t>6</w:t>
            </w:r>
          </w:p>
        </w:tc>
        <w:tc>
          <w:tcPr>
            <w:tcW w:w="7079" w:type="dxa"/>
            <w:shd w:val="clear" w:color="auto" w:fill="C5E0B3" w:themeFill="accent6" w:themeFillTint="66"/>
            <w:vAlign w:val="center"/>
          </w:tcPr>
          <w:p w14:paraId="0BDC1CBD" w14:textId="77777777" w:rsidR="00CE6A02" w:rsidRPr="00CE6A02" w:rsidRDefault="00CE6A02" w:rsidP="00CE6A02">
            <w:pPr>
              <w:spacing w:line="276" w:lineRule="auto"/>
              <w:rPr>
                <w:rFonts w:ascii="Times New Roman" w:hAnsi="Times New Roman"/>
                <w:sz w:val="24"/>
                <w:szCs w:val="24"/>
              </w:rPr>
            </w:pPr>
            <w:r w:rsidRPr="00CE6A02">
              <w:rPr>
                <w:rFonts w:ascii="Times New Roman" w:hAnsi="Times New Roman"/>
                <w:sz w:val="24"/>
                <w:szCs w:val="24"/>
              </w:rPr>
              <w:t xml:space="preserve">Экономика: </w:t>
            </w:r>
            <w:r w:rsidRPr="00CE6A02">
              <w:rPr>
                <w:rFonts w:ascii="Times New Roman" w:hAnsi="Times New Roman"/>
                <w:color w:val="1F1F1F"/>
                <w:sz w:val="28"/>
                <w:szCs w:val="28"/>
              </w:rPr>
              <w:t xml:space="preserve">понимание правильной </w:t>
            </w:r>
            <w:r w:rsidRPr="00CE6A02">
              <w:rPr>
                <w:rFonts w:ascii="Times New Roman" w:hAnsi="Times New Roman"/>
                <w:sz w:val="28"/>
                <w:szCs w:val="28"/>
              </w:rPr>
              <w:t>оценки уровня доходов семьи и экономические ресурсы</w:t>
            </w:r>
          </w:p>
        </w:tc>
        <w:tc>
          <w:tcPr>
            <w:tcW w:w="1285" w:type="dxa"/>
            <w:vAlign w:val="center"/>
          </w:tcPr>
          <w:p w14:paraId="16473FC7"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sz w:val="24"/>
                <w:szCs w:val="24"/>
              </w:rPr>
              <w:t>Б</w:t>
            </w:r>
          </w:p>
        </w:tc>
        <w:tc>
          <w:tcPr>
            <w:tcW w:w="1419" w:type="dxa"/>
            <w:vAlign w:val="center"/>
          </w:tcPr>
          <w:p w14:paraId="466662D9"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color w:val="000000"/>
                <w:lang w:val="en-US"/>
              </w:rPr>
              <w:t>95</w:t>
            </w:r>
          </w:p>
        </w:tc>
        <w:tc>
          <w:tcPr>
            <w:tcW w:w="1417" w:type="dxa"/>
            <w:vAlign w:val="center"/>
          </w:tcPr>
          <w:p w14:paraId="60EB0974"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color w:val="000000"/>
                <w:sz w:val="24"/>
              </w:rPr>
              <w:t>95, 16</w:t>
            </w:r>
          </w:p>
        </w:tc>
        <w:tc>
          <w:tcPr>
            <w:tcW w:w="1948" w:type="dxa"/>
            <w:vAlign w:val="center"/>
          </w:tcPr>
          <w:p w14:paraId="33D69330"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sz w:val="24"/>
                <w:szCs w:val="24"/>
              </w:rPr>
              <w:t>Сохранение результатов</w:t>
            </w:r>
          </w:p>
        </w:tc>
      </w:tr>
      <w:tr w:rsidR="00CE6A02" w:rsidRPr="00CE6A02" w14:paraId="6136D989" w14:textId="77777777" w:rsidTr="00B106D5">
        <w:tc>
          <w:tcPr>
            <w:tcW w:w="1129" w:type="dxa"/>
            <w:vAlign w:val="center"/>
          </w:tcPr>
          <w:p w14:paraId="3594A461" w14:textId="77777777" w:rsidR="00CE6A02" w:rsidRPr="00CE6A02" w:rsidRDefault="00CE6A02" w:rsidP="00CE6A02">
            <w:pPr>
              <w:spacing w:line="276" w:lineRule="auto"/>
              <w:jc w:val="both"/>
              <w:rPr>
                <w:rFonts w:ascii="Times New Roman" w:hAnsi="Times New Roman"/>
                <w:sz w:val="24"/>
                <w:szCs w:val="24"/>
              </w:rPr>
            </w:pPr>
            <w:r w:rsidRPr="00CE6A02">
              <w:rPr>
                <w:rFonts w:ascii="Times New Roman" w:hAnsi="Times New Roman"/>
                <w:sz w:val="24"/>
                <w:szCs w:val="24"/>
              </w:rPr>
              <w:t>7</w:t>
            </w:r>
          </w:p>
        </w:tc>
        <w:tc>
          <w:tcPr>
            <w:tcW w:w="7079" w:type="dxa"/>
            <w:shd w:val="clear" w:color="auto" w:fill="C5E0B3" w:themeFill="accent6" w:themeFillTint="66"/>
          </w:tcPr>
          <w:p w14:paraId="2272F9C7" w14:textId="77777777" w:rsidR="00CE6A02" w:rsidRPr="00CE6A02" w:rsidRDefault="00CE6A02" w:rsidP="00CE6A02">
            <w:pPr>
              <w:spacing w:line="276" w:lineRule="auto"/>
              <w:rPr>
                <w:rFonts w:ascii="Times New Roman" w:hAnsi="Times New Roman"/>
                <w:sz w:val="24"/>
                <w:szCs w:val="24"/>
              </w:rPr>
            </w:pPr>
            <w:r w:rsidRPr="00CE6A02">
              <w:rPr>
                <w:rFonts w:ascii="Times New Roman" w:hAnsi="Times New Roman"/>
                <w:sz w:val="24"/>
                <w:szCs w:val="24"/>
              </w:rPr>
              <w:t xml:space="preserve">Экономика: </w:t>
            </w:r>
            <w:r w:rsidRPr="00CE6A02">
              <w:rPr>
                <w:rFonts w:ascii="Times New Roman" w:hAnsi="Times New Roman"/>
                <w:sz w:val="28"/>
                <w:szCs w:val="28"/>
              </w:rPr>
              <w:t>понимание базовых экономических терминов (экономика – как хозяйство)</w:t>
            </w:r>
          </w:p>
        </w:tc>
        <w:tc>
          <w:tcPr>
            <w:tcW w:w="1285" w:type="dxa"/>
            <w:vAlign w:val="center"/>
          </w:tcPr>
          <w:p w14:paraId="2FE50748"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sz w:val="24"/>
                <w:szCs w:val="24"/>
              </w:rPr>
              <w:t>Б</w:t>
            </w:r>
          </w:p>
        </w:tc>
        <w:tc>
          <w:tcPr>
            <w:tcW w:w="1419" w:type="dxa"/>
            <w:vAlign w:val="center"/>
          </w:tcPr>
          <w:p w14:paraId="005533A5"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color w:val="000000"/>
                <w:lang w:val="en-US"/>
              </w:rPr>
              <w:t>96</w:t>
            </w:r>
          </w:p>
        </w:tc>
        <w:tc>
          <w:tcPr>
            <w:tcW w:w="1417" w:type="dxa"/>
            <w:vAlign w:val="center"/>
          </w:tcPr>
          <w:p w14:paraId="5FAAF64A"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color w:val="000000"/>
                <w:sz w:val="24"/>
              </w:rPr>
              <w:t>94, 65</w:t>
            </w:r>
          </w:p>
        </w:tc>
        <w:tc>
          <w:tcPr>
            <w:tcW w:w="1948" w:type="dxa"/>
            <w:vAlign w:val="center"/>
          </w:tcPr>
          <w:p w14:paraId="3CB75B50"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sz w:val="24"/>
                <w:szCs w:val="24"/>
              </w:rPr>
              <w:t>Понижение</w:t>
            </w:r>
          </w:p>
        </w:tc>
      </w:tr>
      <w:tr w:rsidR="00CE6A02" w:rsidRPr="00CE6A02" w14:paraId="55C8DE0B" w14:textId="77777777" w:rsidTr="00B106D5">
        <w:tc>
          <w:tcPr>
            <w:tcW w:w="1129" w:type="dxa"/>
            <w:vAlign w:val="center"/>
          </w:tcPr>
          <w:p w14:paraId="104455EF" w14:textId="77777777" w:rsidR="00CE6A02" w:rsidRPr="00CE6A02" w:rsidRDefault="00CE6A02" w:rsidP="00CE6A02">
            <w:pPr>
              <w:spacing w:line="276" w:lineRule="auto"/>
              <w:jc w:val="both"/>
              <w:rPr>
                <w:rFonts w:ascii="Times New Roman" w:hAnsi="Times New Roman"/>
                <w:sz w:val="24"/>
                <w:szCs w:val="24"/>
              </w:rPr>
            </w:pPr>
            <w:r w:rsidRPr="00CE6A02">
              <w:rPr>
                <w:rFonts w:ascii="Times New Roman" w:hAnsi="Times New Roman"/>
                <w:sz w:val="24"/>
                <w:szCs w:val="24"/>
              </w:rPr>
              <w:t>8</w:t>
            </w:r>
          </w:p>
        </w:tc>
        <w:tc>
          <w:tcPr>
            <w:tcW w:w="7079" w:type="dxa"/>
            <w:shd w:val="clear" w:color="auto" w:fill="C5E0B3" w:themeFill="accent6" w:themeFillTint="66"/>
          </w:tcPr>
          <w:p w14:paraId="28A15A4A" w14:textId="77777777" w:rsidR="00CE6A02" w:rsidRPr="00CE6A02" w:rsidRDefault="00CE6A02" w:rsidP="00CE6A02">
            <w:pPr>
              <w:spacing w:line="276" w:lineRule="auto"/>
              <w:rPr>
                <w:rFonts w:ascii="Times New Roman" w:hAnsi="Times New Roman"/>
                <w:sz w:val="24"/>
                <w:szCs w:val="24"/>
              </w:rPr>
            </w:pPr>
            <w:r w:rsidRPr="00CE6A02">
              <w:rPr>
                <w:rFonts w:ascii="Times New Roman" w:hAnsi="Times New Roman"/>
                <w:sz w:val="24"/>
                <w:szCs w:val="24"/>
              </w:rPr>
              <w:t xml:space="preserve">Экономика: </w:t>
            </w:r>
            <w:r w:rsidRPr="00CE6A02">
              <w:rPr>
                <w:rFonts w:ascii="Times New Roman" w:hAnsi="Times New Roman"/>
                <w:sz w:val="28"/>
                <w:szCs w:val="28"/>
              </w:rPr>
              <w:t>примеры как источник определения терминов и экономических процессов</w:t>
            </w:r>
          </w:p>
        </w:tc>
        <w:tc>
          <w:tcPr>
            <w:tcW w:w="1285" w:type="dxa"/>
            <w:vAlign w:val="center"/>
          </w:tcPr>
          <w:p w14:paraId="51117FA8"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sz w:val="24"/>
                <w:szCs w:val="24"/>
              </w:rPr>
              <w:t>Б</w:t>
            </w:r>
          </w:p>
        </w:tc>
        <w:tc>
          <w:tcPr>
            <w:tcW w:w="1419" w:type="dxa"/>
            <w:vAlign w:val="center"/>
          </w:tcPr>
          <w:p w14:paraId="275B2168"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sz w:val="24"/>
                <w:szCs w:val="24"/>
              </w:rPr>
              <w:t>94</w:t>
            </w:r>
          </w:p>
        </w:tc>
        <w:tc>
          <w:tcPr>
            <w:tcW w:w="1417" w:type="dxa"/>
            <w:vAlign w:val="center"/>
          </w:tcPr>
          <w:p w14:paraId="6E1D504B"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color w:val="000000"/>
                <w:sz w:val="24"/>
              </w:rPr>
              <w:t>84,11</w:t>
            </w:r>
          </w:p>
        </w:tc>
        <w:tc>
          <w:tcPr>
            <w:tcW w:w="1948" w:type="dxa"/>
            <w:vAlign w:val="center"/>
          </w:tcPr>
          <w:p w14:paraId="759E5251"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sz w:val="24"/>
                <w:szCs w:val="24"/>
              </w:rPr>
              <w:t>Понижение</w:t>
            </w:r>
          </w:p>
        </w:tc>
      </w:tr>
      <w:tr w:rsidR="00CE6A02" w:rsidRPr="00CE6A02" w14:paraId="7C989AE9" w14:textId="77777777" w:rsidTr="00B106D5">
        <w:tc>
          <w:tcPr>
            <w:tcW w:w="1129" w:type="dxa"/>
            <w:vAlign w:val="center"/>
          </w:tcPr>
          <w:p w14:paraId="15FB2623" w14:textId="77777777" w:rsidR="00CE6A02" w:rsidRPr="00CE6A02" w:rsidRDefault="00CE6A02" w:rsidP="00CE6A02">
            <w:pPr>
              <w:spacing w:line="276" w:lineRule="auto"/>
              <w:jc w:val="both"/>
              <w:rPr>
                <w:rFonts w:ascii="Times New Roman" w:hAnsi="Times New Roman"/>
                <w:sz w:val="24"/>
                <w:szCs w:val="24"/>
              </w:rPr>
            </w:pPr>
            <w:r w:rsidRPr="00CE6A02">
              <w:rPr>
                <w:rFonts w:ascii="Times New Roman" w:hAnsi="Times New Roman"/>
                <w:sz w:val="24"/>
                <w:szCs w:val="24"/>
              </w:rPr>
              <w:t>9</w:t>
            </w:r>
          </w:p>
        </w:tc>
        <w:tc>
          <w:tcPr>
            <w:tcW w:w="7079" w:type="dxa"/>
            <w:shd w:val="clear" w:color="auto" w:fill="C5E0B3" w:themeFill="accent6" w:themeFillTint="66"/>
            <w:vAlign w:val="center"/>
          </w:tcPr>
          <w:p w14:paraId="5EF2D3E5" w14:textId="77777777" w:rsidR="00CE6A02" w:rsidRPr="00CE6A02" w:rsidRDefault="00CE6A02" w:rsidP="00CE6A02">
            <w:pPr>
              <w:spacing w:line="276" w:lineRule="auto"/>
              <w:rPr>
                <w:rFonts w:ascii="Times New Roman" w:hAnsi="Times New Roman"/>
                <w:sz w:val="24"/>
                <w:szCs w:val="24"/>
              </w:rPr>
            </w:pPr>
            <w:r w:rsidRPr="00CE6A02">
              <w:rPr>
                <w:rFonts w:ascii="Times New Roman" w:hAnsi="Times New Roman"/>
                <w:sz w:val="24"/>
                <w:szCs w:val="24"/>
              </w:rPr>
              <w:t xml:space="preserve">Экономика: </w:t>
            </w:r>
            <w:r w:rsidRPr="00CE6A02">
              <w:rPr>
                <w:rFonts w:ascii="Times New Roman" w:hAnsi="Times New Roman"/>
                <w:sz w:val="28"/>
                <w:szCs w:val="28"/>
              </w:rPr>
              <w:t>понимании денег как средства платежа</w:t>
            </w:r>
          </w:p>
        </w:tc>
        <w:tc>
          <w:tcPr>
            <w:tcW w:w="1285" w:type="dxa"/>
            <w:vAlign w:val="center"/>
          </w:tcPr>
          <w:p w14:paraId="24B7E776"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sz w:val="24"/>
                <w:szCs w:val="24"/>
              </w:rPr>
              <w:t>П</w:t>
            </w:r>
          </w:p>
        </w:tc>
        <w:tc>
          <w:tcPr>
            <w:tcW w:w="1419" w:type="dxa"/>
            <w:vAlign w:val="center"/>
          </w:tcPr>
          <w:p w14:paraId="3E376997"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color w:val="000000"/>
                <w:lang w:val="en-US"/>
              </w:rPr>
              <w:t>95</w:t>
            </w:r>
          </w:p>
        </w:tc>
        <w:tc>
          <w:tcPr>
            <w:tcW w:w="1417" w:type="dxa"/>
            <w:vAlign w:val="center"/>
          </w:tcPr>
          <w:p w14:paraId="6EDAA9E2"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color w:val="000000"/>
                <w:sz w:val="24"/>
              </w:rPr>
              <w:t>96, 89</w:t>
            </w:r>
          </w:p>
        </w:tc>
        <w:tc>
          <w:tcPr>
            <w:tcW w:w="1948" w:type="dxa"/>
            <w:vAlign w:val="center"/>
          </w:tcPr>
          <w:p w14:paraId="55B42FBF"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sz w:val="24"/>
                <w:szCs w:val="24"/>
              </w:rPr>
              <w:t>Повышение</w:t>
            </w:r>
          </w:p>
        </w:tc>
      </w:tr>
      <w:tr w:rsidR="00CE6A02" w:rsidRPr="00CE6A02" w14:paraId="1C1F1F50" w14:textId="77777777" w:rsidTr="00B106D5">
        <w:tc>
          <w:tcPr>
            <w:tcW w:w="1129" w:type="dxa"/>
            <w:vAlign w:val="center"/>
          </w:tcPr>
          <w:p w14:paraId="057BC566" w14:textId="77777777" w:rsidR="00CE6A02" w:rsidRPr="00CE6A02" w:rsidRDefault="00CE6A02" w:rsidP="00CE6A02">
            <w:pPr>
              <w:spacing w:line="276" w:lineRule="auto"/>
              <w:jc w:val="both"/>
              <w:rPr>
                <w:rFonts w:ascii="Times New Roman" w:hAnsi="Times New Roman"/>
                <w:sz w:val="24"/>
                <w:szCs w:val="24"/>
              </w:rPr>
            </w:pPr>
            <w:r w:rsidRPr="00CE6A02">
              <w:rPr>
                <w:rFonts w:ascii="Times New Roman" w:hAnsi="Times New Roman"/>
                <w:sz w:val="24"/>
                <w:szCs w:val="24"/>
              </w:rPr>
              <w:lastRenderedPageBreak/>
              <w:t>10</w:t>
            </w:r>
          </w:p>
        </w:tc>
        <w:tc>
          <w:tcPr>
            <w:tcW w:w="7079" w:type="dxa"/>
            <w:shd w:val="clear" w:color="auto" w:fill="C5E0B3" w:themeFill="accent6" w:themeFillTint="66"/>
            <w:vAlign w:val="center"/>
          </w:tcPr>
          <w:p w14:paraId="78508B21" w14:textId="77777777" w:rsidR="00CE6A02" w:rsidRPr="00CE6A02" w:rsidRDefault="00CE6A02" w:rsidP="00CE6A02">
            <w:pPr>
              <w:spacing w:line="276" w:lineRule="auto"/>
              <w:rPr>
                <w:rFonts w:ascii="Times New Roman" w:hAnsi="Times New Roman"/>
                <w:sz w:val="24"/>
                <w:szCs w:val="24"/>
              </w:rPr>
            </w:pPr>
            <w:r w:rsidRPr="00CE6A02">
              <w:rPr>
                <w:rFonts w:ascii="Times New Roman" w:hAnsi="Times New Roman"/>
                <w:sz w:val="24"/>
                <w:szCs w:val="24"/>
              </w:rPr>
              <w:t>Социальная сфера: понимание характеристики демографической структуры общества</w:t>
            </w:r>
          </w:p>
        </w:tc>
        <w:tc>
          <w:tcPr>
            <w:tcW w:w="1285" w:type="dxa"/>
            <w:vAlign w:val="center"/>
          </w:tcPr>
          <w:p w14:paraId="44F67037"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sz w:val="24"/>
                <w:szCs w:val="24"/>
              </w:rPr>
              <w:t>Б</w:t>
            </w:r>
          </w:p>
        </w:tc>
        <w:tc>
          <w:tcPr>
            <w:tcW w:w="1419" w:type="dxa"/>
            <w:vAlign w:val="center"/>
          </w:tcPr>
          <w:p w14:paraId="3D3BD84E"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color w:val="000000"/>
                <w:lang w:val="en-US"/>
              </w:rPr>
              <w:t>95</w:t>
            </w:r>
          </w:p>
        </w:tc>
        <w:tc>
          <w:tcPr>
            <w:tcW w:w="1417" w:type="dxa"/>
            <w:vAlign w:val="center"/>
          </w:tcPr>
          <w:p w14:paraId="3BE5F883"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color w:val="000000"/>
                <w:sz w:val="24"/>
              </w:rPr>
              <w:t>95,85</w:t>
            </w:r>
          </w:p>
        </w:tc>
        <w:tc>
          <w:tcPr>
            <w:tcW w:w="1948" w:type="dxa"/>
            <w:vAlign w:val="center"/>
          </w:tcPr>
          <w:p w14:paraId="007B7AB5"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sz w:val="24"/>
                <w:szCs w:val="24"/>
              </w:rPr>
              <w:t>Сохранение результатов</w:t>
            </w:r>
          </w:p>
        </w:tc>
      </w:tr>
      <w:tr w:rsidR="00CE6A02" w:rsidRPr="00CE6A02" w14:paraId="18497D04" w14:textId="77777777" w:rsidTr="00B106D5">
        <w:tc>
          <w:tcPr>
            <w:tcW w:w="1129" w:type="dxa"/>
            <w:vAlign w:val="center"/>
          </w:tcPr>
          <w:p w14:paraId="71010452" w14:textId="77777777" w:rsidR="00CE6A02" w:rsidRPr="00CE6A02" w:rsidRDefault="00CE6A02" w:rsidP="00CE6A02">
            <w:pPr>
              <w:spacing w:line="276" w:lineRule="auto"/>
              <w:jc w:val="both"/>
              <w:rPr>
                <w:rFonts w:ascii="Times New Roman" w:hAnsi="Times New Roman"/>
                <w:sz w:val="24"/>
                <w:szCs w:val="24"/>
              </w:rPr>
            </w:pPr>
            <w:r w:rsidRPr="00CE6A02">
              <w:rPr>
                <w:rFonts w:ascii="Times New Roman" w:hAnsi="Times New Roman"/>
                <w:sz w:val="24"/>
                <w:szCs w:val="24"/>
              </w:rPr>
              <w:t>11</w:t>
            </w:r>
          </w:p>
        </w:tc>
        <w:tc>
          <w:tcPr>
            <w:tcW w:w="7079" w:type="dxa"/>
            <w:shd w:val="clear" w:color="auto" w:fill="C5E0B3" w:themeFill="accent6" w:themeFillTint="66"/>
            <w:vAlign w:val="center"/>
          </w:tcPr>
          <w:p w14:paraId="4F0FB556" w14:textId="77777777" w:rsidR="00CE6A02" w:rsidRPr="00CE6A02" w:rsidRDefault="00CE6A02" w:rsidP="00CE6A02">
            <w:pPr>
              <w:spacing w:line="276" w:lineRule="auto"/>
              <w:rPr>
                <w:rFonts w:ascii="Times New Roman" w:hAnsi="Times New Roman"/>
                <w:sz w:val="24"/>
                <w:szCs w:val="24"/>
              </w:rPr>
            </w:pPr>
            <w:r w:rsidRPr="00CE6A02">
              <w:rPr>
                <w:rFonts w:ascii="Times New Roman" w:hAnsi="Times New Roman"/>
                <w:sz w:val="24"/>
                <w:szCs w:val="24"/>
              </w:rPr>
              <w:t xml:space="preserve">Социальная сфера: </w:t>
            </w:r>
            <w:r w:rsidRPr="00CE6A02">
              <w:rPr>
                <w:rFonts w:ascii="Times New Roman" w:hAnsi="Times New Roman"/>
                <w:sz w:val="28"/>
                <w:szCs w:val="28"/>
              </w:rPr>
              <w:t xml:space="preserve">понимание причин социальных конфликтов </w:t>
            </w:r>
          </w:p>
        </w:tc>
        <w:tc>
          <w:tcPr>
            <w:tcW w:w="1285" w:type="dxa"/>
            <w:vAlign w:val="center"/>
          </w:tcPr>
          <w:p w14:paraId="28AC89EC"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sz w:val="24"/>
                <w:szCs w:val="24"/>
              </w:rPr>
              <w:t>П</w:t>
            </w:r>
          </w:p>
        </w:tc>
        <w:tc>
          <w:tcPr>
            <w:tcW w:w="1419" w:type="dxa"/>
            <w:vAlign w:val="center"/>
          </w:tcPr>
          <w:p w14:paraId="7E33E8DD"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color w:val="000000"/>
                <w:lang w:val="en-US"/>
              </w:rPr>
              <w:t>94</w:t>
            </w:r>
          </w:p>
        </w:tc>
        <w:tc>
          <w:tcPr>
            <w:tcW w:w="1417" w:type="dxa"/>
            <w:vAlign w:val="center"/>
          </w:tcPr>
          <w:p w14:paraId="28796717"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color w:val="000000"/>
                <w:sz w:val="24"/>
              </w:rPr>
              <w:t>85, 15</w:t>
            </w:r>
          </w:p>
        </w:tc>
        <w:tc>
          <w:tcPr>
            <w:tcW w:w="1948" w:type="dxa"/>
            <w:vAlign w:val="center"/>
          </w:tcPr>
          <w:p w14:paraId="54749A1F"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sz w:val="24"/>
                <w:szCs w:val="24"/>
              </w:rPr>
              <w:t>Понижение</w:t>
            </w:r>
          </w:p>
        </w:tc>
      </w:tr>
      <w:tr w:rsidR="00CE6A02" w:rsidRPr="00CE6A02" w14:paraId="160ADDC0" w14:textId="77777777" w:rsidTr="00B106D5">
        <w:tc>
          <w:tcPr>
            <w:tcW w:w="1129" w:type="dxa"/>
            <w:vAlign w:val="center"/>
          </w:tcPr>
          <w:p w14:paraId="564DCF8E" w14:textId="77777777" w:rsidR="00CE6A02" w:rsidRPr="00CE6A02" w:rsidRDefault="00CE6A02" w:rsidP="00CE6A02">
            <w:pPr>
              <w:spacing w:line="276" w:lineRule="auto"/>
              <w:jc w:val="both"/>
              <w:rPr>
                <w:rFonts w:ascii="Times New Roman" w:hAnsi="Times New Roman"/>
                <w:sz w:val="24"/>
                <w:szCs w:val="24"/>
              </w:rPr>
            </w:pPr>
            <w:r w:rsidRPr="00CE6A02">
              <w:rPr>
                <w:rFonts w:ascii="Times New Roman" w:hAnsi="Times New Roman"/>
                <w:sz w:val="24"/>
                <w:szCs w:val="24"/>
              </w:rPr>
              <w:t>12</w:t>
            </w:r>
          </w:p>
        </w:tc>
        <w:tc>
          <w:tcPr>
            <w:tcW w:w="7079" w:type="dxa"/>
            <w:shd w:val="clear" w:color="auto" w:fill="C5E0B3" w:themeFill="accent6" w:themeFillTint="66"/>
            <w:vAlign w:val="center"/>
          </w:tcPr>
          <w:p w14:paraId="022050E8" w14:textId="77777777" w:rsidR="00CE6A02" w:rsidRPr="00CE6A02" w:rsidRDefault="00CE6A02" w:rsidP="00CE6A02">
            <w:pPr>
              <w:spacing w:line="276" w:lineRule="auto"/>
              <w:rPr>
                <w:rFonts w:ascii="Times New Roman" w:hAnsi="Times New Roman"/>
                <w:sz w:val="24"/>
                <w:szCs w:val="24"/>
              </w:rPr>
            </w:pPr>
            <w:r w:rsidRPr="00CE6A02">
              <w:rPr>
                <w:rFonts w:ascii="Times New Roman" w:hAnsi="Times New Roman"/>
                <w:sz w:val="24"/>
                <w:szCs w:val="24"/>
              </w:rPr>
              <w:t>Социальная сфера: анализ и выводы информации в графическом виде</w:t>
            </w:r>
          </w:p>
        </w:tc>
        <w:tc>
          <w:tcPr>
            <w:tcW w:w="1285" w:type="dxa"/>
            <w:vAlign w:val="center"/>
          </w:tcPr>
          <w:p w14:paraId="2CCC9159"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sz w:val="24"/>
                <w:szCs w:val="24"/>
              </w:rPr>
              <w:t>П</w:t>
            </w:r>
          </w:p>
        </w:tc>
        <w:tc>
          <w:tcPr>
            <w:tcW w:w="1419" w:type="dxa"/>
            <w:vAlign w:val="center"/>
          </w:tcPr>
          <w:p w14:paraId="3EF0DE99"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color w:val="000000"/>
                <w:lang w:val="en-US"/>
              </w:rPr>
              <w:t>94</w:t>
            </w:r>
          </w:p>
        </w:tc>
        <w:tc>
          <w:tcPr>
            <w:tcW w:w="1417" w:type="dxa"/>
            <w:vAlign w:val="center"/>
          </w:tcPr>
          <w:p w14:paraId="39986734"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color w:val="000000"/>
                <w:sz w:val="24"/>
              </w:rPr>
              <w:t>94, 13</w:t>
            </w:r>
          </w:p>
        </w:tc>
        <w:tc>
          <w:tcPr>
            <w:tcW w:w="1948" w:type="dxa"/>
            <w:vAlign w:val="center"/>
          </w:tcPr>
          <w:p w14:paraId="26BC04A4"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sz w:val="24"/>
                <w:szCs w:val="24"/>
              </w:rPr>
              <w:t>Сохранение результатов</w:t>
            </w:r>
          </w:p>
        </w:tc>
      </w:tr>
      <w:tr w:rsidR="00CE6A02" w:rsidRPr="00CE6A02" w14:paraId="5B716ABB" w14:textId="77777777" w:rsidTr="00B106D5">
        <w:tc>
          <w:tcPr>
            <w:tcW w:w="1129" w:type="dxa"/>
            <w:vAlign w:val="center"/>
          </w:tcPr>
          <w:p w14:paraId="39E9BDE1" w14:textId="77777777" w:rsidR="00CE6A02" w:rsidRPr="00CE6A02" w:rsidRDefault="00CE6A02" w:rsidP="00CE6A02">
            <w:pPr>
              <w:spacing w:line="276" w:lineRule="auto"/>
              <w:jc w:val="both"/>
              <w:rPr>
                <w:rFonts w:ascii="Times New Roman" w:hAnsi="Times New Roman"/>
                <w:sz w:val="24"/>
                <w:szCs w:val="24"/>
              </w:rPr>
            </w:pPr>
            <w:r w:rsidRPr="00CE6A02">
              <w:rPr>
                <w:rFonts w:ascii="Times New Roman" w:hAnsi="Times New Roman"/>
                <w:sz w:val="24"/>
                <w:szCs w:val="24"/>
              </w:rPr>
              <w:t>13</w:t>
            </w:r>
          </w:p>
        </w:tc>
        <w:tc>
          <w:tcPr>
            <w:tcW w:w="7079" w:type="dxa"/>
            <w:shd w:val="clear" w:color="auto" w:fill="C5E0B3" w:themeFill="accent6" w:themeFillTint="66"/>
            <w:vAlign w:val="center"/>
          </w:tcPr>
          <w:p w14:paraId="5726443E" w14:textId="77777777" w:rsidR="00CE6A02" w:rsidRPr="00CE6A02" w:rsidRDefault="00CE6A02" w:rsidP="00CE6A02">
            <w:pPr>
              <w:spacing w:line="276" w:lineRule="auto"/>
              <w:rPr>
                <w:rFonts w:ascii="Times New Roman" w:hAnsi="Times New Roman"/>
                <w:sz w:val="24"/>
                <w:szCs w:val="24"/>
              </w:rPr>
            </w:pPr>
            <w:r w:rsidRPr="00CE6A02">
              <w:rPr>
                <w:rFonts w:ascii="Times New Roman" w:hAnsi="Times New Roman"/>
                <w:sz w:val="24"/>
                <w:szCs w:val="24"/>
              </w:rPr>
              <w:t xml:space="preserve">Политика: </w:t>
            </w:r>
            <w:r w:rsidRPr="00CE6A02">
              <w:rPr>
                <w:rFonts w:ascii="Times New Roman" w:hAnsi="Times New Roman"/>
                <w:sz w:val="28"/>
                <w:szCs w:val="28"/>
              </w:rPr>
              <w:t>понимание основных терминов и определений в вопросах характеристики государства</w:t>
            </w:r>
          </w:p>
        </w:tc>
        <w:tc>
          <w:tcPr>
            <w:tcW w:w="1285" w:type="dxa"/>
            <w:vAlign w:val="center"/>
          </w:tcPr>
          <w:p w14:paraId="7214E0C0"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sz w:val="24"/>
                <w:szCs w:val="24"/>
              </w:rPr>
              <w:t>Б</w:t>
            </w:r>
          </w:p>
        </w:tc>
        <w:tc>
          <w:tcPr>
            <w:tcW w:w="1419" w:type="dxa"/>
            <w:vAlign w:val="center"/>
          </w:tcPr>
          <w:p w14:paraId="25FF2AF9"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color w:val="000000"/>
                <w:lang w:val="en-US"/>
              </w:rPr>
              <w:t>93</w:t>
            </w:r>
          </w:p>
        </w:tc>
        <w:tc>
          <w:tcPr>
            <w:tcW w:w="1417" w:type="dxa"/>
            <w:vAlign w:val="center"/>
          </w:tcPr>
          <w:p w14:paraId="49206ACC"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color w:val="000000"/>
                <w:sz w:val="24"/>
              </w:rPr>
              <w:t>82, 56</w:t>
            </w:r>
          </w:p>
        </w:tc>
        <w:tc>
          <w:tcPr>
            <w:tcW w:w="1948" w:type="dxa"/>
            <w:vAlign w:val="center"/>
          </w:tcPr>
          <w:p w14:paraId="7BADF3DD"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sz w:val="24"/>
                <w:szCs w:val="24"/>
              </w:rPr>
              <w:t>Понижение</w:t>
            </w:r>
          </w:p>
        </w:tc>
      </w:tr>
      <w:tr w:rsidR="00CE6A02" w:rsidRPr="00CE6A02" w14:paraId="1D6D1C6F" w14:textId="77777777" w:rsidTr="00B106D5">
        <w:tc>
          <w:tcPr>
            <w:tcW w:w="1129" w:type="dxa"/>
            <w:vAlign w:val="center"/>
          </w:tcPr>
          <w:p w14:paraId="2918751B" w14:textId="77777777" w:rsidR="00CE6A02" w:rsidRPr="00CE6A02" w:rsidRDefault="00CE6A02" w:rsidP="00CE6A02">
            <w:pPr>
              <w:spacing w:line="276" w:lineRule="auto"/>
              <w:jc w:val="both"/>
              <w:rPr>
                <w:rFonts w:ascii="Times New Roman" w:hAnsi="Times New Roman"/>
                <w:sz w:val="24"/>
                <w:szCs w:val="24"/>
              </w:rPr>
            </w:pPr>
            <w:r w:rsidRPr="00CE6A02">
              <w:rPr>
                <w:rFonts w:ascii="Times New Roman" w:hAnsi="Times New Roman"/>
                <w:sz w:val="24"/>
                <w:szCs w:val="24"/>
              </w:rPr>
              <w:t>14</w:t>
            </w:r>
          </w:p>
        </w:tc>
        <w:tc>
          <w:tcPr>
            <w:tcW w:w="7079" w:type="dxa"/>
            <w:shd w:val="clear" w:color="auto" w:fill="C5E0B3" w:themeFill="accent6" w:themeFillTint="66"/>
            <w:vAlign w:val="center"/>
          </w:tcPr>
          <w:p w14:paraId="2A51593D" w14:textId="77777777" w:rsidR="00CE6A02" w:rsidRPr="00CE6A02" w:rsidRDefault="00CE6A02" w:rsidP="00CE6A02">
            <w:pPr>
              <w:spacing w:line="276" w:lineRule="auto"/>
              <w:rPr>
                <w:rFonts w:ascii="Times New Roman" w:hAnsi="Times New Roman"/>
                <w:sz w:val="24"/>
                <w:szCs w:val="24"/>
              </w:rPr>
            </w:pPr>
            <w:r w:rsidRPr="00CE6A02">
              <w:rPr>
                <w:rFonts w:ascii="Times New Roman" w:hAnsi="Times New Roman"/>
                <w:sz w:val="24"/>
                <w:szCs w:val="24"/>
              </w:rPr>
              <w:t>Политика: государственно – территориальное устройство государства</w:t>
            </w:r>
          </w:p>
        </w:tc>
        <w:tc>
          <w:tcPr>
            <w:tcW w:w="1285" w:type="dxa"/>
            <w:vAlign w:val="center"/>
          </w:tcPr>
          <w:p w14:paraId="0DD93721"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sz w:val="24"/>
                <w:szCs w:val="24"/>
              </w:rPr>
              <w:t>П</w:t>
            </w:r>
          </w:p>
        </w:tc>
        <w:tc>
          <w:tcPr>
            <w:tcW w:w="1419" w:type="dxa"/>
            <w:vAlign w:val="center"/>
          </w:tcPr>
          <w:p w14:paraId="6124A8C8"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color w:val="000000"/>
                <w:lang w:val="en-US"/>
              </w:rPr>
              <w:t>93</w:t>
            </w:r>
          </w:p>
        </w:tc>
        <w:tc>
          <w:tcPr>
            <w:tcW w:w="1417" w:type="dxa"/>
            <w:vAlign w:val="center"/>
          </w:tcPr>
          <w:p w14:paraId="566BD88C"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color w:val="000000"/>
                <w:sz w:val="24"/>
              </w:rPr>
              <w:t>96, 89</w:t>
            </w:r>
          </w:p>
        </w:tc>
        <w:tc>
          <w:tcPr>
            <w:tcW w:w="1948" w:type="dxa"/>
            <w:vAlign w:val="center"/>
          </w:tcPr>
          <w:p w14:paraId="025F4F2D"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sz w:val="24"/>
                <w:szCs w:val="24"/>
              </w:rPr>
              <w:t>Повышение</w:t>
            </w:r>
          </w:p>
        </w:tc>
      </w:tr>
      <w:tr w:rsidR="00CE6A02" w:rsidRPr="00CE6A02" w14:paraId="7F14B862" w14:textId="77777777" w:rsidTr="00B106D5">
        <w:tc>
          <w:tcPr>
            <w:tcW w:w="1129" w:type="dxa"/>
            <w:vAlign w:val="center"/>
          </w:tcPr>
          <w:p w14:paraId="7DE892CF" w14:textId="77777777" w:rsidR="00CE6A02" w:rsidRPr="00CE6A02" w:rsidRDefault="00CE6A02" w:rsidP="00CE6A02">
            <w:pPr>
              <w:spacing w:line="276" w:lineRule="auto"/>
              <w:jc w:val="both"/>
              <w:rPr>
                <w:rFonts w:ascii="Times New Roman" w:hAnsi="Times New Roman"/>
                <w:sz w:val="24"/>
                <w:szCs w:val="24"/>
              </w:rPr>
            </w:pPr>
            <w:r w:rsidRPr="00CE6A02">
              <w:rPr>
                <w:rFonts w:ascii="Times New Roman" w:hAnsi="Times New Roman"/>
                <w:sz w:val="24"/>
                <w:szCs w:val="24"/>
              </w:rPr>
              <w:t>15</w:t>
            </w:r>
          </w:p>
        </w:tc>
        <w:tc>
          <w:tcPr>
            <w:tcW w:w="7079" w:type="dxa"/>
            <w:shd w:val="clear" w:color="auto" w:fill="C5E0B3" w:themeFill="accent6" w:themeFillTint="66"/>
            <w:vAlign w:val="center"/>
          </w:tcPr>
          <w:p w14:paraId="5E5500CA" w14:textId="77777777" w:rsidR="00CE6A02" w:rsidRPr="00CE6A02" w:rsidRDefault="00CE6A02" w:rsidP="00CE6A02">
            <w:pPr>
              <w:spacing w:line="276" w:lineRule="auto"/>
              <w:rPr>
                <w:rFonts w:ascii="Times New Roman" w:hAnsi="Times New Roman"/>
                <w:sz w:val="24"/>
                <w:szCs w:val="24"/>
              </w:rPr>
            </w:pPr>
            <w:r w:rsidRPr="00CE6A02">
              <w:rPr>
                <w:rFonts w:ascii="Times New Roman" w:hAnsi="Times New Roman"/>
                <w:sz w:val="24"/>
                <w:szCs w:val="24"/>
              </w:rPr>
              <w:t xml:space="preserve">Право: </w:t>
            </w:r>
            <w:r w:rsidRPr="00CE6A02">
              <w:rPr>
                <w:rFonts w:ascii="Times New Roman" w:hAnsi="Times New Roman"/>
                <w:color w:val="1F1F1F"/>
                <w:sz w:val="28"/>
                <w:szCs w:val="28"/>
              </w:rPr>
              <w:t>на умение классифицировать по разным признакам права и обязанности граждан РФ</w:t>
            </w:r>
          </w:p>
        </w:tc>
        <w:tc>
          <w:tcPr>
            <w:tcW w:w="1285" w:type="dxa"/>
            <w:vAlign w:val="center"/>
          </w:tcPr>
          <w:p w14:paraId="7E0C2D4E"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sz w:val="24"/>
                <w:szCs w:val="24"/>
              </w:rPr>
              <w:t>Б</w:t>
            </w:r>
          </w:p>
        </w:tc>
        <w:tc>
          <w:tcPr>
            <w:tcW w:w="1419" w:type="dxa"/>
            <w:vAlign w:val="center"/>
          </w:tcPr>
          <w:p w14:paraId="34330711"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color w:val="000000"/>
                <w:lang w:val="en-US"/>
              </w:rPr>
              <w:t>93</w:t>
            </w:r>
          </w:p>
        </w:tc>
        <w:tc>
          <w:tcPr>
            <w:tcW w:w="1417" w:type="dxa"/>
            <w:vAlign w:val="center"/>
          </w:tcPr>
          <w:p w14:paraId="24A2E939"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color w:val="000000"/>
                <w:sz w:val="24"/>
              </w:rPr>
              <w:t>82,21</w:t>
            </w:r>
          </w:p>
        </w:tc>
        <w:tc>
          <w:tcPr>
            <w:tcW w:w="1948" w:type="dxa"/>
            <w:vAlign w:val="center"/>
          </w:tcPr>
          <w:p w14:paraId="18DA0594"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sz w:val="24"/>
                <w:szCs w:val="24"/>
              </w:rPr>
              <w:t>Понижение</w:t>
            </w:r>
          </w:p>
        </w:tc>
      </w:tr>
      <w:tr w:rsidR="00CE6A02" w:rsidRPr="00CE6A02" w14:paraId="41A95230" w14:textId="77777777" w:rsidTr="00B106D5">
        <w:tc>
          <w:tcPr>
            <w:tcW w:w="1129" w:type="dxa"/>
            <w:vAlign w:val="center"/>
          </w:tcPr>
          <w:p w14:paraId="58F27B97" w14:textId="77777777" w:rsidR="00CE6A02" w:rsidRPr="00CE6A02" w:rsidRDefault="00CE6A02" w:rsidP="00CE6A02">
            <w:pPr>
              <w:spacing w:line="276" w:lineRule="auto"/>
              <w:jc w:val="both"/>
              <w:rPr>
                <w:rFonts w:ascii="Times New Roman" w:hAnsi="Times New Roman"/>
                <w:sz w:val="24"/>
                <w:szCs w:val="24"/>
              </w:rPr>
            </w:pPr>
            <w:r w:rsidRPr="00CE6A02">
              <w:rPr>
                <w:rFonts w:ascii="Times New Roman" w:hAnsi="Times New Roman"/>
                <w:sz w:val="24"/>
                <w:szCs w:val="24"/>
              </w:rPr>
              <w:t>16</w:t>
            </w:r>
          </w:p>
        </w:tc>
        <w:tc>
          <w:tcPr>
            <w:tcW w:w="7079" w:type="dxa"/>
            <w:shd w:val="clear" w:color="auto" w:fill="C5E0B3" w:themeFill="accent6" w:themeFillTint="66"/>
          </w:tcPr>
          <w:p w14:paraId="697C3096" w14:textId="77777777" w:rsidR="00CE6A02" w:rsidRPr="00CE6A02" w:rsidRDefault="00CE6A02" w:rsidP="00CE6A02">
            <w:pPr>
              <w:spacing w:line="276" w:lineRule="auto"/>
              <w:rPr>
                <w:rFonts w:ascii="Times New Roman" w:hAnsi="Times New Roman"/>
                <w:sz w:val="24"/>
                <w:szCs w:val="24"/>
              </w:rPr>
            </w:pPr>
            <w:r w:rsidRPr="00CE6A02">
              <w:rPr>
                <w:rFonts w:ascii="Times New Roman" w:hAnsi="Times New Roman"/>
                <w:sz w:val="24"/>
                <w:szCs w:val="24"/>
              </w:rPr>
              <w:t xml:space="preserve">Право: </w:t>
            </w:r>
            <w:r w:rsidRPr="00CE6A02">
              <w:rPr>
                <w:rFonts w:ascii="Times New Roman" w:hAnsi="Times New Roman"/>
                <w:color w:val="1F1F1F"/>
                <w:sz w:val="28"/>
                <w:szCs w:val="28"/>
              </w:rPr>
              <w:t>знание основ конституционного строя и организаций государственной власти в Российской Федерации</w:t>
            </w:r>
          </w:p>
        </w:tc>
        <w:tc>
          <w:tcPr>
            <w:tcW w:w="1285" w:type="dxa"/>
            <w:vAlign w:val="center"/>
          </w:tcPr>
          <w:p w14:paraId="5C60D770"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sz w:val="24"/>
                <w:szCs w:val="24"/>
              </w:rPr>
              <w:t>Б</w:t>
            </w:r>
          </w:p>
        </w:tc>
        <w:tc>
          <w:tcPr>
            <w:tcW w:w="1419" w:type="dxa"/>
            <w:vAlign w:val="center"/>
          </w:tcPr>
          <w:p w14:paraId="0A35C194"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color w:val="000000"/>
                <w:lang w:val="en-US"/>
              </w:rPr>
              <w:t>94</w:t>
            </w:r>
          </w:p>
        </w:tc>
        <w:tc>
          <w:tcPr>
            <w:tcW w:w="1417" w:type="dxa"/>
            <w:vAlign w:val="center"/>
          </w:tcPr>
          <w:p w14:paraId="4B4FEEBB"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color w:val="000000"/>
                <w:sz w:val="24"/>
              </w:rPr>
              <w:t>76, 51</w:t>
            </w:r>
          </w:p>
        </w:tc>
        <w:tc>
          <w:tcPr>
            <w:tcW w:w="1948" w:type="dxa"/>
            <w:vAlign w:val="center"/>
          </w:tcPr>
          <w:p w14:paraId="54865CF7"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sz w:val="24"/>
                <w:szCs w:val="24"/>
              </w:rPr>
              <w:t>Понижение</w:t>
            </w:r>
          </w:p>
        </w:tc>
      </w:tr>
      <w:tr w:rsidR="00CE6A02" w:rsidRPr="00CE6A02" w14:paraId="5D94D269" w14:textId="77777777" w:rsidTr="00B106D5">
        <w:tc>
          <w:tcPr>
            <w:tcW w:w="1129" w:type="dxa"/>
            <w:vAlign w:val="center"/>
          </w:tcPr>
          <w:p w14:paraId="17C2C8D7" w14:textId="77777777" w:rsidR="00CE6A02" w:rsidRPr="00CE6A02" w:rsidRDefault="00CE6A02" w:rsidP="00CE6A02">
            <w:pPr>
              <w:spacing w:line="276" w:lineRule="auto"/>
              <w:jc w:val="both"/>
              <w:rPr>
                <w:rFonts w:ascii="Times New Roman" w:hAnsi="Times New Roman"/>
                <w:sz w:val="24"/>
                <w:szCs w:val="24"/>
              </w:rPr>
            </w:pPr>
            <w:r w:rsidRPr="00CE6A02">
              <w:rPr>
                <w:rFonts w:ascii="Times New Roman" w:hAnsi="Times New Roman"/>
                <w:sz w:val="24"/>
                <w:szCs w:val="24"/>
              </w:rPr>
              <w:t>17</w:t>
            </w:r>
          </w:p>
        </w:tc>
        <w:tc>
          <w:tcPr>
            <w:tcW w:w="7079" w:type="dxa"/>
            <w:shd w:val="clear" w:color="auto" w:fill="C5E0B3" w:themeFill="accent6" w:themeFillTint="66"/>
          </w:tcPr>
          <w:p w14:paraId="269FABEF" w14:textId="77777777" w:rsidR="00CE6A02" w:rsidRPr="00CE6A02" w:rsidRDefault="00CE6A02" w:rsidP="00CE6A02">
            <w:pPr>
              <w:spacing w:line="276" w:lineRule="auto"/>
              <w:rPr>
                <w:rFonts w:ascii="Times New Roman" w:hAnsi="Times New Roman"/>
                <w:sz w:val="28"/>
                <w:szCs w:val="28"/>
              </w:rPr>
            </w:pPr>
            <w:r w:rsidRPr="00CE6A02">
              <w:rPr>
                <w:rFonts w:ascii="Times New Roman" w:hAnsi="Times New Roman"/>
                <w:sz w:val="28"/>
                <w:szCs w:val="28"/>
              </w:rPr>
              <w:t>Право: знание норм права и вида наказания за</w:t>
            </w:r>
            <w:r w:rsidRPr="00CE6A02">
              <w:rPr>
                <w:rFonts w:ascii="Times New Roman" w:hAnsi="Times New Roman"/>
                <w:color w:val="1F1F1F"/>
                <w:sz w:val="28"/>
                <w:szCs w:val="28"/>
              </w:rPr>
              <w:t xml:space="preserve"> нарушение законов РФ</w:t>
            </w:r>
          </w:p>
        </w:tc>
        <w:tc>
          <w:tcPr>
            <w:tcW w:w="1285" w:type="dxa"/>
            <w:vAlign w:val="center"/>
          </w:tcPr>
          <w:p w14:paraId="5693C2C5"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sz w:val="24"/>
                <w:szCs w:val="24"/>
              </w:rPr>
              <w:t>Б</w:t>
            </w:r>
          </w:p>
        </w:tc>
        <w:tc>
          <w:tcPr>
            <w:tcW w:w="1419" w:type="dxa"/>
            <w:vAlign w:val="center"/>
          </w:tcPr>
          <w:p w14:paraId="7DA3DC53"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color w:val="000000"/>
                <w:lang w:val="en-US"/>
              </w:rPr>
              <w:t>94</w:t>
            </w:r>
          </w:p>
        </w:tc>
        <w:tc>
          <w:tcPr>
            <w:tcW w:w="1417" w:type="dxa"/>
            <w:vAlign w:val="center"/>
          </w:tcPr>
          <w:p w14:paraId="1248576A"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color w:val="000000"/>
                <w:sz w:val="24"/>
              </w:rPr>
              <w:t>93, 26</w:t>
            </w:r>
          </w:p>
        </w:tc>
        <w:tc>
          <w:tcPr>
            <w:tcW w:w="1948" w:type="dxa"/>
            <w:vAlign w:val="center"/>
          </w:tcPr>
          <w:p w14:paraId="7C4E2956"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sz w:val="24"/>
                <w:szCs w:val="24"/>
              </w:rPr>
              <w:t>Понижение</w:t>
            </w:r>
          </w:p>
        </w:tc>
      </w:tr>
      <w:tr w:rsidR="00CE6A02" w:rsidRPr="00CE6A02" w14:paraId="6B24A387" w14:textId="77777777" w:rsidTr="00B106D5">
        <w:tc>
          <w:tcPr>
            <w:tcW w:w="1129" w:type="dxa"/>
            <w:vAlign w:val="center"/>
          </w:tcPr>
          <w:p w14:paraId="3158DDE3" w14:textId="77777777" w:rsidR="00CE6A02" w:rsidRPr="00CE6A02" w:rsidRDefault="00CE6A02" w:rsidP="00CE6A02">
            <w:pPr>
              <w:spacing w:line="276" w:lineRule="auto"/>
              <w:jc w:val="both"/>
              <w:rPr>
                <w:rFonts w:ascii="Times New Roman" w:hAnsi="Times New Roman"/>
                <w:sz w:val="24"/>
                <w:szCs w:val="24"/>
              </w:rPr>
            </w:pPr>
            <w:r w:rsidRPr="00CE6A02">
              <w:rPr>
                <w:rFonts w:ascii="Times New Roman" w:hAnsi="Times New Roman"/>
                <w:sz w:val="24"/>
                <w:szCs w:val="24"/>
              </w:rPr>
              <w:t>18</w:t>
            </w:r>
          </w:p>
        </w:tc>
        <w:tc>
          <w:tcPr>
            <w:tcW w:w="7079" w:type="dxa"/>
            <w:shd w:val="clear" w:color="auto" w:fill="C5E0B3" w:themeFill="accent6" w:themeFillTint="66"/>
          </w:tcPr>
          <w:p w14:paraId="39451BD7" w14:textId="77777777" w:rsidR="00CE6A02" w:rsidRPr="00CE6A02" w:rsidRDefault="00CE6A02" w:rsidP="00CE6A02">
            <w:pPr>
              <w:spacing w:line="276" w:lineRule="auto"/>
              <w:rPr>
                <w:rFonts w:ascii="Times New Roman" w:hAnsi="Times New Roman"/>
                <w:sz w:val="24"/>
                <w:szCs w:val="24"/>
              </w:rPr>
            </w:pPr>
            <w:r w:rsidRPr="00CE6A02">
              <w:rPr>
                <w:rFonts w:ascii="Times New Roman" w:hAnsi="Times New Roman"/>
                <w:sz w:val="24"/>
                <w:szCs w:val="24"/>
              </w:rPr>
              <w:t xml:space="preserve">Право: </w:t>
            </w:r>
            <w:r w:rsidRPr="00CE6A02">
              <w:rPr>
                <w:rFonts w:ascii="Times New Roman" w:hAnsi="Times New Roman"/>
                <w:color w:val="1F1F1F"/>
                <w:sz w:val="28"/>
                <w:szCs w:val="28"/>
              </w:rPr>
              <w:t>деятельность правоохранительных органов РФ</w:t>
            </w:r>
          </w:p>
        </w:tc>
        <w:tc>
          <w:tcPr>
            <w:tcW w:w="1285" w:type="dxa"/>
            <w:vAlign w:val="center"/>
          </w:tcPr>
          <w:p w14:paraId="2B49E0CC"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sz w:val="24"/>
                <w:szCs w:val="24"/>
              </w:rPr>
              <w:t>П</w:t>
            </w:r>
          </w:p>
        </w:tc>
        <w:tc>
          <w:tcPr>
            <w:tcW w:w="1419" w:type="dxa"/>
            <w:vAlign w:val="center"/>
          </w:tcPr>
          <w:p w14:paraId="4C41B5D8"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color w:val="000000"/>
                <w:lang w:val="en-US"/>
              </w:rPr>
              <w:t>91</w:t>
            </w:r>
          </w:p>
        </w:tc>
        <w:tc>
          <w:tcPr>
            <w:tcW w:w="1417" w:type="dxa"/>
            <w:vAlign w:val="center"/>
          </w:tcPr>
          <w:p w14:paraId="0FEA011B"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color w:val="000000"/>
                <w:sz w:val="24"/>
              </w:rPr>
              <w:t>79,1</w:t>
            </w:r>
          </w:p>
        </w:tc>
        <w:tc>
          <w:tcPr>
            <w:tcW w:w="1948" w:type="dxa"/>
            <w:vAlign w:val="center"/>
          </w:tcPr>
          <w:p w14:paraId="1F390FEC"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sz w:val="24"/>
                <w:szCs w:val="24"/>
              </w:rPr>
              <w:t>Понижение</w:t>
            </w:r>
          </w:p>
        </w:tc>
      </w:tr>
      <w:tr w:rsidR="00CE6A02" w:rsidRPr="00CE6A02" w14:paraId="3FF4E110" w14:textId="77777777" w:rsidTr="00B106D5">
        <w:tc>
          <w:tcPr>
            <w:tcW w:w="1129" w:type="dxa"/>
            <w:vAlign w:val="center"/>
          </w:tcPr>
          <w:p w14:paraId="77A2673A" w14:textId="77777777" w:rsidR="00CE6A02" w:rsidRPr="00CE6A02" w:rsidRDefault="00CE6A02" w:rsidP="00CE6A02">
            <w:pPr>
              <w:spacing w:line="276" w:lineRule="auto"/>
              <w:jc w:val="both"/>
              <w:rPr>
                <w:rFonts w:ascii="Times New Roman" w:hAnsi="Times New Roman"/>
                <w:sz w:val="24"/>
                <w:szCs w:val="24"/>
              </w:rPr>
            </w:pPr>
            <w:r w:rsidRPr="00CE6A02">
              <w:rPr>
                <w:rFonts w:ascii="Times New Roman" w:hAnsi="Times New Roman"/>
                <w:sz w:val="24"/>
                <w:szCs w:val="24"/>
              </w:rPr>
              <w:t>19</w:t>
            </w:r>
          </w:p>
        </w:tc>
        <w:tc>
          <w:tcPr>
            <w:tcW w:w="7079" w:type="dxa"/>
            <w:shd w:val="clear" w:color="auto" w:fill="C5E0B3" w:themeFill="accent6" w:themeFillTint="66"/>
            <w:vAlign w:val="center"/>
          </w:tcPr>
          <w:p w14:paraId="2C5F1F92" w14:textId="77777777" w:rsidR="00CE6A02" w:rsidRPr="00CE6A02" w:rsidRDefault="00CE6A02" w:rsidP="00CE6A02">
            <w:pPr>
              <w:spacing w:line="276" w:lineRule="auto"/>
              <w:rPr>
                <w:rFonts w:ascii="Times New Roman" w:hAnsi="Times New Roman"/>
                <w:sz w:val="24"/>
                <w:szCs w:val="24"/>
              </w:rPr>
            </w:pPr>
            <w:r w:rsidRPr="00CE6A02">
              <w:rPr>
                <w:rFonts w:ascii="Times New Roman" w:hAnsi="Times New Roman"/>
                <w:sz w:val="24"/>
                <w:szCs w:val="24"/>
              </w:rPr>
              <w:t xml:space="preserve">Социальная сфера: </w:t>
            </w:r>
            <w:r w:rsidRPr="00CE6A02">
              <w:rPr>
                <w:rFonts w:ascii="Times New Roman" w:hAnsi="Times New Roman"/>
                <w:color w:val="1F1F1F"/>
                <w:sz w:val="28"/>
                <w:szCs w:val="28"/>
              </w:rPr>
              <w:t>понимание разницы моральных и правовых норм</w:t>
            </w:r>
          </w:p>
        </w:tc>
        <w:tc>
          <w:tcPr>
            <w:tcW w:w="1285" w:type="dxa"/>
            <w:vAlign w:val="center"/>
          </w:tcPr>
          <w:p w14:paraId="584AF57C"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sz w:val="24"/>
                <w:szCs w:val="24"/>
              </w:rPr>
              <w:t>Б</w:t>
            </w:r>
          </w:p>
        </w:tc>
        <w:tc>
          <w:tcPr>
            <w:tcW w:w="1419" w:type="dxa"/>
            <w:vAlign w:val="center"/>
          </w:tcPr>
          <w:p w14:paraId="4EB880E5"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color w:val="000000"/>
                <w:lang w:val="en-US"/>
              </w:rPr>
              <w:t>95</w:t>
            </w:r>
          </w:p>
        </w:tc>
        <w:tc>
          <w:tcPr>
            <w:tcW w:w="1417" w:type="dxa"/>
            <w:vAlign w:val="center"/>
          </w:tcPr>
          <w:p w14:paraId="1735ABC8"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color w:val="000000"/>
                <w:sz w:val="24"/>
              </w:rPr>
              <w:t>95,85</w:t>
            </w:r>
          </w:p>
        </w:tc>
        <w:tc>
          <w:tcPr>
            <w:tcW w:w="1948" w:type="dxa"/>
            <w:vAlign w:val="center"/>
          </w:tcPr>
          <w:p w14:paraId="010BE24A"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sz w:val="24"/>
                <w:szCs w:val="24"/>
              </w:rPr>
              <w:t>Сохранение результатов</w:t>
            </w:r>
          </w:p>
        </w:tc>
      </w:tr>
      <w:tr w:rsidR="00CE6A02" w:rsidRPr="00CE6A02" w14:paraId="73EE70E4" w14:textId="77777777" w:rsidTr="00B106D5">
        <w:tc>
          <w:tcPr>
            <w:tcW w:w="1129" w:type="dxa"/>
            <w:vAlign w:val="center"/>
          </w:tcPr>
          <w:p w14:paraId="306AF4C9" w14:textId="77777777" w:rsidR="00CE6A02" w:rsidRPr="00CE6A02" w:rsidRDefault="00CE6A02" w:rsidP="00CE6A02">
            <w:pPr>
              <w:spacing w:line="276" w:lineRule="auto"/>
              <w:jc w:val="both"/>
              <w:rPr>
                <w:rFonts w:ascii="Times New Roman" w:hAnsi="Times New Roman"/>
                <w:sz w:val="24"/>
                <w:szCs w:val="24"/>
              </w:rPr>
            </w:pPr>
            <w:r w:rsidRPr="00CE6A02">
              <w:rPr>
                <w:rFonts w:ascii="Times New Roman" w:hAnsi="Times New Roman"/>
                <w:sz w:val="24"/>
                <w:szCs w:val="24"/>
              </w:rPr>
              <w:t>20</w:t>
            </w:r>
          </w:p>
        </w:tc>
        <w:tc>
          <w:tcPr>
            <w:tcW w:w="7079" w:type="dxa"/>
            <w:shd w:val="clear" w:color="auto" w:fill="C5E0B3" w:themeFill="accent6" w:themeFillTint="66"/>
            <w:vAlign w:val="center"/>
          </w:tcPr>
          <w:p w14:paraId="123D9D63" w14:textId="77777777" w:rsidR="00CE6A02" w:rsidRPr="00CE6A02" w:rsidRDefault="00CE6A02" w:rsidP="00CE6A02">
            <w:pPr>
              <w:spacing w:line="276" w:lineRule="auto"/>
              <w:rPr>
                <w:rFonts w:ascii="Times New Roman" w:hAnsi="Times New Roman"/>
                <w:sz w:val="24"/>
                <w:szCs w:val="24"/>
              </w:rPr>
            </w:pPr>
            <w:r w:rsidRPr="00CE6A02">
              <w:rPr>
                <w:rFonts w:ascii="Times New Roman" w:eastAsia="Times New Roman" w:hAnsi="Times New Roman"/>
                <w:bCs/>
                <w:sz w:val="28"/>
                <w:szCs w:val="28"/>
              </w:rPr>
              <w:t>Умение по определению назвать термин</w:t>
            </w:r>
          </w:p>
        </w:tc>
        <w:tc>
          <w:tcPr>
            <w:tcW w:w="1285" w:type="dxa"/>
            <w:vAlign w:val="center"/>
          </w:tcPr>
          <w:p w14:paraId="60CB94B0"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sz w:val="24"/>
                <w:szCs w:val="24"/>
              </w:rPr>
              <w:t>Б</w:t>
            </w:r>
          </w:p>
        </w:tc>
        <w:tc>
          <w:tcPr>
            <w:tcW w:w="1419" w:type="dxa"/>
            <w:vAlign w:val="center"/>
          </w:tcPr>
          <w:p w14:paraId="7D1406D7" w14:textId="77777777" w:rsidR="00CE6A02" w:rsidRPr="00CE6A02" w:rsidRDefault="00CE6A02" w:rsidP="00CE6A02">
            <w:pPr>
              <w:spacing w:line="276" w:lineRule="auto"/>
              <w:jc w:val="center"/>
              <w:rPr>
                <w:rFonts w:ascii="Times New Roman" w:hAnsi="Times New Roman"/>
                <w:color w:val="000000"/>
                <w:lang w:val="en-US"/>
              </w:rPr>
            </w:pPr>
            <w:r w:rsidRPr="00CE6A02">
              <w:rPr>
                <w:rFonts w:ascii="Times New Roman" w:hAnsi="Times New Roman"/>
                <w:color w:val="000000"/>
                <w:lang w:val="en-US"/>
              </w:rPr>
              <w:t>55</w:t>
            </w:r>
          </w:p>
        </w:tc>
        <w:tc>
          <w:tcPr>
            <w:tcW w:w="1417" w:type="dxa"/>
            <w:vAlign w:val="center"/>
          </w:tcPr>
          <w:p w14:paraId="04575D52" w14:textId="77777777" w:rsidR="00CE6A02" w:rsidRPr="00CE6A02" w:rsidRDefault="00CE6A02" w:rsidP="00CE6A02">
            <w:pPr>
              <w:spacing w:line="276" w:lineRule="auto"/>
              <w:jc w:val="center"/>
              <w:rPr>
                <w:rFonts w:ascii="Times New Roman" w:hAnsi="Times New Roman"/>
                <w:color w:val="000000"/>
                <w:sz w:val="24"/>
              </w:rPr>
            </w:pPr>
            <w:r w:rsidRPr="00CE6A02">
              <w:rPr>
                <w:rFonts w:ascii="Times New Roman" w:hAnsi="Times New Roman"/>
                <w:color w:val="000000"/>
                <w:sz w:val="24"/>
              </w:rPr>
              <w:t>17,79</w:t>
            </w:r>
          </w:p>
        </w:tc>
        <w:tc>
          <w:tcPr>
            <w:tcW w:w="1948" w:type="dxa"/>
            <w:vAlign w:val="center"/>
          </w:tcPr>
          <w:p w14:paraId="26A3C5F8"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sz w:val="24"/>
                <w:szCs w:val="24"/>
              </w:rPr>
              <w:t>Понижение</w:t>
            </w:r>
          </w:p>
        </w:tc>
      </w:tr>
      <w:tr w:rsidR="00CE6A02" w:rsidRPr="00CE6A02" w14:paraId="7AEA80E7" w14:textId="77777777" w:rsidTr="00B106D5">
        <w:tc>
          <w:tcPr>
            <w:tcW w:w="1129" w:type="dxa"/>
            <w:vAlign w:val="center"/>
          </w:tcPr>
          <w:p w14:paraId="1D6DC4B4" w14:textId="77777777" w:rsidR="00CE6A02" w:rsidRPr="00CE6A02" w:rsidRDefault="00CE6A02" w:rsidP="00CE6A02">
            <w:pPr>
              <w:spacing w:line="276" w:lineRule="auto"/>
              <w:jc w:val="both"/>
              <w:rPr>
                <w:rFonts w:ascii="Times New Roman" w:hAnsi="Times New Roman"/>
                <w:sz w:val="24"/>
                <w:szCs w:val="24"/>
              </w:rPr>
            </w:pPr>
            <w:r w:rsidRPr="00CE6A02">
              <w:rPr>
                <w:rFonts w:ascii="Times New Roman" w:hAnsi="Times New Roman"/>
                <w:sz w:val="24"/>
                <w:szCs w:val="24"/>
              </w:rPr>
              <w:t>21</w:t>
            </w:r>
          </w:p>
        </w:tc>
        <w:tc>
          <w:tcPr>
            <w:tcW w:w="7079" w:type="dxa"/>
            <w:shd w:val="clear" w:color="auto" w:fill="C5E0B3" w:themeFill="accent6" w:themeFillTint="66"/>
            <w:vAlign w:val="center"/>
          </w:tcPr>
          <w:p w14:paraId="171FFA32" w14:textId="77777777" w:rsidR="00CE6A02" w:rsidRPr="00CE6A02" w:rsidRDefault="00CE6A02" w:rsidP="00CE6A02">
            <w:pPr>
              <w:spacing w:line="276" w:lineRule="auto"/>
              <w:rPr>
                <w:rFonts w:ascii="Times New Roman" w:hAnsi="Times New Roman"/>
                <w:sz w:val="24"/>
                <w:szCs w:val="24"/>
              </w:rPr>
            </w:pPr>
            <w:r w:rsidRPr="00CE6A02">
              <w:rPr>
                <w:rFonts w:ascii="Times New Roman" w:hAnsi="Times New Roman"/>
                <w:sz w:val="24"/>
                <w:szCs w:val="24"/>
              </w:rPr>
              <w:t xml:space="preserve">Работа с текстовой информацией: </w:t>
            </w:r>
          </w:p>
        </w:tc>
        <w:tc>
          <w:tcPr>
            <w:tcW w:w="1285" w:type="dxa"/>
            <w:vAlign w:val="center"/>
          </w:tcPr>
          <w:p w14:paraId="40CE0A9C"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sz w:val="24"/>
                <w:szCs w:val="24"/>
              </w:rPr>
              <w:t>П</w:t>
            </w:r>
          </w:p>
        </w:tc>
        <w:tc>
          <w:tcPr>
            <w:tcW w:w="1419" w:type="dxa"/>
            <w:vAlign w:val="center"/>
          </w:tcPr>
          <w:p w14:paraId="3B79D039"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color w:val="000000"/>
                <w:lang w:val="en-US"/>
              </w:rPr>
              <w:t>17</w:t>
            </w:r>
          </w:p>
        </w:tc>
        <w:tc>
          <w:tcPr>
            <w:tcW w:w="1417" w:type="dxa"/>
            <w:vAlign w:val="center"/>
          </w:tcPr>
          <w:p w14:paraId="4B35F479"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color w:val="000000"/>
                <w:sz w:val="24"/>
              </w:rPr>
              <w:t>17,62</w:t>
            </w:r>
          </w:p>
        </w:tc>
        <w:tc>
          <w:tcPr>
            <w:tcW w:w="1948" w:type="dxa"/>
            <w:vAlign w:val="center"/>
          </w:tcPr>
          <w:p w14:paraId="6FF090A8"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sz w:val="24"/>
                <w:szCs w:val="24"/>
              </w:rPr>
              <w:t>Понижение</w:t>
            </w:r>
          </w:p>
        </w:tc>
      </w:tr>
      <w:tr w:rsidR="00CE6A02" w:rsidRPr="00CE6A02" w14:paraId="2C385378" w14:textId="77777777" w:rsidTr="00B106D5">
        <w:tc>
          <w:tcPr>
            <w:tcW w:w="1129" w:type="dxa"/>
            <w:vAlign w:val="center"/>
          </w:tcPr>
          <w:p w14:paraId="11601223" w14:textId="77777777" w:rsidR="00CE6A02" w:rsidRPr="00CE6A02" w:rsidRDefault="00CE6A02" w:rsidP="00CE6A02">
            <w:pPr>
              <w:spacing w:line="276" w:lineRule="auto"/>
              <w:jc w:val="both"/>
              <w:rPr>
                <w:rFonts w:ascii="Times New Roman" w:hAnsi="Times New Roman"/>
                <w:sz w:val="24"/>
                <w:szCs w:val="24"/>
              </w:rPr>
            </w:pPr>
            <w:r w:rsidRPr="00CE6A02">
              <w:rPr>
                <w:rFonts w:ascii="Times New Roman" w:hAnsi="Times New Roman"/>
                <w:sz w:val="24"/>
                <w:szCs w:val="24"/>
              </w:rPr>
              <w:t>22</w:t>
            </w:r>
          </w:p>
        </w:tc>
        <w:tc>
          <w:tcPr>
            <w:tcW w:w="7079" w:type="dxa"/>
            <w:shd w:val="clear" w:color="auto" w:fill="C5E0B3" w:themeFill="accent6" w:themeFillTint="66"/>
            <w:vAlign w:val="center"/>
          </w:tcPr>
          <w:p w14:paraId="2DA471B4" w14:textId="77777777" w:rsidR="00CE6A02" w:rsidRPr="00CE6A02" w:rsidRDefault="00CE6A02" w:rsidP="00CE6A02">
            <w:pPr>
              <w:spacing w:line="276" w:lineRule="auto"/>
              <w:rPr>
                <w:rFonts w:ascii="Times New Roman" w:hAnsi="Times New Roman"/>
                <w:sz w:val="24"/>
                <w:szCs w:val="24"/>
              </w:rPr>
            </w:pPr>
            <w:r w:rsidRPr="00CE6A02">
              <w:rPr>
                <w:rFonts w:ascii="Times New Roman" w:hAnsi="Times New Roman"/>
                <w:sz w:val="24"/>
                <w:szCs w:val="24"/>
              </w:rPr>
              <w:t>Задание к тексту на владение приемами поиска и извлечения информации по заданной теме</w:t>
            </w:r>
          </w:p>
        </w:tc>
        <w:tc>
          <w:tcPr>
            <w:tcW w:w="1285" w:type="dxa"/>
            <w:vAlign w:val="center"/>
          </w:tcPr>
          <w:p w14:paraId="18AAC795"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sz w:val="24"/>
                <w:szCs w:val="24"/>
              </w:rPr>
              <w:t>Б</w:t>
            </w:r>
          </w:p>
        </w:tc>
        <w:tc>
          <w:tcPr>
            <w:tcW w:w="1419" w:type="dxa"/>
            <w:vAlign w:val="center"/>
          </w:tcPr>
          <w:p w14:paraId="6AB753A7" w14:textId="77777777" w:rsidR="00CE6A02" w:rsidRPr="00CE6A02" w:rsidRDefault="00CE6A02" w:rsidP="00CE6A02">
            <w:pPr>
              <w:spacing w:line="276" w:lineRule="auto"/>
              <w:jc w:val="center"/>
              <w:rPr>
                <w:rFonts w:ascii="Times New Roman" w:hAnsi="Times New Roman"/>
                <w:color w:val="000000"/>
                <w:lang w:val="en-US"/>
              </w:rPr>
            </w:pPr>
            <w:r w:rsidRPr="00CE6A02">
              <w:rPr>
                <w:rFonts w:ascii="Times New Roman" w:hAnsi="Times New Roman"/>
                <w:color w:val="000000"/>
              </w:rPr>
              <w:t>19</w:t>
            </w:r>
          </w:p>
        </w:tc>
        <w:tc>
          <w:tcPr>
            <w:tcW w:w="1417" w:type="dxa"/>
            <w:vAlign w:val="center"/>
          </w:tcPr>
          <w:p w14:paraId="1611142C" w14:textId="77777777" w:rsidR="00CE6A02" w:rsidRPr="00CE6A02" w:rsidRDefault="00CE6A02" w:rsidP="00CE6A02">
            <w:pPr>
              <w:spacing w:line="276" w:lineRule="auto"/>
              <w:jc w:val="center"/>
              <w:rPr>
                <w:rFonts w:ascii="Times New Roman" w:hAnsi="Times New Roman"/>
                <w:color w:val="000000"/>
                <w:sz w:val="24"/>
              </w:rPr>
            </w:pPr>
            <w:r w:rsidRPr="00CE6A02">
              <w:rPr>
                <w:rFonts w:ascii="Times New Roman" w:hAnsi="Times New Roman"/>
                <w:color w:val="000000"/>
                <w:sz w:val="24"/>
              </w:rPr>
              <w:t>10, 54</w:t>
            </w:r>
          </w:p>
        </w:tc>
        <w:tc>
          <w:tcPr>
            <w:tcW w:w="1948" w:type="dxa"/>
            <w:vAlign w:val="center"/>
          </w:tcPr>
          <w:p w14:paraId="283FA20B"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sz w:val="24"/>
                <w:szCs w:val="24"/>
              </w:rPr>
              <w:t>Понижение</w:t>
            </w:r>
          </w:p>
        </w:tc>
      </w:tr>
      <w:tr w:rsidR="00CE6A02" w:rsidRPr="00CE6A02" w14:paraId="23142B80" w14:textId="77777777" w:rsidTr="00B106D5">
        <w:tc>
          <w:tcPr>
            <w:tcW w:w="1129" w:type="dxa"/>
            <w:vAlign w:val="center"/>
          </w:tcPr>
          <w:p w14:paraId="07E6E369" w14:textId="77777777" w:rsidR="00CE6A02" w:rsidRPr="00CE6A02" w:rsidRDefault="00CE6A02" w:rsidP="00CE6A02">
            <w:pPr>
              <w:spacing w:line="276" w:lineRule="auto"/>
              <w:jc w:val="both"/>
              <w:rPr>
                <w:rFonts w:ascii="Times New Roman" w:hAnsi="Times New Roman"/>
                <w:sz w:val="24"/>
                <w:szCs w:val="24"/>
              </w:rPr>
            </w:pPr>
            <w:r w:rsidRPr="00CE6A02">
              <w:rPr>
                <w:rFonts w:ascii="Times New Roman" w:hAnsi="Times New Roman"/>
                <w:sz w:val="24"/>
                <w:szCs w:val="24"/>
              </w:rPr>
              <w:t>23</w:t>
            </w:r>
          </w:p>
        </w:tc>
        <w:tc>
          <w:tcPr>
            <w:tcW w:w="7079" w:type="dxa"/>
            <w:shd w:val="clear" w:color="auto" w:fill="C5E0B3" w:themeFill="accent6" w:themeFillTint="66"/>
            <w:vAlign w:val="center"/>
          </w:tcPr>
          <w:p w14:paraId="3FAEEB31" w14:textId="77777777" w:rsidR="00CE6A02" w:rsidRPr="00CE6A02" w:rsidRDefault="00CE6A02" w:rsidP="00CE6A02">
            <w:pPr>
              <w:spacing w:line="276" w:lineRule="auto"/>
              <w:rPr>
                <w:rFonts w:ascii="Times New Roman" w:hAnsi="Times New Roman"/>
                <w:sz w:val="24"/>
                <w:szCs w:val="24"/>
              </w:rPr>
            </w:pPr>
            <w:r w:rsidRPr="00CE6A02">
              <w:rPr>
                <w:rFonts w:ascii="Times New Roman" w:hAnsi="Times New Roman"/>
                <w:sz w:val="24"/>
                <w:szCs w:val="24"/>
              </w:rPr>
              <w:t>Умение приводить примеры деятельности людей</w:t>
            </w:r>
          </w:p>
        </w:tc>
        <w:tc>
          <w:tcPr>
            <w:tcW w:w="1285" w:type="dxa"/>
            <w:vAlign w:val="center"/>
          </w:tcPr>
          <w:p w14:paraId="34818B8C"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sz w:val="24"/>
                <w:szCs w:val="24"/>
              </w:rPr>
              <w:t>В</w:t>
            </w:r>
          </w:p>
        </w:tc>
        <w:tc>
          <w:tcPr>
            <w:tcW w:w="1419" w:type="dxa"/>
            <w:vAlign w:val="center"/>
          </w:tcPr>
          <w:p w14:paraId="68D33E0B" w14:textId="77777777" w:rsidR="00CE6A02" w:rsidRPr="00CE6A02" w:rsidRDefault="00CE6A02" w:rsidP="00CE6A02">
            <w:pPr>
              <w:spacing w:line="276" w:lineRule="auto"/>
              <w:jc w:val="center"/>
              <w:rPr>
                <w:rFonts w:ascii="Times New Roman" w:hAnsi="Times New Roman"/>
                <w:color w:val="000000"/>
              </w:rPr>
            </w:pPr>
            <w:r w:rsidRPr="00CE6A02">
              <w:rPr>
                <w:rFonts w:ascii="Times New Roman" w:hAnsi="Times New Roman"/>
                <w:color w:val="000000"/>
              </w:rPr>
              <w:t>8</w:t>
            </w:r>
          </w:p>
        </w:tc>
        <w:tc>
          <w:tcPr>
            <w:tcW w:w="1417" w:type="dxa"/>
            <w:vAlign w:val="center"/>
          </w:tcPr>
          <w:p w14:paraId="0B001114" w14:textId="77777777" w:rsidR="00CE6A02" w:rsidRPr="00CE6A02" w:rsidRDefault="00CE6A02" w:rsidP="00CE6A02">
            <w:pPr>
              <w:spacing w:line="276" w:lineRule="auto"/>
              <w:jc w:val="center"/>
              <w:rPr>
                <w:rFonts w:ascii="Times New Roman" w:hAnsi="Times New Roman"/>
                <w:color w:val="000000"/>
                <w:sz w:val="24"/>
              </w:rPr>
            </w:pPr>
            <w:r w:rsidRPr="00CE6A02">
              <w:rPr>
                <w:rFonts w:ascii="Times New Roman" w:hAnsi="Times New Roman"/>
                <w:color w:val="000000"/>
                <w:sz w:val="24"/>
              </w:rPr>
              <w:t>6, 22</w:t>
            </w:r>
          </w:p>
        </w:tc>
        <w:tc>
          <w:tcPr>
            <w:tcW w:w="1948" w:type="dxa"/>
            <w:vAlign w:val="center"/>
          </w:tcPr>
          <w:p w14:paraId="1C9BE105"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sz w:val="24"/>
                <w:szCs w:val="24"/>
              </w:rPr>
              <w:t>Понижение</w:t>
            </w:r>
          </w:p>
        </w:tc>
      </w:tr>
      <w:tr w:rsidR="00CE6A02" w:rsidRPr="00CE6A02" w14:paraId="5A19CD4B" w14:textId="77777777" w:rsidTr="00B106D5">
        <w:tc>
          <w:tcPr>
            <w:tcW w:w="1129" w:type="dxa"/>
            <w:vAlign w:val="center"/>
          </w:tcPr>
          <w:p w14:paraId="57D58732" w14:textId="77777777" w:rsidR="00CE6A02" w:rsidRPr="00CE6A02" w:rsidRDefault="00CE6A02" w:rsidP="00CE6A02">
            <w:pPr>
              <w:spacing w:line="276" w:lineRule="auto"/>
              <w:jc w:val="both"/>
              <w:rPr>
                <w:rFonts w:ascii="Times New Roman" w:hAnsi="Times New Roman"/>
                <w:sz w:val="24"/>
                <w:szCs w:val="24"/>
              </w:rPr>
            </w:pPr>
            <w:r w:rsidRPr="00CE6A02">
              <w:rPr>
                <w:rFonts w:ascii="Times New Roman" w:hAnsi="Times New Roman"/>
                <w:sz w:val="24"/>
                <w:szCs w:val="24"/>
              </w:rPr>
              <w:lastRenderedPageBreak/>
              <w:t>24</w:t>
            </w:r>
          </w:p>
        </w:tc>
        <w:tc>
          <w:tcPr>
            <w:tcW w:w="7079" w:type="dxa"/>
            <w:shd w:val="clear" w:color="auto" w:fill="C5E0B3" w:themeFill="accent6" w:themeFillTint="66"/>
            <w:vAlign w:val="center"/>
          </w:tcPr>
          <w:p w14:paraId="35B05DC2" w14:textId="77777777" w:rsidR="00CE6A02" w:rsidRPr="00CE6A02" w:rsidRDefault="00CE6A02" w:rsidP="00CE6A02">
            <w:pPr>
              <w:spacing w:line="276" w:lineRule="auto"/>
              <w:rPr>
                <w:rFonts w:ascii="Times New Roman" w:hAnsi="Times New Roman"/>
                <w:sz w:val="24"/>
                <w:szCs w:val="24"/>
              </w:rPr>
            </w:pPr>
            <w:r w:rsidRPr="00CE6A02">
              <w:rPr>
                <w:rFonts w:ascii="Times New Roman" w:hAnsi="Times New Roman"/>
                <w:sz w:val="24"/>
                <w:szCs w:val="24"/>
              </w:rPr>
              <w:t>Умение на знания, факты и личный социальный опыт определять и аргументировать личное отношение к процессам социальной действительности</w:t>
            </w:r>
          </w:p>
        </w:tc>
        <w:tc>
          <w:tcPr>
            <w:tcW w:w="1285" w:type="dxa"/>
            <w:vAlign w:val="center"/>
          </w:tcPr>
          <w:p w14:paraId="4A09B816"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sz w:val="24"/>
                <w:szCs w:val="24"/>
              </w:rPr>
              <w:t>В</w:t>
            </w:r>
          </w:p>
        </w:tc>
        <w:tc>
          <w:tcPr>
            <w:tcW w:w="1419" w:type="dxa"/>
            <w:vAlign w:val="center"/>
          </w:tcPr>
          <w:p w14:paraId="71E8114F" w14:textId="77777777" w:rsidR="00CE6A02" w:rsidRPr="00CE6A02" w:rsidRDefault="00CE6A02" w:rsidP="00CE6A02">
            <w:pPr>
              <w:spacing w:line="276" w:lineRule="auto"/>
              <w:jc w:val="center"/>
              <w:rPr>
                <w:rFonts w:ascii="Times New Roman" w:hAnsi="Times New Roman"/>
                <w:color w:val="000000"/>
              </w:rPr>
            </w:pPr>
            <w:r w:rsidRPr="00CE6A02">
              <w:rPr>
                <w:rFonts w:ascii="Times New Roman" w:hAnsi="Times New Roman"/>
                <w:color w:val="000000"/>
              </w:rPr>
              <w:t>6,3</w:t>
            </w:r>
          </w:p>
        </w:tc>
        <w:tc>
          <w:tcPr>
            <w:tcW w:w="1417" w:type="dxa"/>
            <w:vAlign w:val="center"/>
          </w:tcPr>
          <w:p w14:paraId="6EED046C" w14:textId="77777777" w:rsidR="00CE6A02" w:rsidRPr="00CE6A02" w:rsidRDefault="00CE6A02" w:rsidP="00CE6A02">
            <w:pPr>
              <w:spacing w:line="276" w:lineRule="auto"/>
              <w:jc w:val="center"/>
              <w:rPr>
                <w:rFonts w:ascii="Times New Roman" w:hAnsi="Times New Roman"/>
                <w:color w:val="000000"/>
                <w:sz w:val="24"/>
              </w:rPr>
            </w:pPr>
            <w:r w:rsidRPr="00CE6A02">
              <w:rPr>
                <w:rFonts w:ascii="Times New Roman" w:hAnsi="Times New Roman"/>
                <w:color w:val="000000"/>
                <w:sz w:val="24"/>
              </w:rPr>
              <w:t>4, 49</w:t>
            </w:r>
          </w:p>
        </w:tc>
        <w:tc>
          <w:tcPr>
            <w:tcW w:w="1948" w:type="dxa"/>
            <w:vAlign w:val="center"/>
          </w:tcPr>
          <w:p w14:paraId="15CFA5D6" w14:textId="77777777" w:rsidR="00CE6A02" w:rsidRPr="00CE6A02" w:rsidRDefault="00CE6A02" w:rsidP="00CE6A02">
            <w:pPr>
              <w:spacing w:line="276" w:lineRule="auto"/>
              <w:jc w:val="center"/>
              <w:rPr>
                <w:rFonts w:ascii="Times New Roman" w:hAnsi="Times New Roman"/>
                <w:sz w:val="24"/>
                <w:szCs w:val="24"/>
              </w:rPr>
            </w:pPr>
            <w:r w:rsidRPr="00CE6A02">
              <w:rPr>
                <w:rFonts w:ascii="Times New Roman" w:hAnsi="Times New Roman"/>
                <w:sz w:val="24"/>
                <w:szCs w:val="24"/>
              </w:rPr>
              <w:t>Понижение</w:t>
            </w:r>
          </w:p>
        </w:tc>
      </w:tr>
    </w:tbl>
    <w:p w14:paraId="2AE5AC2F" w14:textId="77777777" w:rsidR="00CE6A02" w:rsidRPr="00CE6A02" w:rsidRDefault="00CE6A02" w:rsidP="00CE6A02">
      <w:pPr>
        <w:spacing w:after="0" w:line="240" w:lineRule="auto"/>
        <w:jc w:val="both"/>
        <w:rPr>
          <w:rFonts w:ascii="Times New Roman" w:eastAsia="Times New Roman" w:hAnsi="Times New Roman" w:cs="Times New Roman"/>
          <w:bCs/>
          <w:sz w:val="24"/>
          <w:szCs w:val="24"/>
          <w:lang w:eastAsia="ru-RU"/>
        </w:rPr>
      </w:pPr>
    </w:p>
    <w:p w14:paraId="480B5D2B" w14:textId="77777777" w:rsidR="00CE6A02" w:rsidRPr="00CE6A02" w:rsidRDefault="00CE6A02" w:rsidP="00CE6A02">
      <w:pPr>
        <w:spacing w:after="0" w:line="276" w:lineRule="auto"/>
        <w:ind w:firstLine="284"/>
        <w:jc w:val="both"/>
        <w:rPr>
          <w:rFonts w:ascii="Times New Roman" w:eastAsia="Times New Roman" w:hAnsi="Times New Roman" w:cs="Times New Roman"/>
          <w:bCs/>
          <w:iCs/>
          <w:sz w:val="24"/>
          <w:szCs w:val="24"/>
          <w:lang w:eastAsia="ru-RU"/>
        </w:rPr>
      </w:pPr>
      <w:r w:rsidRPr="00CE6A02">
        <w:rPr>
          <w:rFonts w:ascii="Times New Roman" w:eastAsia="Calibri" w:hAnsi="Times New Roman" w:cs="Times New Roman"/>
          <w:sz w:val="28"/>
          <w:szCs w:val="28"/>
          <w:lang w:eastAsia="ru-RU"/>
        </w:rPr>
        <w:t>В 2026 году группа учащихся с отметкой «3» продемонстрировала уверенный рост и высокие показатели по ряду тем.</w:t>
      </w:r>
    </w:p>
    <w:p w14:paraId="77020925" w14:textId="77777777" w:rsidR="00CE6A02" w:rsidRPr="00CE6A02" w:rsidRDefault="00CE6A02" w:rsidP="00CE6A02">
      <w:pPr>
        <w:spacing w:after="0" w:line="276" w:lineRule="auto"/>
        <w:ind w:firstLine="567"/>
        <w:jc w:val="both"/>
        <w:rPr>
          <w:rFonts w:ascii="Times New Roman" w:eastAsia="Times New Roman" w:hAnsi="Times New Roman" w:cs="Times New Roman"/>
          <w:bCs/>
          <w:sz w:val="28"/>
          <w:szCs w:val="28"/>
          <w:lang w:eastAsia="ru-RU"/>
        </w:rPr>
      </w:pPr>
      <w:r w:rsidRPr="00CE6A02">
        <w:rPr>
          <w:rFonts w:ascii="Times New Roman" w:eastAsia="Times New Roman" w:hAnsi="Times New Roman" w:cs="Times New Roman"/>
          <w:b/>
          <w:iCs/>
          <w:sz w:val="28"/>
          <w:szCs w:val="28"/>
          <w:lang w:eastAsia="ru-RU"/>
        </w:rPr>
        <w:t xml:space="preserve">Задание № 2 </w:t>
      </w:r>
      <w:r w:rsidRPr="00CE6A02">
        <w:rPr>
          <w:rFonts w:ascii="Times New Roman" w:eastAsia="Times New Roman" w:hAnsi="Times New Roman" w:cs="Times New Roman"/>
          <w:bCs/>
          <w:iCs/>
          <w:sz w:val="28"/>
          <w:szCs w:val="28"/>
          <w:lang w:eastAsia="ru-RU"/>
        </w:rPr>
        <w:t>(проверяет понимание характеристики</w:t>
      </w:r>
      <w:r w:rsidRPr="00CE6A02">
        <w:rPr>
          <w:rFonts w:ascii="Times New Roman" w:eastAsia="Calibri" w:hAnsi="Times New Roman" w:cs="Times New Roman"/>
          <w:sz w:val="28"/>
          <w:szCs w:val="28"/>
          <w:lang w:eastAsia="ru-RU"/>
        </w:rPr>
        <w:t xml:space="preserve"> человека как единицы общества</w:t>
      </w:r>
      <w:r w:rsidRPr="00CE6A02">
        <w:rPr>
          <w:rFonts w:ascii="Times New Roman" w:eastAsia="Times New Roman" w:hAnsi="Times New Roman" w:cs="Times New Roman"/>
          <w:bCs/>
          <w:iCs/>
          <w:sz w:val="28"/>
          <w:szCs w:val="28"/>
          <w:lang w:eastAsia="ru-RU"/>
        </w:rPr>
        <w:t>): результат повысился только на 1,46%.</w:t>
      </w:r>
    </w:p>
    <w:p w14:paraId="2425B812" w14:textId="77777777" w:rsidR="00CE6A02" w:rsidRPr="00CE6A02" w:rsidRDefault="00CE6A02" w:rsidP="00CE6A02">
      <w:pPr>
        <w:spacing w:after="0" w:line="276" w:lineRule="auto"/>
        <w:ind w:firstLine="567"/>
        <w:jc w:val="both"/>
        <w:rPr>
          <w:rFonts w:ascii="Times New Roman" w:eastAsia="Times New Roman" w:hAnsi="Times New Roman" w:cs="Times New Roman"/>
          <w:bCs/>
          <w:i/>
          <w:iCs/>
          <w:sz w:val="28"/>
          <w:szCs w:val="28"/>
          <w:lang w:eastAsia="ru-RU"/>
        </w:rPr>
      </w:pPr>
      <w:r w:rsidRPr="00CE6A02">
        <w:rPr>
          <w:rFonts w:ascii="Times New Roman" w:eastAsia="Times New Roman" w:hAnsi="Times New Roman" w:cs="Times New Roman"/>
          <w:b/>
          <w:iCs/>
          <w:sz w:val="28"/>
          <w:szCs w:val="28"/>
          <w:lang w:eastAsia="ru-RU"/>
        </w:rPr>
        <w:t xml:space="preserve">Задание № 4 </w:t>
      </w:r>
      <w:r w:rsidRPr="00CE6A02">
        <w:rPr>
          <w:rFonts w:ascii="Times New Roman" w:eastAsia="Times New Roman" w:hAnsi="Times New Roman" w:cs="Times New Roman"/>
          <w:bCs/>
          <w:iCs/>
          <w:sz w:val="28"/>
          <w:szCs w:val="28"/>
          <w:lang w:eastAsia="ru-RU"/>
        </w:rPr>
        <w:t>(</w:t>
      </w:r>
      <w:r w:rsidRPr="00CE6A02">
        <w:rPr>
          <w:rFonts w:ascii="Times New Roman" w:eastAsia="Calibri" w:hAnsi="Times New Roman" w:cs="Times New Roman"/>
          <w:sz w:val="28"/>
          <w:szCs w:val="28"/>
          <w:lang w:eastAsia="ru-RU"/>
        </w:rPr>
        <w:t>проверяет понимание обществоведческих терминов (патриотизм)</w:t>
      </w:r>
      <w:r w:rsidRPr="00CE6A02">
        <w:rPr>
          <w:rFonts w:ascii="Times New Roman" w:eastAsia="Times New Roman" w:hAnsi="Times New Roman" w:cs="Times New Roman"/>
          <w:bCs/>
          <w:iCs/>
          <w:sz w:val="28"/>
          <w:szCs w:val="28"/>
          <w:lang w:eastAsia="ru-RU"/>
        </w:rPr>
        <w:t>): процент выполнения задания вырос на 3, 37% с 93% (2025 года) до 96,37% в 2026 году.</w:t>
      </w:r>
    </w:p>
    <w:p w14:paraId="5613461B" w14:textId="77777777" w:rsidR="00CE6A02" w:rsidRPr="00CE6A02" w:rsidRDefault="00CE6A02" w:rsidP="00CE6A02">
      <w:pPr>
        <w:spacing w:after="0" w:line="276" w:lineRule="auto"/>
        <w:ind w:firstLine="567"/>
        <w:jc w:val="both"/>
        <w:rPr>
          <w:rFonts w:ascii="Times New Roman" w:eastAsia="Times New Roman" w:hAnsi="Times New Roman" w:cs="Times New Roman"/>
          <w:bCs/>
          <w:i/>
          <w:iCs/>
          <w:sz w:val="28"/>
          <w:szCs w:val="28"/>
          <w:lang w:eastAsia="ru-RU"/>
        </w:rPr>
      </w:pPr>
      <w:r w:rsidRPr="00CE6A02">
        <w:rPr>
          <w:rFonts w:ascii="Times New Roman" w:eastAsia="Times New Roman" w:hAnsi="Times New Roman" w:cs="Times New Roman"/>
          <w:bCs/>
          <w:i/>
          <w:iCs/>
          <w:sz w:val="28"/>
          <w:szCs w:val="28"/>
          <w:lang w:eastAsia="ru-RU"/>
        </w:rPr>
        <w:t xml:space="preserve"> </w:t>
      </w:r>
      <w:r w:rsidRPr="00CE6A02">
        <w:rPr>
          <w:rFonts w:ascii="Times New Roman" w:eastAsia="Times New Roman" w:hAnsi="Times New Roman" w:cs="Times New Roman"/>
          <w:b/>
          <w:iCs/>
          <w:sz w:val="28"/>
          <w:szCs w:val="28"/>
          <w:lang w:eastAsia="ru-RU"/>
        </w:rPr>
        <w:t>Задание № 5 (</w:t>
      </w:r>
      <w:r w:rsidRPr="00CE6A02">
        <w:rPr>
          <w:rFonts w:ascii="Times New Roman" w:eastAsia="Calibri" w:hAnsi="Times New Roman" w:cs="Times New Roman"/>
          <w:color w:val="1F1F1F"/>
          <w:sz w:val="28"/>
          <w:szCs w:val="28"/>
          <w:lang w:eastAsia="ru-RU"/>
        </w:rPr>
        <w:t>знания по вопросам семьи и семейных ценностей</w:t>
      </w:r>
      <w:r w:rsidRPr="00CE6A02">
        <w:rPr>
          <w:rFonts w:ascii="Times New Roman" w:eastAsia="Times New Roman" w:hAnsi="Times New Roman" w:cs="Times New Roman"/>
          <w:b/>
          <w:iCs/>
          <w:sz w:val="28"/>
          <w:szCs w:val="28"/>
          <w:lang w:eastAsia="ru-RU"/>
        </w:rPr>
        <w:t xml:space="preserve">): </w:t>
      </w:r>
      <w:r w:rsidRPr="00CE6A02">
        <w:rPr>
          <w:rFonts w:ascii="Times New Roman" w:eastAsia="Times New Roman" w:hAnsi="Times New Roman" w:cs="Times New Roman"/>
          <w:bCs/>
          <w:iCs/>
          <w:sz w:val="28"/>
          <w:szCs w:val="28"/>
          <w:lang w:eastAsia="ru-RU"/>
        </w:rPr>
        <w:t>задание с наибольшим повышением результата (19%), причем результатом выполнения задания стало 97,06%.</w:t>
      </w:r>
    </w:p>
    <w:p w14:paraId="3C756329" w14:textId="77777777" w:rsidR="00CE6A02" w:rsidRPr="00CE6A02" w:rsidRDefault="00CE6A02" w:rsidP="00CE6A02">
      <w:pPr>
        <w:spacing w:after="0" w:line="276" w:lineRule="auto"/>
        <w:ind w:firstLine="567"/>
        <w:jc w:val="both"/>
        <w:rPr>
          <w:rFonts w:ascii="Times New Roman" w:eastAsia="Times New Roman" w:hAnsi="Times New Roman" w:cs="Times New Roman"/>
          <w:bCs/>
          <w:iCs/>
          <w:sz w:val="28"/>
          <w:szCs w:val="28"/>
          <w:lang w:eastAsia="ru-RU"/>
        </w:rPr>
      </w:pPr>
      <w:r w:rsidRPr="00CE6A02">
        <w:rPr>
          <w:rFonts w:ascii="Times New Roman" w:eastAsia="Times New Roman" w:hAnsi="Times New Roman" w:cs="Times New Roman"/>
          <w:b/>
          <w:iCs/>
          <w:sz w:val="28"/>
          <w:szCs w:val="28"/>
          <w:lang w:eastAsia="ru-RU"/>
        </w:rPr>
        <w:t xml:space="preserve">Задание № 9 </w:t>
      </w:r>
      <w:r w:rsidRPr="00CE6A02">
        <w:rPr>
          <w:rFonts w:ascii="Times New Roman" w:eastAsia="Times New Roman" w:hAnsi="Times New Roman" w:cs="Times New Roman"/>
          <w:bCs/>
          <w:iCs/>
          <w:sz w:val="28"/>
          <w:szCs w:val="28"/>
          <w:lang w:eastAsia="ru-RU"/>
        </w:rPr>
        <w:t>(задание на синтез теоретических знаний и практических вопросов о функции денег) имело незначительный рост выполнения данного задания показал уверенное понимание данного вопроса с 95% до 96,89%.</w:t>
      </w:r>
    </w:p>
    <w:p w14:paraId="7E69DE34" w14:textId="77777777" w:rsidR="00CE6A02" w:rsidRPr="00CE6A02" w:rsidRDefault="00CE6A02" w:rsidP="00CE6A02">
      <w:pPr>
        <w:spacing w:after="0" w:line="276" w:lineRule="auto"/>
        <w:ind w:firstLine="567"/>
        <w:jc w:val="both"/>
        <w:rPr>
          <w:rFonts w:ascii="Times New Roman" w:eastAsia="Times New Roman" w:hAnsi="Times New Roman" w:cs="Times New Roman"/>
          <w:bCs/>
          <w:iCs/>
          <w:sz w:val="28"/>
          <w:szCs w:val="28"/>
          <w:lang w:eastAsia="ru-RU"/>
        </w:rPr>
      </w:pPr>
      <w:r w:rsidRPr="00CE6A02">
        <w:rPr>
          <w:rFonts w:ascii="Times New Roman" w:eastAsia="Times New Roman" w:hAnsi="Times New Roman" w:cs="Times New Roman"/>
          <w:b/>
          <w:iCs/>
          <w:sz w:val="28"/>
          <w:szCs w:val="28"/>
          <w:lang w:eastAsia="ru-RU"/>
        </w:rPr>
        <w:t>Задание № 14</w:t>
      </w:r>
      <w:r w:rsidRPr="00CE6A02">
        <w:rPr>
          <w:rFonts w:ascii="Times New Roman" w:eastAsia="Times New Roman" w:hAnsi="Times New Roman" w:cs="Times New Roman"/>
          <w:bCs/>
          <w:iCs/>
          <w:sz w:val="28"/>
          <w:szCs w:val="28"/>
          <w:lang w:eastAsia="ru-RU"/>
        </w:rPr>
        <w:t xml:space="preserve"> (задание на понимание основных вопросов территориального устройства государства) показало рост выполнения с 93% до 96,89%.</w:t>
      </w:r>
    </w:p>
    <w:p w14:paraId="3E7E6794" w14:textId="77777777" w:rsidR="00CE6A02" w:rsidRPr="00CE6A02" w:rsidRDefault="00CE6A02" w:rsidP="00CE6A02">
      <w:pPr>
        <w:spacing w:after="0" w:line="276" w:lineRule="auto"/>
        <w:ind w:firstLine="708"/>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 xml:space="preserve">Анализ выполнения экзаменационной работы выпускниками, получившими отметку «3» (базовый, пограничный уровень подготовки), показывает, что, несмотря на общие пробелы в знаниях, данная группа освоила ряд предметных результатов, предусмотренных ФГОС ООО. </w:t>
      </w:r>
    </w:p>
    <w:p w14:paraId="125867D1" w14:textId="77777777" w:rsidR="00CE6A02" w:rsidRPr="00CE6A02" w:rsidRDefault="00CE6A02" w:rsidP="00CE6A02">
      <w:pPr>
        <w:spacing w:after="0" w:line="276" w:lineRule="auto"/>
        <w:ind w:firstLine="708"/>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Подготовка этих участников характеризуется фрагментарностью: они достаточно уверенно справляются с заданиями, требующими применения четких терминов, но испытывают трудности там, где необходимы комплексный знания по обществознанию.</w:t>
      </w:r>
    </w:p>
    <w:p w14:paraId="6493889A"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Times New Roman" w:hAnsi="Times New Roman" w:cs="Times New Roman"/>
          <w:bCs/>
          <w:sz w:val="28"/>
          <w:szCs w:val="28"/>
          <w:lang w:eastAsia="ru-RU"/>
        </w:rPr>
        <w:t>Вместе с тем,</w:t>
      </w:r>
      <w:r w:rsidRPr="00CE6A02">
        <w:rPr>
          <w:rFonts w:ascii="Times New Roman" w:eastAsia="Times New Roman" w:hAnsi="Times New Roman" w:cs="Times New Roman"/>
          <w:bCs/>
          <w:i/>
          <w:iCs/>
          <w:sz w:val="28"/>
          <w:szCs w:val="28"/>
          <w:lang w:eastAsia="ru-RU"/>
        </w:rPr>
        <w:t xml:space="preserve"> </w:t>
      </w:r>
      <w:r w:rsidRPr="00CE6A02">
        <w:rPr>
          <w:rFonts w:ascii="Times New Roman" w:eastAsia="Times New Roman" w:hAnsi="Times New Roman" w:cs="Times New Roman"/>
          <w:bCs/>
          <w:sz w:val="28"/>
          <w:szCs w:val="28"/>
          <w:lang w:eastAsia="ru-RU"/>
        </w:rPr>
        <w:t xml:space="preserve">результаты заданий базовой части КИМ ОГЭ </w:t>
      </w:r>
      <w:r w:rsidRPr="00CE6A02">
        <w:rPr>
          <w:rFonts w:ascii="Times New Roman" w:eastAsia="Calibri" w:hAnsi="Times New Roman" w:cs="Times New Roman"/>
          <w:sz w:val="28"/>
          <w:szCs w:val="28"/>
          <w:lang w:eastAsia="ru-RU"/>
        </w:rPr>
        <w:t xml:space="preserve">ухудшились, в сравнении с прошлым годом. </w:t>
      </w:r>
    </w:p>
    <w:p w14:paraId="0AEC6752" w14:textId="77777777" w:rsidR="00CE6A02" w:rsidRPr="00CE6A02" w:rsidRDefault="00CE6A02" w:rsidP="00CE6A02">
      <w:pPr>
        <w:spacing w:after="0" w:line="276" w:lineRule="auto"/>
        <w:ind w:firstLine="567"/>
        <w:jc w:val="both"/>
        <w:rPr>
          <w:rFonts w:ascii="Times New Roman" w:eastAsia="Times New Roman" w:hAnsi="Times New Roman" w:cs="Times New Roman"/>
          <w:bCs/>
          <w:iCs/>
          <w:sz w:val="28"/>
          <w:szCs w:val="28"/>
          <w:lang w:eastAsia="ru-RU"/>
        </w:rPr>
      </w:pPr>
      <w:r w:rsidRPr="00CE6A02">
        <w:rPr>
          <w:rFonts w:ascii="Times New Roman" w:eastAsia="Times New Roman" w:hAnsi="Times New Roman" w:cs="Times New Roman"/>
          <w:b/>
          <w:iCs/>
          <w:sz w:val="28"/>
          <w:szCs w:val="28"/>
          <w:lang w:eastAsia="ru-RU"/>
        </w:rPr>
        <w:t>Задание № 1</w:t>
      </w:r>
      <w:r w:rsidRPr="00CE6A02">
        <w:rPr>
          <w:rFonts w:ascii="Times New Roman" w:eastAsia="Times New Roman" w:hAnsi="Times New Roman" w:cs="Times New Roman"/>
          <w:bCs/>
          <w:iCs/>
          <w:sz w:val="28"/>
          <w:szCs w:val="28"/>
          <w:lang w:eastAsia="ru-RU"/>
        </w:rPr>
        <w:t xml:space="preserve"> (выбор соответствующего понятия</w:t>
      </w:r>
      <w:r w:rsidRPr="00CE6A02">
        <w:rPr>
          <w:rFonts w:ascii="Times New Roman" w:eastAsia="Calibri" w:hAnsi="Times New Roman" w:cs="Times New Roman"/>
          <w:sz w:val="28"/>
          <w:szCs w:val="28"/>
          <w:lang w:eastAsia="ru-RU"/>
        </w:rPr>
        <w:t xml:space="preserve"> и раскрытие его смысла, согласно условию задания</w:t>
      </w:r>
      <w:r w:rsidRPr="00CE6A02">
        <w:rPr>
          <w:rFonts w:ascii="Times New Roman" w:eastAsia="Times New Roman" w:hAnsi="Times New Roman" w:cs="Times New Roman"/>
          <w:bCs/>
          <w:iCs/>
          <w:sz w:val="28"/>
          <w:szCs w:val="28"/>
          <w:lang w:eastAsia="ru-RU"/>
        </w:rPr>
        <w:t>), результат выполнения данного задания снизился на 9% с 95% (2025год) до 84.11% в 2026 году;</w:t>
      </w:r>
    </w:p>
    <w:p w14:paraId="2A44736E" w14:textId="77777777" w:rsidR="00CE6A02" w:rsidRPr="00CE6A02" w:rsidRDefault="00CE6A02" w:rsidP="00CE6A02">
      <w:pPr>
        <w:spacing w:after="0" w:line="276" w:lineRule="auto"/>
        <w:ind w:firstLine="567"/>
        <w:jc w:val="both"/>
        <w:rPr>
          <w:rFonts w:ascii="Times New Roman" w:eastAsia="Times New Roman" w:hAnsi="Times New Roman" w:cs="Times New Roman"/>
          <w:bCs/>
          <w:iCs/>
          <w:sz w:val="28"/>
          <w:szCs w:val="28"/>
          <w:lang w:eastAsia="ru-RU"/>
        </w:rPr>
      </w:pPr>
      <w:r w:rsidRPr="00CE6A02">
        <w:rPr>
          <w:rFonts w:ascii="Times New Roman" w:eastAsia="Times New Roman" w:hAnsi="Times New Roman" w:cs="Times New Roman"/>
          <w:b/>
          <w:iCs/>
          <w:sz w:val="28"/>
          <w:szCs w:val="28"/>
          <w:lang w:eastAsia="ru-RU"/>
        </w:rPr>
        <w:t>Задание № 7</w:t>
      </w:r>
      <w:r w:rsidRPr="00CE6A02">
        <w:rPr>
          <w:rFonts w:ascii="Times New Roman" w:eastAsia="Times New Roman" w:hAnsi="Times New Roman" w:cs="Times New Roman"/>
          <w:bCs/>
          <w:iCs/>
          <w:sz w:val="28"/>
          <w:szCs w:val="28"/>
          <w:lang w:eastAsia="ru-RU"/>
        </w:rPr>
        <w:t xml:space="preserve"> (на понимание основных теоретических понятий раздела «экономика»), незначительное падение результата с 96% до 94,65%;</w:t>
      </w:r>
    </w:p>
    <w:p w14:paraId="1F0D171C" w14:textId="77777777" w:rsidR="00CE6A02" w:rsidRPr="00CE6A02" w:rsidRDefault="00CE6A02" w:rsidP="00CE6A02">
      <w:pPr>
        <w:spacing w:after="0" w:line="276" w:lineRule="auto"/>
        <w:ind w:firstLine="567"/>
        <w:jc w:val="both"/>
        <w:rPr>
          <w:rFonts w:ascii="Times New Roman" w:eastAsia="Times New Roman" w:hAnsi="Times New Roman" w:cs="Times New Roman"/>
          <w:bCs/>
          <w:iCs/>
          <w:sz w:val="28"/>
          <w:szCs w:val="28"/>
          <w:lang w:eastAsia="ru-RU"/>
        </w:rPr>
      </w:pPr>
      <w:r w:rsidRPr="00CE6A02">
        <w:rPr>
          <w:rFonts w:ascii="Times New Roman" w:eastAsia="Times New Roman" w:hAnsi="Times New Roman" w:cs="Times New Roman"/>
          <w:b/>
          <w:iCs/>
          <w:sz w:val="28"/>
          <w:szCs w:val="28"/>
          <w:lang w:eastAsia="ru-RU"/>
        </w:rPr>
        <w:lastRenderedPageBreak/>
        <w:t>Задание № 8</w:t>
      </w:r>
      <w:r w:rsidRPr="00CE6A02">
        <w:rPr>
          <w:rFonts w:ascii="Times New Roman" w:eastAsia="Times New Roman" w:hAnsi="Times New Roman" w:cs="Times New Roman"/>
          <w:bCs/>
          <w:iCs/>
          <w:sz w:val="28"/>
          <w:szCs w:val="28"/>
          <w:lang w:eastAsia="ru-RU"/>
        </w:rPr>
        <w:t xml:space="preserve"> (на использование </w:t>
      </w:r>
      <w:r w:rsidRPr="00CE6A02">
        <w:rPr>
          <w:rFonts w:ascii="Times New Roman" w:eastAsia="Calibri" w:hAnsi="Times New Roman" w:cs="Times New Roman"/>
          <w:sz w:val="28"/>
          <w:szCs w:val="28"/>
          <w:lang w:eastAsia="ru-RU"/>
        </w:rPr>
        <w:t>примеров для определения терминов и экономических процессов</w:t>
      </w:r>
      <w:r w:rsidRPr="00CE6A02">
        <w:rPr>
          <w:rFonts w:ascii="Times New Roman" w:eastAsia="Times New Roman" w:hAnsi="Times New Roman" w:cs="Times New Roman"/>
          <w:bCs/>
          <w:iCs/>
          <w:sz w:val="28"/>
          <w:szCs w:val="28"/>
          <w:lang w:eastAsia="ru-RU"/>
        </w:rPr>
        <w:t>) падение составило 10%: с 94% (в 2025 году) до 84,11% в 2026 году;</w:t>
      </w:r>
    </w:p>
    <w:p w14:paraId="543C3FF9" w14:textId="77777777" w:rsidR="00CE6A02" w:rsidRPr="00CE6A02" w:rsidRDefault="00CE6A02" w:rsidP="00CE6A02">
      <w:pPr>
        <w:spacing w:after="0" w:line="276" w:lineRule="auto"/>
        <w:ind w:firstLine="567"/>
        <w:jc w:val="both"/>
        <w:rPr>
          <w:rFonts w:ascii="Times New Roman" w:eastAsia="Times New Roman" w:hAnsi="Times New Roman" w:cs="Times New Roman"/>
          <w:bCs/>
          <w:iCs/>
          <w:sz w:val="28"/>
          <w:szCs w:val="28"/>
          <w:lang w:eastAsia="ru-RU"/>
        </w:rPr>
      </w:pPr>
      <w:r w:rsidRPr="00CE6A02">
        <w:rPr>
          <w:rFonts w:ascii="Times New Roman" w:eastAsia="Times New Roman" w:hAnsi="Times New Roman" w:cs="Times New Roman"/>
          <w:b/>
          <w:iCs/>
          <w:sz w:val="28"/>
          <w:szCs w:val="28"/>
          <w:lang w:eastAsia="ru-RU"/>
        </w:rPr>
        <w:t>Задание № 11</w:t>
      </w:r>
      <w:r w:rsidRPr="00CE6A02">
        <w:rPr>
          <w:rFonts w:ascii="Times New Roman" w:eastAsia="Times New Roman" w:hAnsi="Times New Roman" w:cs="Times New Roman"/>
          <w:bCs/>
          <w:iCs/>
          <w:sz w:val="28"/>
          <w:szCs w:val="28"/>
          <w:lang w:eastAsia="ru-RU"/>
        </w:rPr>
        <w:t xml:space="preserve"> (</w:t>
      </w:r>
      <w:r w:rsidRPr="00CE6A02">
        <w:rPr>
          <w:rFonts w:ascii="Times New Roman" w:eastAsia="Calibri" w:hAnsi="Times New Roman" w:cs="Times New Roman"/>
          <w:sz w:val="28"/>
          <w:szCs w:val="28"/>
          <w:lang w:eastAsia="ru-RU"/>
        </w:rPr>
        <w:t>понимание причин социальных конфликтов</w:t>
      </w:r>
      <w:r w:rsidRPr="00CE6A02">
        <w:rPr>
          <w:rFonts w:ascii="Times New Roman" w:eastAsia="Times New Roman" w:hAnsi="Times New Roman" w:cs="Times New Roman"/>
          <w:bCs/>
          <w:iCs/>
          <w:sz w:val="28"/>
          <w:szCs w:val="28"/>
          <w:lang w:eastAsia="ru-RU"/>
        </w:rPr>
        <w:t>) падение результатов составило 9% с 94% до 85,15% в 2026 году;</w:t>
      </w:r>
    </w:p>
    <w:p w14:paraId="266F1324" w14:textId="77777777" w:rsidR="00CE6A02" w:rsidRPr="00CE6A02" w:rsidRDefault="00CE6A02" w:rsidP="00CE6A02">
      <w:pPr>
        <w:spacing w:after="0" w:line="276" w:lineRule="auto"/>
        <w:ind w:firstLine="567"/>
        <w:jc w:val="both"/>
        <w:rPr>
          <w:rFonts w:ascii="Times New Roman" w:eastAsia="Times New Roman" w:hAnsi="Times New Roman" w:cs="Times New Roman"/>
          <w:bCs/>
          <w:iCs/>
          <w:sz w:val="28"/>
          <w:szCs w:val="28"/>
          <w:lang w:eastAsia="ru-RU"/>
        </w:rPr>
      </w:pPr>
      <w:r w:rsidRPr="00CE6A02">
        <w:rPr>
          <w:rFonts w:ascii="Times New Roman" w:eastAsia="Times New Roman" w:hAnsi="Times New Roman" w:cs="Times New Roman"/>
          <w:b/>
          <w:iCs/>
          <w:sz w:val="28"/>
          <w:szCs w:val="28"/>
          <w:lang w:eastAsia="ru-RU"/>
        </w:rPr>
        <w:t>Задание № 13</w:t>
      </w:r>
      <w:r w:rsidRPr="00CE6A02">
        <w:rPr>
          <w:rFonts w:ascii="Times New Roman" w:eastAsia="Times New Roman" w:hAnsi="Times New Roman" w:cs="Times New Roman"/>
          <w:bCs/>
          <w:iCs/>
          <w:sz w:val="28"/>
          <w:szCs w:val="28"/>
          <w:lang w:eastAsia="ru-RU"/>
        </w:rPr>
        <w:t xml:space="preserve"> (использование терминов для определения характеристики государства) результат падения составил 9% с 93% до 82,56% в 2026 году;</w:t>
      </w:r>
    </w:p>
    <w:p w14:paraId="0E3E2432" w14:textId="77777777" w:rsidR="00CE6A02" w:rsidRPr="00CE6A02" w:rsidRDefault="00CE6A02" w:rsidP="00CE6A02">
      <w:pPr>
        <w:spacing w:after="0" w:line="276" w:lineRule="auto"/>
        <w:ind w:firstLine="567"/>
        <w:jc w:val="both"/>
        <w:rPr>
          <w:rFonts w:ascii="Times New Roman" w:eastAsia="Calibri" w:hAnsi="Times New Roman" w:cs="Times New Roman"/>
          <w:color w:val="000000"/>
          <w:sz w:val="28"/>
          <w:szCs w:val="28"/>
          <w:lang w:eastAsia="ru-RU"/>
        </w:rPr>
      </w:pPr>
      <w:r w:rsidRPr="00CE6A02">
        <w:rPr>
          <w:rFonts w:ascii="Times New Roman" w:eastAsia="Times New Roman" w:hAnsi="Times New Roman" w:cs="Times New Roman"/>
          <w:b/>
          <w:sz w:val="28"/>
          <w:szCs w:val="28"/>
          <w:lang w:eastAsia="ru-RU"/>
        </w:rPr>
        <w:t xml:space="preserve">Задание № 15 </w:t>
      </w:r>
      <w:r w:rsidRPr="00CE6A02">
        <w:rPr>
          <w:rFonts w:ascii="Times New Roman" w:eastAsia="Times New Roman" w:hAnsi="Times New Roman" w:cs="Times New Roman"/>
          <w:bCs/>
          <w:sz w:val="28"/>
          <w:szCs w:val="28"/>
          <w:lang w:eastAsia="ru-RU"/>
        </w:rPr>
        <w:t xml:space="preserve">(разграничение </w:t>
      </w:r>
      <w:r w:rsidRPr="00CE6A02">
        <w:rPr>
          <w:rFonts w:ascii="Times New Roman" w:eastAsia="Calibri" w:hAnsi="Times New Roman" w:cs="Times New Roman"/>
          <w:color w:val="1F1F1F"/>
          <w:sz w:val="28"/>
          <w:szCs w:val="28"/>
          <w:lang w:eastAsia="ru-RU"/>
        </w:rPr>
        <w:t>прав и обязанностей граждан РФ</w:t>
      </w:r>
      <w:r w:rsidRPr="00CE6A02">
        <w:rPr>
          <w:rFonts w:ascii="Times New Roman" w:eastAsia="Times New Roman" w:hAnsi="Times New Roman" w:cs="Times New Roman"/>
          <w:bCs/>
          <w:sz w:val="28"/>
          <w:szCs w:val="28"/>
          <w:lang w:eastAsia="ru-RU"/>
        </w:rPr>
        <w:t xml:space="preserve">) падение составило 9%, до </w:t>
      </w:r>
      <w:r w:rsidRPr="00CE6A02">
        <w:rPr>
          <w:rFonts w:ascii="Times New Roman" w:eastAsia="Calibri" w:hAnsi="Times New Roman" w:cs="Times New Roman"/>
          <w:color w:val="000000"/>
          <w:sz w:val="28"/>
          <w:szCs w:val="28"/>
          <w:lang w:eastAsia="ru-RU"/>
        </w:rPr>
        <w:t>82,21% в 2026 году;</w:t>
      </w:r>
    </w:p>
    <w:p w14:paraId="00FF5D06" w14:textId="77777777" w:rsidR="00CE6A02" w:rsidRPr="00CE6A02" w:rsidRDefault="00CE6A02" w:rsidP="00CE6A02">
      <w:pPr>
        <w:spacing w:after="0" w:line="276" w:lineRule="auto"/>
        <w:ind w:firstLine="567"/>
        <w:jc w:val="both"/>
        <w:rPr>
          <w:rFonts w:ascii="Times New Roman" w:eastAsia="Calibri" w:hAnsi="Times New Roman" w:cs="Times New Roman"/>
          <w:color w:val="000000"/>
          <w:sz w:val="28"/>
          <w:szCs w:val="28"/>
          <w:lang w:eastAsia="ru-RU"/>
        </w:rPr>
      </w:pPr>
      <w:r w:rsidRPr="00CE6A02">
        <w:rPr>
          <w:rFonts w:ascii="Times New Roman" w:eastAsia="Calibri" w:hAnsi="Times New Roman" w:cs="Times New Roman"/>
          <w:b/>
          <w:bCs/>
          <w:color w:val="000000"/>
          <w:sz w:val="28"/>
          <w:szCs w:val="28"/>
          <w:lang w:eastAsia="ru-RU"/>
        </w:rPr>
        <w:t>Задание № 16</w:t>
      </w:r>
      <w:r w:rsidRPr="00CE6A02">
        <w:rPr>
          <w:rFonts w:ascii="Times New Roman" w:eastAsia="Calibri" w:hAnsi="Times New Roman" w:cs="Times New Roman"/>
          <w:color w:val="000000"/>
          <w:sz w:val="28"/>
          <w:szCs w:val="28"/>
          <w:lang w:eastAsia="ru-RU"/>
        </w:rPr>
        <w:t xml:space="preserve"> (на </w:t>
      </w:r>
      <w:r w:rsidRPr="00CE6A02">
        <w:rPr>
          <w:rFonts w:ascii="Times New Roman" w:eastAsia="Calibri" w:hAnsi="Times New Roman" w:cs="Times New Roman"/>
          <w:color w:val="1F1F1F"/>
          <w:sz w:val="28"/>
          <w:szCs w:val="28"/>
          <w:lang w:eastAsia="ru-RU"/>
        </w:rPr>
        <w:t>разграничение полномочий органов государственной власти в Российской Федерации</w:t>
      </w:r>
      <w:r w:rsidRPr="00CE6A02">
        <w:rPr>
          <w:rFonts w:ascii="Times New Roman" w:eastAsia="Calibri" w:hAnsi="Times New Roman" w:cs="Times New Roman"/>
          <w:color w:val="000000"/>
          <w:sz w:val="28"/>
          <w:szCs w:val="28"/>
          <w:lang w:eastAsia="ru-RU"/>
        </w:rPr>
        <w:t>) имело серьезное падение результатов на 18 % с 94% (в 2025 году) до 76,51% в 2026 году;</w:t>
      </w:r>
    </w:p>
    <w:p w14:paraId="5FA04DE6" w14:textId="77777777" w:rsidR="00CE6A02" w:rsidRPr="00CE6A02" w:rsidRDefault="00CE6A02" w:rsidP="00CE6A02">
      <w:pPr>
        <w:spacing w:after="0" w:line="276" w:lineRule="auto"/>
        <w:ind w:firstLine="567"/>
        <w:jc w:val="both"/>
        <w:rPr>
          <w:rFonts w:ascii="Times New Roman" w:eastAsia="Times New Roman" w:hAnsi="Times New Roman" w:cs="Times New Roman"/>
          <w:bCs/>
          <w:sz w:val="28"/>
          <w:szCs w:val="28"/>
          <w:lang w:eastAsia="ru-RU"/>
        </w:rPr>
      </w:pPr>
      <w:r w:rsidRPr="00CE6A02">
        <w:rPr>
          <w:rFonts w:ascii="Times New Roman" w:eastAsia="Times New Roman" w:hAnsi="Times New Roman" w:cs="Times New Roman"/>
          <w:b/>
          <w:sz w:val="28"/>
          <w:szCs w:val="28"/>
          <w:lang w:eastAsia="ru-RU"/>
        </w:rPr>
        <w:t xml:space="preserve">Задание № 17 </w:t>
      </w:r>
      <w:r w:rsidRPr="00CE6A02">
        <w:rPr>
          <w:rFonts w:ascii="Times New Roman" w:eastAsia="Times New Roman" w:hAnsi="Times New Roman" w:cs="Times New Roman"/>
          <w:bCs/>
          <w:sz w:val="28"/>
          <w:szCs w:val="28"/>
          <w:lang w:eastAsia="ru-RU"/>
        </w:rPr>
        <w:t xml:space="preserve">(на </w:t>
      </w:r>
      <w:r w:rsidRPr="00CE6A02">
        <w:rPr>
          <w:rFonts w:ascii="Times New Roman" w:eastAsia="Calibri" w:hAnsi="Times New Roman" w:cs="Times New Roman"/>
          <w:sz w:val="28"/>
          <w:szCs w:val="28"/>
          <w:lang w:eastAsia="ru-RU"/>
        </w:rPr>
        <w:t>знание норм права и вида наказания за</w:t>
      </w:r>
      <w:r w:rsidRPr="00CE6A02">
        <w:rPr>
          <w:rFonts w:ascii="Times New Roman" w:eastAsia="Calibri" w:hAnsi="Times New Roman" w:cs="Times New Roman"/>
          <w:color w:val="1F1F1F"/>
          <w:sz w:val="28"/>
          <w:szCs w:val="28"/>
          <w:lang w:eastAsia="ru-RU"/>
        </w:rPr>
        <w:t xml:space="preserve"> нарушение законов РФ</w:t>
      </w:r>
      <w:r w:rsidRPr="00CE6A02">
        <w:rPr>
          <w:rFonts w:ascii="Times New Roman" w:eastAsia="Times New Roman" w:hAnsi="Times New Roman" w:cs="Times New Roman"/>
          <w:bCs/>
          <w:sz w:val="28"/>
          <w:szCs w:val="28"/>
          <w:lang w:eastAsia="ru-RU"/>
        </w:rPr>
        <w:t>) результат понизился на 9 %, с 94% до 93,26%;</w:t>
      </w:r>
    </w:p>
    <w:p w14:paraId="23D95C88" w14:textId="77777777" w:rsidR="00CE6A02" w:rsidRPr="00CE6A02" w:rsidRDefault="00CE6A02" w:rsidP="00CE6A02">
      <w:pPr>
        <w:spacing w:after="0" w:line="276" w:lineRule="auto"/>
        <w:ind w:firstLine="567"/>
        <w:jc w:val="both"/>
        <w:rPr>
          <w:rFonts w:ascii="Times New Roman" w:eastAsia="Times New Roman" w:hAnsi="Times New Roman" w:cs="Times New Roman"/>
          <w:bCs/>
          <w:sz w:val="28"/>
          <w:szCs w:val="28"/>
          <w:lang w:eastAsia="ru-RU"/>
        </w:rPr>
      </w:pPr>
      <w:r w:rsidRPr="00CE6A02">
        <w:rPr>
          <w:rFonts w:ascii="Times New Roman" w:eastAsia="Times New Roman" w:hAnsi="Times New Roman" w:cs="Times New Roman"/>
          <w:b/>
          <w:sz w:val="28"/>
          <w:szCs w:val="28"/>
          <w:lang w:eastAsia="ru-RU"/>
        </w:rPr>
        <w:t>Задание № 18</w:t>
      </w:r>
      <w:r w:rsidRPr="00CE6A02">
        <w:rPr>
          <w:rFonts w:ascii="Times New Roman" w:eastAsia="Times New Roman" w:hAnsi="Times New Roman" w:cs="Times New Roman"/>
          <w:bCs/>
          <w:sz w:val="28"/>
          <w:szCs w:val="28"/>
          <w:lang w:eastAsia="ru-RU"/>
        </w:rPr>
        <w:t xml:space="preserve"> (</w:t>
      </w:r>
      <w:r w:rsidRPr="00CE6A02">
        <w:rPr>
          <w:rFonts w:ascii="Times New Roman" w:eastAsia="Calibri" w:hAnsi="Times New Roman" w:cs="Times New Roman"/>
          <w:color w:val="1F1F1F"/>
          <w:sz w:val="28"/>
          <w:szCs w:val="28"/>
          <w:lang w:eastAsia="ru-RU"/>
        </w:rPr>
        <w:t>деятельность правоохранительных органов РФ</w:t>
      </w:r>
      <w:r w:rsidRPr="00CE6A02">
        <w:rPr>
          <w:rFonts w:ascii="Times New Roman" w:eastAsia="Times New Roman" w:hAnsi="Times New Roman" w:cs="Times New Roman"/>
          <w:bCs/>
          <w:sz w:val="28"/>
          <w:szCs w:val="28"/>
          <w:lang w:eastAsia="ru-RU"/>
        </w:rPr>
        <w:t>), результат существенно снизился на 12% с 91% до 79,1% 2026 года.</w:t>
      </w:r>
    </w:p>
    <w:p w14:paraId="64BF8287" w14:textId="77777777" w:rsidR="00CE6A02" w:rsidRPr="00CE6A02" w:rsidRDefault="00CE6A02" w:rsidP="00CE6A02">
      <w:pPr>
        <w:spacing w:after="0" w:line="276" w:lineRule="auto"/>
        <w:ind w:firstLine="567"/>
        <w:jc w:val="both"/>
        <w:rPr>
          <w:rFonts w:ascii="Times New Roman" w:eastAsia="Times New Roman" w:hAnsi="Times New Roman" w:cs="Times New Roman"/>
          <w:bCs/>
          <w:sz w:val="28"/>
          <w:szCs w:val="28"/>
          <w:lang w:eastAsia="ru-RU"/>
        </w:rPr>
      </w:pPr>
      <w:r w:rsidRPr="00CE6A02">
        <w:rPr>
          <w:rFonts w:ascii="Times New Roman" w:eastAsia="Times New Roman" w:hAnsi="Times New Roman" w:cs="Times New Roman"/>
          <w:b/>
          <w:sz w:val="28"/>
          <w:szCs w:val="28"/>
          <w:lang w:eastAsia="ru-RU"/>
        </w:rPr>
        <w:t>Задание № 20</w:t>
      </w:r>
      <w:r w:rsidRPr="00CE6A02">
        <w:rPr>
          <w:rFonts w:ascii="Times New Roman" w:eastAsia="Times New Roman" w:hAnsi="Times New Roman" w:cs="Times New Roman"/>
          <w:bCs/>
          <w:sz w:val="28"/>
          <w:szCs w:val="28"/>
          <w:lang w:eastAsia="ru-RU"/>
        </w:rPr>
        <w:t xml:space="preserve"> (на умение по определению назвать термин) имеет катастрофическое падение результатов по сравнению с 2025 годом с 55% до 17,79% в 2026 году.</w:t>
      </w:r>
    </w:p>
    <w:p w14:paraId="21FF6CEE" w14:textId="77777777" w:rsidR="00CE6A02" w:rsidRPr="00CE6A02" w:rsidRDefault="00CE6A02" w:rsidP="00CE6A02">
      <w:pPr>
        <w:spacing w:after="0" w:line="276" w:lineRule="auto"/>
        <w:ind w:firstLine="567"/>
        <w:jc w:val="both"/>
        <w:rPr>
          <w:rFonts w:ascii="Times New Roman" w:eastAsia="Times New Roman" w:hAnsi="Times New Roman" w:cs="Times New Roman"/>
          <w:bCs/>
          <w:sz w:val="28"/>
          <w:szCs w:val="28"/>
          <w:lang w:eastAsia="ru-RU"/>
        </w:rPr>
      </w:pPr>
      <w:r w:rsidRPr="00CE6A02">
        <w:rPr>
          <w:rFonts w:ascii="Times New Roman" w:eastAsia="Times New Roman" w:hAnsi="Times New Roman" w:cs="Times New Roman"/>
          <w:bCs/>
          <w:sz w:val="28"/>
          <w:szCs w:val="28"/>
          <w:lang w:eastAsia="ru-RU"/>
        </w:rPr>
        <w:t>Задания второй части КИМ ОГЭ так же имели понижение результатов по заданиям № 22 (с 19% до 10,54%), № 23 и № 24 (с 10, 54% до 4,49%). Такие результаты не позволяют преодолеть 15% порог успешного выполнения заданий.</w:t>
      </w:r>
    </w:p>
    <w:p w14:paraId="5F02B1EA" w14:textId="77777777" w:rsidR="00CE6A02" w:rsidRPr="00CE6A02" w:rsidRDefault="00CE6A02" w:rsidP="00CE6A02">
      <w:pPr>
        <w:spacing w:after="0" w:line="276" w:lineRule="auto"/>
        <w:ind w:firstLine="567"/>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У участников с низким уровнем подготовки наиболее успешно сформированы умения, связанные с алгоритмической деятельностью (</w:t>
      </w:r>
      <w:r w:rsidRPr="00CE6A02">
        <w:rPr>
          <w:rFonts w:ascii="Times New Roman" w:eastAsia="Times New Roman" w:hAnsi="Times New Roman" w:cs="Times New Roman"/>
          <w:bCs/>
          <w:iCs/>
          <w:sz w:val="28"/>
          <w:szCs w:val="28"/>
          <w:lang w:eastAsia="ru-RU"/>
        </w:rPr>
        <w:t>знания об основах общественных наук, базовые знания в разделах духовность и социология, частично знания в экономической и политической сферах</w:t>
      </w:r>
      <w:r w:rsidRPr="00CE6A02">
        <w:rPr>
          <w:rFonts w:ascii="Times New Roman" w:eastAsia="Calibri" w:hAnsi="Times New Roman" w:cs="Times New Roman"/>
          <w:sz w:val="28"/>
          <w:szCs w:val="28"/>
          <w:lang w:eastAsia="ru-RU"/>
        </w:rPr>
        <w:t>) и использованием общих познавательных навыков (анализ текста- результат не изменился (17%)). Темы «социальный опрос» и «демографическая структура общества» усвоены ими на достаточно высоком уровне и являются надежной базой, позволяющей преодолеть минимальный порог успешности на экзамене.</w:t>
      </w:r>
    </w:p>
    <w:p w14:paraId="0570347B"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4"/>
          <w:szCs w:val="24"/>
          <w:lang w:eastAsia="ru-RU"/>
        </w:rPr>
        <w:t xml:space="preserve">       </w:t>
      </w:r>
      <w:r w:rsidRPr="00CE6A02">
        <w:rPr>
          <w:rFonts w:ascii="Times New Roman" w:eastAsia="Calibri" w:hAnsi="Times New Roman" w:cs="Times New Roman"/>
          <w:sz w:val="28"/>
          <w:szCs w:val="28"/>
          <w:lang w:eastAsia="ru-RU"/>
        </w:rPr>
        <w:t>Опираясь на результаты анализа выполнения заданий ОГЭ 2026 года, для повышения качества подготовки учащихся «группы риска» рекомендуется внедрить следующие подходы.</w:t>
      </w:r>
    </w:p>
    <w:p w14:paraId="3C99F753"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b/>
          <w:bCs/>
          <w:sz w:val="28"/>
          <w:szCs w:val="28"/>
          <w:lang w:eastAsia="ru-RU"/>
        </w:rPr>
        <w:lastRenderedPageBreak/>
        <w:t xml:space="preserve">      </w:t>
      </w:r>
      <w:r w:rsidRPr="00CE6A02">
        <w:rPr>
          <w:rFonts w:ascii="Times New Roman" w:eastAsia="Calibri" w:hAnsi="Times New Roman" w:cs="Times New Roman"/>
          <w:sz w:val="28"/>
          <w:szCs w:val="28"/>
          <w:lang w:eastAsia="ru-RU"/>
        </w:rPr>
        <w:t xml:space="preserve">Необходимо регулярно возвращаться к пройденным темам, развивать навыки читательской грамотности и отрабатывать навыки определения причинно – следственных связей. </w:t>
      </w:r>
    </w:p>
    <w:p w14:paraId="79B1FE2B"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В связи с резким падением результатов по заданию 20 (до 38%) требуется систематическое проведение словарных диктантов всего курса обществознания.</w:t>
      </w:r>
    </w:p>
    <w:p w14:paraId="3C70C1B7" w14:textId="77777777" w:rsidR="00CE6A02" w:rsidRPr="00CE6A02" w:rsidRDefault="00CE6A02" w:rsidP="00CE6A02">
      <w:pPr>
        <w:spacing w:after="0" w:line="276" w:lineRule="auto"/>
        <w:ind w:firstLine="567"/>
        <w:jc w:val="both"/>
        <w:rPr>
          <w:rFonts w:ascii="Times New Roman" w:eastAsia="Times New Roman" w:hAnsi="Times New Roman" w:cs="Times New Roman"/>
          <w:bCs/>
          <w:sz w:val="28"/>
          <w:szCs w:val="28"/>
          <w:lang w:eastAsia="ru-RU"/>
        </w:rPr>
      </w:pPr>
    </w:p>
    <w:p w14:paraId="4CC45A54" w14:textId="77777777" w:rsidR="00CE6A02" w:rsidRPr="00CE6A02" w:rsidRDefault="00CE6A02" w:rsidP="00CE6A02">
      <w:pPr>
        <w:numPr>
          <w:ilvl w:val="0"/>
          <w:numId w:val="1"/>
        </w:numPr>
        <w:spacing w:after="0" w:line="240" w:lineRule="auto"/>
        <w:ind w:left="709" w:hanging="425"/>
        <w:contextualSpacing/>
        <w:jc w:val="both"/>
        <w:rPr>
          <w:rFonts w:ascii="Times New Roman" w:eastAsia="Times New Roman" w:hAnsi="Times New Roman" w:cs="Times New Roman"/>
          <w:b/>
          <w:i/>
          <w:sz w:val="28"/>
          <w:szCs w:val="28"/>
          <w:lang w:eastAsia="ru-RU"/>
        </w:rPr>
      </w:pPr>
      <w:r w:rsidRPr="00CE6A02">
        <w:rPr>
          <w:rFonts w:ascii="Times New Roman" w:eastAsia="Times New Roman" w:hAnsi="Times New Roman" w:cs="Times New Roman"/>
          <w:b/>
          <w:i/>
          <w:sz w:val="28"/>
          <w:szCs w:val="28"/>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23CA21FB" w14:textId="77777777" w:rsidR="00CE6A02" w:rsidRPr="00CE6A02" w:rsidRDefault="00CE6A02" w:rsidP="00CE6A02">
      <w:pPr>
        <w:spacing w:after="0" w:line="240" w:lineRule="auto"/>
        <w:jc w:val="both"/>
        <w:rPr>
          <w:rFonts w:ascii="Times New Roman" w:eastAsia="Times New Roman" w:hAnsi="Times New Roman" w:cs="Times New Roman"/>
          <w:bCs/>
          <w:iCs/>
          <w:sz w:val="24"/>
          <w:szCs w:val="24"/>
          <w:lang w:eastAsia="ru-RU"/>
        </w:rPr>
      </w:pPr>
    </w:p>
    <w:p w14:paraId="1C866F61" w14:textId="77777777" w:rsidR="00CE6A02" w:rsidRPr="00CE6A02" w:rsidRDefault="00CE6A02" w:rsidP="00CE6A02">
      <w:pPr>
        <w:spacing w:after="0" w:line="276" w:lineRule="auto"/>
        <w:ind w:firstLine="567"/>
        <w:jc w:val="both"/>
        <w:rPr>
          <w:rFonts w:ascii="Times New Roman" w:eastAsia="Calibri" w:hAnsi="Times New Roman" w:cs="Times New Roman"/>
          <w:color w:val="1F1F1F"/>
          <w:sz w:val="28"/>
          <w:szCs w:val="28"/>
          <w:lang w:eastAsia="ru-RU"/>
        </w:rPr>
      </w:pPr>
      <w:r w:rsidRPr="00CE6A02">
        <w:rPr>
          <w:rFonts w:ascii="Times New Roman" w:eastAsia="Calibri" w:hAnsi="Times New Roman" w:cs="Times New Roman"/>
          <w:color w:val="1F1F1F"/>
          <w:sz w:val="28"/>
          <w:szCs w:val="28"/>
          <w:lang w:eastAsia="ru-RU"/>
        </w:rPr>
        <w:t xml:space="preserve"> Детальный анализ выполнения экзаменационных заданий обучающимися группы «удовлетворительно» (получившими отметку «3») позволяет выявить системные дефициты в их предметной подготовке. </w:t>
      </w:r>
    </w:p>
    <w:p w14:paraId="6C6BA3DE" w14:textId="77777777" w:rsidR="00CE6A02" w:rsidRPr="00CE6A02" w:rsidRDefault="00CE6A02" w:rsidP="00CE6A02">
      <w:pPr>
        <w:spacing w:after="0" w:line="276" w:lineRule="auto"/>
        <w:ind w:firstLine="708"/>
        <w:jc w:val="both"/>
        <w:rPr>
          <w:rFonts w:ascii="Times New Roman" w:eastAsia="Calibri" w:hAnsi="Times New Roman" w:cs="Times New Roman"/>
          <w:color w:val="1F1F1F"/>
          <w:sz w:val="28"/>
          <w:szCs w:val="28"/>
          <w:lang w:eastAsia="ru-RU"/>
        </w:rPr>
      </w:pPr>
      <w:r w:rsidRPr="00CE6A02">
        <w:rPr>
          <w:rFonts w:ascii="Times New Roman" w:eastAsia="Calibri" w:hAnsi="Times New Roman" w:cs="Times New Roman"/>
          <w:color w:val="1F1F1F"/>
          <w:sz w:val="28"/>
          <w:szCs w:val="28"/>
          <w:lang w:eastAsia="ru-RU"/>
        </w:rPr>
        <w:t>В то время как данная категория школьников способна выполнять алгоритмические действия (например, считать электроны или расставлять коэффициенты в готовой схеме), они демонстрируют непонимание условий обществоведческих заданий, принципов правильного оформления и указания полного количества ответов.</w:t>
      </w:r>
    </w:p>
    <w:p w14:paraId="787A6E5C" w14:textId="77777777" w:rsidR="00CE6A02" w:rsidRPr="00CE6A02" w:rsidRDefault="00CE6A02" w:rsidP="00CE6A02">
      <w:pPr>
        <w:spacing w:after="0" w:line="276" w:lineRule="auto"/>
        <w:jc w:val="both"/>
        <w:rPr>
          <w:rFonts w:ascii="Times New Roman" w:eastAsia="Calibri" w:hAnsi="Times New Roman" w:cs="Times New Roman"/>
          <w:color w:val="1F1F1F"/>
          <w:sz w:val="28"/>
          <w:szCs w:val="28"/>
          <w:lang w:eastAsia="ru-RU"/>
        </w:rPr>
      </w:pPr>
      <w:r w:rsidRPr="00CE6A02">
        <w:rPr>
          <w:rFonts w:ascii="Times New Roman" w:eastAsia="Calibri" w:hAnsi="Times New Roman" w:cs="Times New Roman"/>
          <w:color w:val="1F1F1F"/>
          <w:sz w:val="28"/>
          <w:szCs w:val="28"/>
          <w:lang w:eastAsia="ru-RU"/>
        </w:rPr>
        <w:t xml:space="preserve">       Типичные ошибки этой группы участников ОГЭ обусловлены несформированностью следующих важнейших блоков познавательной деятельности и предметных умений:</w:t>
      </w:r>
    </w:p>
    <w:p w14:paraId="0BE8C339" w14:textId="77777777" w:rsidR="00CE6A02" w:rsidRPr="00CE6A02" w:rsidRDefault="00CE6A02" w:rsidP="00CE6A02">
      <w:pPr>
        <w:spacing w:after="0" w:line="240" w:lineRule="auto"/>
        <w:jc w:val="both"/>
        <w:rPr>
          <w:rFonts w:ascii="Times New Roman" w:eastAsia="Times New Roman" w:hAnsi="Times New Roman" w:cs="Times New Roman"/>
          <w:bCs/>
          <w:iCs/>
          <w:sz w:val="24"/>
          <w:szCs w:val="24"/>
          <w:lang w:eastAsia="ru-RU"/>
        </w:rPr>
      </w:pPr>
    </w:p>
    <w:p w14:paraId="7B9628A9" w14:textId="77777777" w:rsidR="00CE6A02" w:rsidRPr="00CE6A02" w:rsidRDefault="00CE6A02" w:rsidP="00CE6A02">
      <w:pPr>
        <w:spacing w:after="0" w:line="240" w:lineRule="auto"/>
        <w:jc w:val="both"/>
        <w:rPr>
          <w:rFonts w:ascii="Times New Roman" w:eastAsia="Times New Roman" w:hAnsi="Times New Roman" w:cs="Times New Roman"/>
          <w:bCs/>
          <w:iCs/>
          <w:sz w:val="24"/>
          <w:szCs w:val="24"/>
          <w:lang w:eastAsia="ru-RU"/>
        </w:rPr>
      </w:pPr>
    </w:p>
    <w:p w14:paraId="4AA2DC1F" w14:textId="77777777" w:rsidR="00CE6A02" w:rsidRPr="00CE6A02" w:rsidRDefault="00CE6A02" w:rsidP="00CE6A02">
      <w:pPr>
        <w:spacing w:after="0" w:line="240" w:lineRule="auto"/>
        <w:jc w:val="both"/>
        <w:rPr>
          <w:rFonts w:ascii="Times New Roman" w:eastAsia="Times New Roman" w:hAnsi="Times New Roman" w:cs="Times New Roman"/>
          <w:bCs/>
          <w:iCs/>
          <w:sz w:val="24"/>
          <w:szCs w:val="24"/>
          <w:lang w:eastAsia="ru-RU"/>
        </w:rPr>
      </w:pPr>
    </w:p>
    <w:p w14:paraId="64E36D7F" w14:textId="77777777" w:rsidR="00CE6A02" w:rsidRPr="00CE6A02" w:rsidRDefault="00CE6A02" w:rsidP="00CE6A02">
      <w:pPr>
        <w:keepNext/>
        <w:spacing w:after="200" w:line="240" w:lineRule="auto"/>
        <w:ind w:left="567"/>
        <w:jc w:val="right"/>
        <w:rPr>
          <w:rFonts w:ascii="Times New Roman" w:eastAsia="Calibri" w:hAnsi="Times New Roman" w:cs="Times New Roman"/>
          <w:i/>
          <w:iCs/>
          <w:color w:val="1F497D"/>
          <w:sz w:val="18"/>
          <w:szCs w:val="18"/>
          <w:lang w:eastAsia="ru-RU"/>
        </w:rPr>
      </w:pPr>
      <w:r w:rsidRPr="00CE6A02">
        <w:rPr>
          <w:rFonts w:ascii="Times New Roman" w:eastAsia="Calibri" w:hAnsi="Times New Roman" w:cs="Times New Roman"/>
          <w:i/>
          <w:iCs/>
          <w:sz w:val="18"/>
          <w:szCs w:val="18"/>
          <w:lang w:eastAsia="ru-RU"/>
        </w:rPr>
        <w:t>Таблица 2</w:t>
      </w:r>
      <w:r w:rsidRPr="00CE6A02">
        <w:rPr>
          <w:rFonts w:ascii="Times New Roman" w:eastAsia="Calibri" w:hAnsi="Times New Roman" w:cs="Times New Roman"/>
          <w:i/>
          <w:iCs/>
          <w:sz w:val="18"/>
          <w:szCs w:val="18"/>
          <w:lang w:eastAsia="ru-RU"/>
        </w:rPr>
        <w:noBreakHyphen/>
        <w:t>13</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0653"/>
        <w:gridCol w:w="2375"/>
      </w:tblGrid>
      <w:tr w:rsidR="00CE6A02" w:rsidRPr="00CE6A02" w14:paraId="327120BC" w14:textId="77777777" w:rsidTr="00B106D5">
        <w:tc>
          <w:tcPr>
            <w:tcW w:w="540" w:type="dxa"/>
            <w:shd w:val="clear" w:color="auto" w:fill="C5E0B3" w:themeFill="accent6" w:themeFillTint="66"/>
          </w:tcPr>
          <w:p w14:paraId="03EC91FC"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 п/п</w:t>
            </w:r>
          </w:p>
        </w:tc>
        <w:tc>
          <w:tcPr>
            <w:tcW w:w="10653" w:type="dxa"/>
            <w:shd w:val="clear" w:color="auto" w:fill="C5E0B3" w:themeFill="accent6" w:themeFillTint="66"/>
          </w:tcPr>
          <w:p w14:paraId="25A912CB"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Темы программы и умения</w:t>
            </w:r>
          </w:p>
        </w:tc>
        <w:tc>
          <w:tcPr>
            <w:tcW w:w="2375" w:type="dxa"/>
            <w:shd w:val="clear" w:color="auto" w:fill="C5E0B3" w:themeFill="accent6" w:themeFillTint="66"/>
          </w:tcPr>
          <w:p w14:paraId="6242A998"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Класс(-ы) изучения в соответствии с ФОП</w:t>
            </w:r>
            <w:r w:rsidRPr="00CE6A02">
              <w:rPr>
                <w:rFonts w:ascii="Times New Roman" w:eastAsia="Times New Roman" w:hAnsi="Times New Roman" w:cs="Times New Roman"/>
                <w:bCs/>
                <w:iCs/>
                <w:sz w:val="24"/>
                <w:szCs w:val="24"/>
                <w:vertAlign w:val="superscript"/>
                <w:lang w:eastAsia="ru-RU"/>
              </w:rPr>
              <w:footnoteReference w:id="8"/>
            </w:r>
          </w:p>
        </w:tc>
      </w:tr>
      <w:tr w:rsidR="00CE6A02" w:rsidRPr="00CE6A02" w14:paraId="3115C94F" w14:textId="77777777" w:rsidTr="00B106D5">
        <w:tc>
          <w:tcPr>
            <w:tcW w:w="540" w:type="dxa"/>
          </w:tcPr>
          <w:p w14:paraId="39019115"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20</w:t>
            </w:r>
          </w:p>
        </w:tc>
        <w:tc>
          <w:tcPr>
            <w:tcW w:w="10653" w:type="dxa"/>
          </w:tcPr>
          <w:p w14:paraId="0C27A2BB" w14:textId="77777777" w:rsidR="00CE6A02" w:rsidRPr="00CE6A02" w:rsidRDefault="00CE6A02" w:rsidP="00CE6A02">
            <w:pPr>
              <w:spacing w:after="0" w:line="276" w:lineRule="auto"/>
              <w:contextualSpacing/>
              <w:rPr>
                <w:rFonts w:ascii="Times New Roman" w:eastAsia="Times New Roman" w:hAnsi="Times New Roman" w:cs="Times New Roman"/>
                <w:bCs/>
                <w:iCs/>
                <w:sz w:val="28"/>
                <w:szCs w:val="28"/>
                <w:lang w:eastAsia="ru-RU"/>
              </w:rPr>
            </w:pPr>
            <w:r w:rsidRPr="00CE6A02">
              <w:rPr>
                <w:rFonts w:ascii="Times New Roman" w:eastAsia="Times New Roman" w:hAnsi="Times New Roman" w:cs="Times New Roman"/>
                <w:bCs/>
                <w:iCs/>
                <w:sz w:val="28"/>
                <w:szCs w:val="28"/>
              </w:rPr>
              <w:t>О</w:t>
            </w:r>
            <w:r w:rsidRPr="00CE6A02">
              <w:rPr>
                <w:rFonts w:ascii="Times New Roman" w:eastAsia="Times New Roman" w:hAnsi="Times New Roman" w:cs="Times New Roman"/>
                <w:bCs/>
                <w:iCs/>
                <w:sz w:val="28"/>
                <w:szCs w:val="28"/>
                <w:lang w:eastAsia="ru-RU"/>
              </w:rPr>
              <w:t>своение и применение системы обществоведческих</w:t>
            </w:r>
            <w:r w:rsidRPr="00CE6A02">
              <w:rPr>
                <w:rFonts w:ascii="Times New Roman" w:eastAsia="Times New Roman" w:hAnsi="Times New Roman" w:cs="Times New Roman"/>
                <w:bCs/>
                <w:iCs/>
                <w:sz w:val="28"/>
                <w:szCs w:val="28"/>
              </w:rPr>
              <w:t xml:space="preserve"> </w:t>
            </w:r>
            <w:r w:rsidRPr="00CE6A02">
              <w:rPr>
                <w:rFonts w:ascii="Times New Roman" w:eastAsia="Times New Roman" w:hAnsi="Times New Roman" w:cs="Times New Roman"/>
                <w:bCs/>
                <w:iCs/>
                <w:sz w:val="28"/>
                <w:szCs w:val="28"/>
                <w:lang w:eastAsia="ru-RU"/>
              </w:rPr>
              <w:t>знаний</w:t>
            </w:r>
            <w:r w:rsidRPr="00CE6A02">
              <w:rPr>
                <w:rFonts w:ascii="Times New Roman" w:eastAsia="Times New Roman" w:hAnsi="Times New Roman" w:cs="Times New Roman"/>
                <w:bCs/>
                <w:iCs/>
                <w:sz w:val="28"/>
                <w:szCs w:val="28"/>
              </w:rPr>
              <w:t xml:space="preserve"> по всем разделам обществознания: правомочия собственника</w:t>
            </w:r>
          </w:p>
        </w:tc>
        <w:tc>
          <w:tcPr>
            <w:tcW w:w="2375" w:type="dxa"/>
          </w:tcPr>
          <w:p w14:paraId="679A9A13"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6-9 кл</w:t>
            </w:r>
          </w:p>
        </w:tc>
      </w:tr>
      <w:tr w:rsidR="00CE6A02" w:rsidRPr="00CE6A02" w14:paraId="51A2CBE2" w14:textId="77777777" w:rsidTr="00B106D5">
        <w:tc>
          <w:tcPr>
            <w:tcW w:w="540" w:type="dxa"/>
          </w:tcPr>
          <w:p w14:paraId="2BD89F96"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lastRenderedPageBreak/>
              <w:t>21</w:t>
            </w:r>
          </w:p>
        </w:tc>
        <w:tc>
          <w:tcPr>
            <w:tcW w:w="10653" w:type="dxa"/>
          </w:tcPr>
          <w:p w14:paraId="306F06B3" w14:textId="77777777" w:rsidR="00CE6A02" w:rsidRPr="00CE6A02" w:rsidRDefault="00CE6A02" w:rsidP="00CE6A02">
            <w:pPr>
              <w:spacing w:after="0" w:line="276" w:lineRule="auto"/>
              <w:contextualSpacing/>
              <w:rPr>
                <w:rFonts w:ascii="Times New Roman" w:eastAsia="Times New Roman" w:hAnsi="Times New Roman" w:cs="Times New Roman"/>
                <w:bCs/>
                <w:iCs/>
                <w:sz w:val="28"/>
                <w:szCs w:val="28"/>
                <w:lang w:eastAsia="ru-RU"/>
              </w:rPr>
            </w:pPr>
            <w:r w:rsidRPr="00CE6A02">
              <w:rPr>
                <w:rFonts w:ascii="Times New Roman" w:eastAsia="Times New Roman" w:hAnsi="Times New Roman" w:cs="Times New Roman"/>
                <w:bCs/>
                <w:iCs/>
                <w:sz w:val="28"/>
                <w:szCs w:val="28"/>
              </w:rPr>
              <w:t>О</w:t>
            </w:r>
            <w:r w:rsidRPr="00CE6A02">
              <w:rPr>
                <w:rFonts w:ascii="Times New Roman" w:eastAsia="Times New Roman" w:hAnsi="Times New Roman" w:cs="Times New Roman"/>
                <w:bCs/>
                <w:iCs/>
                <w:sz w:val="28"/>
                <w:szCs w:val="28"/>
                <w:lang w:eastAsia="ru-RU"/>
              </w:rPr>
              <w:t>своение и применение системы обществоведческих</w:t>
            </w:r>
            <w:r w:rsidRPr="00CE6A02">
              <w:rPr>
                <w:rFonts w:ascii="Times New Roman" w:eastAsia="Times New Roman" w:hAnsi="Times New Roman" w:cs="Times New Roman"/>
                <w:bCs/>
                <w:iCs/>
                <w:sz w:val="28"/>
                <w:szCs w:val="28"/>
              </w:rPr>
              <w:t xml:space="preserve"> </w:t>
            </w:r>
            <w:r w:rsidRPr="00CE6A02">
              <w:rPr>
                <w:rFonts w:ascii="Times New Roman" w:eastAsia="Times New Roman" w:hAnsi="Times New Roman" w:cs="Times New Roman"/>
                <w:bCs/>
                <w:iCs/>
                <w:sz w:val="28"/>
                <w:szCs w:val="28"/>
                <w:lang w:eastAsia="ru-RU"/>
              </w:rPr>
              <w:t>знаний</w:t>
            </w:r>
            <w:r w:rsidRPr="00CE6A02">
              <w:rPr>
                <w:rFonts w:ascii="Times New Roman" w:eastAsia="Times New Roman" w:hAnsi="Times New Roman" w:cs="Times New Roman"/>
                <w:bCs/>
                <w:iCs/>
                <w:sz w:val="28"/>
                <w:szCs w:val="28"/>
              </w:rPr>
              <w:t xml:space="preserve"> по всем разделам обществознания: работа с текстом (вопросы экологии)</w:t>
            </w:r>
          </w:p>
        </w:tc>
        <w:tc>
          <w:tcPr>
            <w:tcW w:w="2375" w:type="dxa"/>
          </w:tcPr>
          <w:p w14:paraId="2E60C643"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6-9 кл</w:t>
            </w:r>
          </w:p>
        </w:tc>
      </w:tr>
      <w:tr w:rsidR="00CE6A02" w:rsidRPr="00CE6A02" w14:paraId="48CE9D21" w14:textId="77777777" w:rsidTr="00B106D5">
        <w:tc>
          <w:tcPr>
            <w:tcW w:w="540" w:type="dxa"/>
          </w:tcPr>
          <w:p w14:paraId="6D748B3E"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22</w:t>
            </w:r>
          </w:p>
        </w:tc>
        <w:tc>
          <w:tcPr>
            <w:tcW w:w="10653" w:type="dxa"/>
          </w:tcPr>
          <w:p w14:paraId="2B0ECA2D" w14:textId="77777777" w:rsidR="00CE6A02" w:rsidRPr="00CE6A02" w:rsidRDefault="00CE6A02" w:rsidP="00CE6A02">
            <w:pPr>
              <w:spacing w:after="0" w:line="276" w:lineRule="auto"/>
              <w:contextualSpacing/>
              <w:rPr>
                <w:rFonts w:ascii="Times New Roman" w:eastAsia="Times New Roman" w:hAnsi="Times New Roman" w:cs="Times New Roman"/>
                <w:bCs/>
                <w:iCs/>
                <w:sz w:val="28"/>
                <w:szCs w:val="28"/>
                <w:lang w:eastAsia="ru-RU"/>
              </w:rPr>
            </w:pPr>
            <w:r w:rsidRPr="00CE6A02">
              <w:rPr>
                <w:rFonts w:ascii="Times New Roman" w:eastAsia="Times New Roman" w:hAnsi="Times New Roman" w:cs="Times New Roman"/>
                <w:bCs/>
                <w:iCs/>
                <w:sz w:val="28"/>
                <w:szCs w:val="28"/>
              </w:rPr>
              <w:t>О</w:t>
            </w:r>
            <w:r w:rsidRPr="00CE6A02">
              <w:rPr>
                <w:rFonts w:ascii="Times New Roman" w:eastAsia="Times New Roman" w:hAnsi="Times New Roman" w:cs="Times New Roman"/>
                <w:bCs/>
                <w:iCs/>
                <w:sz w:val="28"/>
                <w:szCs w:val="28"/>
                <w:lang w:eastAsia="ru-RU"/>
              </w:rPr>
              <w:t>своение и применение системы обществоведческих</w:t>
            </w:r>
            <w:r w:rsidRPr="00CE6A02">
              <w:rPr>
                <w:rFonts w:ascii="Times New Roman" w:eastAsia="Times New Roman" w:hAnsi="Times New Roman" w:cs="Times New Roman"/>
                <w:bCs/>
                <w:iCs/>
                <w:sz w:val="28"/>
                <w:szCs w:val="28"/>
              </w:rPr>
              <w:t xml:space="preserve"> </w:t>
            </w:r>
            <w:r w:rsidRPr="00CE6A02">
              <w:rPr>
                <w:rFonts w:ascii="Times New Roman" w:eastAsia="Times New Roman" w:hAnsi="Times New Roman" w:cs="Times New Roman"/>
                <w:bCs/>
                <w:iCs/>
                <w:sz w:val="28"/>
                <w:szCs w:val="28"/>
                <w:lang w:eastAsia="ru-RU"/>
              </w:rPr>
              <w:t>знаний</w:t>
            </w:r>
            <w:r w:rsidRPr="00CE6A02">
              <w:rPr>
                <w:rFonts w:ascii="Times New Roman" w:eastAsia="Times New Roman" w:hAnsi="Times New Roman" w:cs="Times New Roman"/>
                <w:bCs/>
                <w:iCs/>
                <w:sz w:val="28"/>
                <w:szCs w:val="28"/>
              </w:rPr>
              <w:t xml:space="preserve"> по всем разделам обществознания: вопросы к тексту (вопросы экологии) </w:t>
            </w:r>
          </w:p>
        </w:tc>
        <w:tc>
          <w:tcPr>
            <w:tcW w:w="2375" w:type="dxa"/>
          </w:tcPr>
          <w:p w14:paraId="716EF58A"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6-9 кл</w:t>
            </w:r>
          </w:p>
        </w:tc>
      </w:tr>
      <w:tr w:rsidR="00CE6A02" w:rsidRPr="00CE6A02" w14:paraId="14B09F3F" w14:textId="77777777" w:rsidTr="00B106D5">
        <w:tc>
          <w:tcPr>
            <w:tcW w:w="540" w:type="dxa"/>
          </w:tcPr>
          <w:p w14:paraId="396EC757"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23</w:t>
            </w:r>
          </w:p>
        </w:tc>
        <w:tc>
          <w:tcPr>
            <w:tcW w:w="10653" w:type="dxa"/>
          </w:tcPr>
          <w:p w14:paraId="69E231F7" w14:textId="77777777" w:rsidR="00CE6A02" w:rsidRPr="00CE6A02" w:rsidRDefault="00CE6A02" w:rsidP="00CE6A02">
            <w:pPr>
              <w:spacing w:after="0" w:line="276" w:lineRule="auto"/>
              <w:contextualSpacing/>
              <w:rPr>
                <w:rFonts w:ascii="Times New Roman" w:eastAsia="Times New Roman" w:hAnsi="Times New Roman" w:cs="Times New Roman"/>
                <w:bCs/>
                <w:iCs/>
                <w:sz w:val="28"/>
                <w:szCs w:val="28"/>
                <w:lang w:eastAsia="ru-RU"/>
              </w:rPr>
            </w:pPr>
            <w:r w:rsidRPr="00CE6A02">
              <w:rPr>
                <w:rFonts w:ascii="Times New Roman" w:eastAsia="Times New Roman" w:hAnsi="Times New Roman" w:cs="Times New Roman"/>
                <w:bCs/>
                <w:iCs/>
                <w:sz w:val="28"/>
                <w:szCs w:val="28"/>
              </w:rPr>
              <w:t>О</w:t>
            </w:r>
            <w:r w:rsidRPr="00CE6A02">
              <w:rPr>
                <w:rFonts w:ascii="Times New Roman" w:eastAsia="Times New Roman" w:hAnsi="Times New Roman" w:cs="Times New Roman"/>
                <w:bCs/>
                <w:iCs/>
                <w:sz w:val="28"/>
                <w:szCs w:val="28"/>
                <w:lang w:eastAsia="ru-RU"/>
              </w:rPr>
              <w:t>своение и применение системы обществоведческих</w:t>
            </w:r>
            <w:r w:rsidRPr="00CE6A02">
              <w:rPr>
                <w:rFonts w:ascii="Times New Roman" w:eastAsia="Times New Roman" w:hAnsi="Times New Roman" w:cs="Times New Roman"/>
                <w:bCs/>
                <w:iCs/>
                <w:sz w:val="28"/>
                <w:szCs w:val="28"/>
              </w:rPr>
              <w:t xml:space="preserve"> </w:t>
            </w:r>
            <w:r w:rsidRPr="00CE6A02">
              <w:rPr>
                <w:rFonts w:ascii="Times New Roman" w:eastAsia="Times New Roman" w:hAnsi="Times New Roman" w:cs="Times New Roman"/>
                <w:bCs/>
                <w:iCs/>
                <w:sz w:val="28"/>
                <w:szCs w:val="28"/>
                <w:lang w:eastAsia="ru-RU"/>
              </w:rPr>
              <w:t>знаний</w:t>
            </w:r>
            <w:r w:rsidRPr="00CE6A02">
              <w:rPr>
                <w:rFonts w:ascii="Times New Roman" w:eastAsia="Times New Roman" w:hAnsi="Times New Roman" w:cs="Times New Roman"/>
                <w:bCs/>
                <w:iCs/>
                <w:sz w:val="28"/>
                <w:szCs w:val="28"/>
              </w:rPr>
              <w:t xml:space="preserve"> по всем разделам обществознания: используя текст, привести примеры (вопросы культуры)</w:t>
            </w:r>
          </w:p>
        </w:tc>
        <w:tc>
          <w:tcPr>
            <w:tcW w:w="2375" w:type="dxa"/>
          </w:tcPr>
          <w:p w14:paraId="25A3B702"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6-9 кл</w:t>
            </w:r>
          </w:p>
        </w:tc>
      </w:tr>
      <w:tr w:rsidR="00CE6A02" w:rsidRPr="00CE6A02" w14:paraId="5AAF78A3" w14:textId="77777777" w:rsidTr="00B106D5">
        <w:tc>
          <w:tcPr>
            <w:tcW w:w="540" w:type="dxa"/>
          </w:tcPr>
          <w:p w14:paraId="56D9ED5B"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24</w:t>
            </w:r>
          </w:p>
        </w:tc>
        <w:tc>
          <w:tcPr>
            <w:tcW w:w="10653" w:type="dxa"/>
          </w:tcPr>
          <w:p w14:paraId="0173A21D" w14:textId="77777777" w:rsidR="00CE6A02" w:rsidRPr="00CE6A02" w:rsidRDefault="00CE6A02" w:rsidP="00CE6A02">
            <w:pPr>
              <w:spacing w:after="0" w:line="240" w:lineRule="auto"/>
              <w:contextualSpacing/>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8"/>
                <w:szCs w:val="28"/>
              </w:rPr>
              <w:t>О</w:t>
            </w:r>
            <w:r w:rsidRPr="00CE6A02">
              <w:rPr>
                <w:rFonts w:ascii="Times New Roman" w:eastAsia="Times New Roman" w:hAnsi="Times New Roman" w:cs="Times New Roman"/>
                <w:bCs/>
                <w:iCs/>
                <w:sz w:val="28"/>
                <w:szCs w:val="28"/>
                <w:lang w:eastAsia="ru-RU"/>
              </w:rPr>
              <w:t>своение и применение системы обществоведческих</w:t>
            </w:r>
            <w:r w:rsidRPr="00CE6A02">
              <w:rPr>
                <w:rFonts w:ascii="Times New Roman" w:eastAsia="Times New Roman" w:hAnsi="Times New Roman" w:cs="Times New Roman"/>
                <w:bCs/>
                <w:iCs/>
                <w:sz w:val="28"/>
                <w:szCs w:val="28"/>
              </w:rPr>
              <w:t xml:space="preserve"> </w:t>
            </w:r>
            <w:r w:rsidRPr="00CE6A02">
              <w:rPr>
                <w:rFonts w:ascii="Times New Roman" w:eastAsia="Times New Roman" w:hAnsi="Times New Roman" w:cs="Times New Roman"/>
                <w:bCs/>
                <w:iCs/>
                <w:sz w:val="28"/>
                <w:szCs w:val="28"/>
                <w:lang w:eastAsia="ru-RU"/>
              </w:rPr>
              <w:t>знаний</w:t>
            </w:r>
            <w:r w:rsidRPr="00CE6A02">
              <w:rPr>
                <w:rFonts w:ascii="Times New Roman" w:eastAsia="Times New Roman" w:hAnsi="Times New Roman" w:cs="Times New Roman"/>
                <w:bCs/>
                <w:iCs/>
                <w:sz w:val="28"/>
                <w:szCs w:val="28"/>
              </w:rPr>
              <w:t xml:space="preserve"> по всем разделам обществознания: вопросы с использованием текста и обществоведческих знаний (вопросы культуры)</w:t>
            </w:r>
          </w:p>
        </w:tc>
        <w:tc>
          <w:tcPr>
            <w:tcW w:w="2375" w:type="dxa"/>
          </w:tcPr>
          <w:p w14:paraId="4C1EF525"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6-9 кл</w:t>
            </w:r>
          </w:p>
        </w:tc>
      </w:tr>
    </w:tbl>
    <w:p w14:paraId="18B3F59C" w14:textId="77777777" w:rsidR="00CE6A02" w:rsidRPr="00CE6A02" w:rsidRDefault="00CE6A02" w:rsidP="00CE6A02">
      <w:pPr>
        <w:spacing w:after="0" w:line="240" w:lineRule="auto"/>
        <w:rPr>
          <w:rFonts w:ascii="Times New Roman" w:eastAsia="Calibri" w:hAnsi="Times New Roman" w:cs="Times New Roman"/>
          <w:sz w:val="24"/>
          <w:szCs w:val="24"/>
          <w:lang w:eastAsia="ru-RU"/>
        </w:rPr>
      </w:pPr>
    </w:p>
    <w:p w14:paraId="4AE226D5" w14:textId="77777777" w:rsidR="00CE6A02" w:rsidRPr="00CE6A02" w:rsidRDefault="00CE6A02" w:rsidP="00CE6A02">
      <w:pPr>
        <w:numPr>
          <w:ilvl w:val="0"/>
          <w:numId w:val="1"/>
        </w:numPr>
        <w:spacing w:after="0" w:line="240" w:lineRule="auto"/>
        <w:ind w:left="1429"/>
        <w:contextualSpacing/>
        <w:jc w:val="both"/>
        <w:rPr>
          <w:rFonts w:ascii="Times New Roman" w:eastAsia="Times New Roman" w:hAnsi="Times New Roman" w:cs="Times New Roman"/>
          <w:b/>
          <w:i/>
          <w:sz w:val="28"/>
          <w:szCs w:val="28"/>
          <w:lang w:eastAsia="ru-RU"/>
        </w:rPr>
      </w:pPr>
      <w:r w:rsidRPr="00CE6A02">
        <w:rPr>
          <w:rFonts w:ascii="Times New Roman" w:eastAsia="Times New Roman" w:hAnsi="Times New Roman" w:cs="Times New Roman"/>
          <w:b/>
          <w:i/>
          <w:sz w:val="28"/>
          <w:szCs w:val="28"/>
          <w:lang w:eastAsia="ru-RU"/>
        </w:rPr>
        <w:t>Реалистичные «зоны роста» в части предметной подготовки для уверенного получения отметки «4»</w:t>
      </w:r>
    </w:p>
    <w:p w14:paraId="60F885F4" w14:textId="77777777" w:rsidR="00CE6A02" w:rsidRPr="00CE6A02" w:rsidRDefault="00CE6A02" w:rsidP="00CE6A02">
      <w:pPr>
        <w:spacing w:after="0" w:line="240" w:lineRule="auto"/>
        <w:jc w:val="both"/>
        <w:rPr>
          <w:rFonts w:ascii="Times New Roman" w:eastAsia="Times New Roman" w:hAnsi="Times New Roman" w:cs="Times New Roman"/>
          <w:bCs/>
          <w:iCs/>
          <w:sz w:val="24"/>
          <w:szCs w:val="24"/>
          <w:lang w:eastAsia="ru-RU"/>
        </w:rPr>
      </w:pPr>
    </w:p>
    <w:p w14:paraId="3937D3E8" w14:textId="77777777" w:rsidR="00CE6A02" w:rsidRPr="00CE6A02" w:rsidRDefault="00CE6A02" w:rsidP="00CE6A02">
      <w:pPr>
        <w:spacing w:after="0" w:line="276" w:lineRule="auto"/>
        <w:ind w:firstLine="567"/>
        <w:jc w:val="both"/>
        <w:rPr>
          <w:rFonts w:ascii="Times New Roman" w:eastAsia="Times New Roman" w:hAnsi="Times New Roman" w:cs="Times New Roman"/>
          <w:bCs/>
          <w:iCs/>
          <w:sz w:val="24"/>
          <w:szCs w:val="24"/>
          <w:lang w:eastAsia="ru-RU"/>
        </w:rPr>
      </w:pPr>
      <w:r w:rsidRPr="00CE6A02">
        <w:rPr>
          <w:rFonts w:ascii="Times New Roman" w:eastAsia="Calibri" w:hAnsi="Times New Roman" w:cs="Times New Roman"/>
          <w:sz w:val="28"/>
          <w:szCs w:val="28"/>
          <w:lang w:eastAsia="ru-RU"/>
        </w:rPr>
        <w:t>Переход обучающегося из группы «удовлетворительно» в группу «хорошо» требует прироста результата в среднем на 5–10 первичных баллов. Поскольку анализ показал, что учащиеся с отметкой «3» уже понимают теоретические обществоведческие вопросы, не нуждаются в механическом заучивании терминов и определений.</w:t>
      </w:r>
    </w:p>
    <w:p w14:paraId="2DC94532" w14:textId="77777777" w:rsidR="00CE6A02" w:rsidRPr="00CE6A02" w:rsidRDefault="00CE6A02" w:rsidP="00CE6A02">
      <w:pPr>
        <w:spacing w:after="0" w:line="276" w:lineRule="auto"/>
        <w:ind w:firstLine="567"/>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Реалистичные «зоны роста» (зоны ближайшего развития) должны опираться на уже имеющийся у них фундамент и быть направлены на те задания базового и повышенного уровней, где баллы теряются из-за отсутствия системности. Ниже подробно расписаны ключевые направления работы.</w:t>
      </w:r>
    </w:p>
    <w:p w14:paraId="1D7067CF" w14:textId="77777777" w:rsidR="00CE6A02" w:rsidRPr="00CE6A02" w:rsidRDefault="00CE6A02" w:rsidP="00CE6A02">
      <w:pPr>
        <w:spacing w:after="0" w:line="276" w:lineRule="auto"/>
        <w:ind w:firstLine="567"/>
        <w:jc w:val="both"/>
        <w:rPr>
          <w:rFonts w:ascii="Times New Roman" w:eastAsia="Calibri" w:hAnsi="Times New Roman" w:cs="Times New Roman"/>
          <w:b/>
          <w:bCs/>
          <w:sz w:val="28"/>
          <w:szCs w:val="28"/>
          <w:lang w:eastAsia="ru-RU"/>
        </w:rPr>
      </w:pPr>
      <w:r w:rsidRPr="00CE6A02">
        <w:rPr>
          <w:rFonts w:ascii="Times New Roman" w:eastAsia="Calibri" w:hAnsi="Times New Roman" w:cs="Times New Roman"/>
          <w:b/>
          <w:bCs/>
          <w:sz w:val="28"/>
          <w:szCs w:val="28"/>
          <w:lang w:eastAsia="ru-RU"/>
        </w:rPr>
        <w:t>1. Раздел «</w:t>
      </w:r>
      <w:r w:rsidRPr="00CE6A02">
        <w:rPr>
          <w:rFonts w:ascii="Times New Roman" w:eastAsia="Times New Roman" w:hAnsi="Times New Roman" w:cs="Times New Roman"/>
          <w:b/>
          <w:bCs/>
          <w:iCs/>
          <w:sz w:val="28"/>
          <w:szCs w:val="28"/>
          <w:lang w:eastAsia="ru-RU"/>
        </w:rPr>
        <w:t xml:space="preserve">Духовная культура» (задания № 2,3,4): </w:t>
      </w:r>
      <w:r w:rsidRPr="00CE6A02">
        <w:rPr>
          <w:rFonts w:ascii="Times New Roman" w:eastAsia="Calibri" w:hAnsi="Times New Roman" w:cs="Times New Roman"/>
          <w:sz w:val="28"/>
          <w:szCs w:val="28"/>
          <w:lang w:eastAsia="ru-RU"/>
        </w:rPr>
        <w:t>Учащиеся успешно справляются с заданиями по данному разделу базового уровня (от 96,37% до 96, 89%), но задание № 4 базового уровня нуждается в дополнительном рассмотрении вопроса о патриотизме.</w:t>
      </w:r>
    </w:p>
    <w:p w14:paraId="7C4B1F1A" w14:textId="77777777" w:rsidR="00CE6A02" w:rsidRPr="00CE6A02" w:rsidRDefault="00CE6A02" w:rsidP="00CE6A02">
      <w:pPr>
        <w:spacing w:after="0" w:line="276" w:lineRule="auto"/>
        <w:ind w:firstLine="567"/>
        <w:jc w:val="both"/>
        <w:rPr>
          <w:rFonts w:ascii="Times New Roman" w:eastAsia="Calibri" w:hAnsi="Times New Roman" w:cs="Times New Roman"/>
          <w:b/>
          <w:bCs/>
          <w:sz w:val="28"/>
          <w:szCs w:val="28"/>
          <w:lang w:eastAsia="ru-RU"/>
        </w:rPr>
      </w:pPr>
      <w:r w:rsidRPr="00CE6A02">
        <w:rPr>
          <w:rFonts w:ascii="Times New Roman" w:eastAsia="Calibri" w:hAnsi="Times New Roman" w:cs="Times New Roman"/>
          <w:sz w:val="28"/>
          <w:szCs w:val="28"/>
          <w:lang w:eastAsia="ru-RU"/>
        </w:rPr>
        <w:t>З</w:t>
      </w:r>
      <w:r w:rsidRPr="00CE6A02">
        <w:rPr>
          <w:rFonts w:ascii="Times New Roman" w:eastAsia="Calibri" w:hAnsi="Times New Roman" w:cs="Times New Roman"/>
          <w:b/>
          <w:bCs/>
          <w:sz w:val="28"/>
          <w:szCs w:val="28"/>
          <w:lang w:eastAsia="ru-RU"/>
        </w:rPr>
        <w:t xml:space="preserve">она роста: </w:t>
      </w:r>
      <w:r w:rsidRPr="00CE6A02">
        <w:rPr>
          <w:rFonts w:ascii="Times New Roman" w:eastAsia="Calibri" w:hAnsi="Times New Roman" w:cs="Times New Roman"/>
          <w:sz w:val="28"/>
          <w:szCs w:val="28"/>
          <w:lang w:eastAsia="ru-RU"/>
        </w:rPr>
        <w:t>повысить внимание учащихся через личное участие в рассмотрении данных вопросов, составлять свой банк понятных и актуальных примеров. Это повысит результативность выполнения заданий до 100 %.</w:t>
      </w:r>
    </w:p>
    <w:p w14:paraId="68F51D68" w14:textId="77777777" w:rsidR="00CE6A02" w:rsidRPr="00CE6A02" w:rsidRDefault="00CE6A02" w:rsidP="00CE6A02">
      <w:pPr>
        <w:spacing w:after="0" w:line="276" w:lineRule="auto"/>
        <w:ind w:firstLine="567"/>
        <w:jc w:val="both"/>
        <w:outlineLvl w:val="3"/>
        <w:rPr>
          <w:rFonts w:ascii="Times New Roman" w:eastAsia="Calibri" w:hAnsi="Times New Roman" w:cs="Times New Roman"/>
          <w:sz w:val="28"/>
          <w:szCs w:val="28"/>
          <w:lang w:eastAsia="ru-RU"/>
        </w:rPr>
      </w:pPr>
      <w:r w:rsidRPr="00CE6A02">
        <w:rPr>
          <w:rFonts w:ascii="Times New Roman" w:eastAsia="Calibri" w:hAnsi="Times New Roman" w:cs="Times New Roman"/>
          <w:b/>
          <w:bCs/>
          <w:sz w:val="28"/>
          <w:szCs w:val="28"/>
          <w:lang w:eastAsia="ru-RU"/>
        </w:rPr>
        <w:t xml:space="preserve">2 Раздел «Экономика» (задания № 6,7,8,9,20): </w:t>
      </w:r>
      <w:r w:rsidRPr="00CE6A02">
        <w:rPr>
          <w:rFonts w:ascii="Times New Roman" w:eastAsia="Calibri" w:hAnsi="Times New Roman" w:cs="Times New Roman"/>
          <w:sz w:val="28"/>
          <w:szCs w:val="28"/>
          <w:lang w:eastAsia="ru-RU"/>
        </w:rPr>
        <w:t>учащиеся достаточно успешно справляются с данными заданиями показывая результаты от 85,15% до 95.85%.</w:t>
      </w:r>
    </w:p>
    <w:p w14:paraId="1E760D74" w14:textId="77777777" w:rsidR="00CE6A02" w:rsidRPr="00CE6A02" w:rsidRDefault="00CE6A02" w:rsidP="00CE6A02">
      <w:pPr>
        <w:spacing w:after="0" w:line="276" w:lineRule="auto"/>
        <w:ind w:firstLine="567"/>
        <w:jc w:val="both"/>
        <w:outlineLvl w:val="3"/>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lastRenderedPageBreak/>
        <w:t>Наименьший результат оценивания есть только в задании №9 на</w:t>
      </w:r>
      <w:r w:rsidRPr="00CE6A02">
        <w:rPr>
          <w:rFonts w:ascii="Times New Roman" w:eastAsia="Times New Roman" w:hAnsi="Times New Roman" w:cs="Times New Roman"/>
          <w:bCs/>
          <w:iCs/>
          <w:sz w:val="28"/>
          <w:szCs w:val="28"/>
          <w:lang w:eastAsia="ru-RU"/>
        </w:rPr>
        <w:t xml:space="preserve"> синтез теоретических знаний и практического опыта о функции денег (85,15%).</w:t>
      </w:r>
    </w:p>
    <w:p w14:paraId="31EED97B" w14:textId="77777777" w:rsidR="00CE6A02" w:rsidRPr="00CE6A02" w:rsidRDefault="00CE6A02" w:rsidP="00CE6A02">
      <w:pPr>
        <w:spacing w:after="0" w:line="276" w:lineRule="auto"/>
        <w:ind w:firstLine="567"/>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З</w:t>
      </w:r>
      <w:r w:rsidRPr="00CE6A02">
        <w:rPr>
          <w:rFonts w:ascii="Times New Roman" w:eastAsia="Calibri" w:hAnsi="Times New Roman" w:cs="Times New Roman"/>
          <w:b/>
          <w:bCs/>
          <w:sz w:val="28"/>
          <w:szCs w:val="28"/>
          <w:lang w:eastAsia="ru-RU"/>
        </w:rPr>
        <w:t xml:space="preserve">она роста: </w:t>
      </w:r>
      <w:r w:rsidRPr="00CE6A02">
        <w:rPr>
          <w:rFonts w:ascii="Times New Roman" w:eastAsia="Calibri" w:hAnsi="Times New Roman" w:cs="Times New Roman"/>
          <w:sz w:val="28"/>
          <w:szCs w:val="28"/>
          <w:lang w:eastAsia="ru-RU"/>
        </w:rPr>
        <w:t>повысить внимание учащихся через личное участие в рассмотрении практической части вопросов экономики, отработать навык работы с оформлением ответов (задание № 6), использовать жизненные примеры на определение законов спроса и предложение. Чаще на уроках использовать словарные диктанты, составлять таблицы (термин - определение). Это позволит поднять оценивание задания и добиться результативности на 100 %</w:t>
      </w:r>
    </w:p>
    <w:p w14:paraId="331A2252" w14:textId="77777777" w:rsidR="00CE6A02" w:rsidRPr="00CE6A02" w:rsidRDefault="00CE6A02" w:rsidP="00CE6A02">
      <w:pPr>
        <w:spacing w:after="0" w:line="276" w:lineRule="auto"/>
        <w:ind w:firstLine="567"/>
        <w:rPr>
          <w:rFonts w:ascii="Times New Roman" w:eastAsia="Calibri" w:hAnsi="Times New Roman" w:cs="Times New Roman"/>
          <w:sz w:val="28"/>
          <w:szCs w:val="28"/>
          <w:lang w:eastAsia="ru-RU"/>
        </w:rPr>
      </w:pPr>
      <w:r w:rsidRPr="00CE6A02">
        <w:rPr>
          <w:rFonts w:ascii="Times New Roman" w:eastAsia="Calibri" w:hAnsi="Times New Roman" w:cs="Times New Roman"/>
          <w:b/>
          <w:bCs/>
          <w:sz w:val="28"/>
          <w:szCs w:val="28"/>
          <w:lang w:eastAsia="ru-RU"/>
        </w:rPr>
        <w:t xml:space="preserve">3 Раздел «Социальная сфера» (задания № 5, 10, 11, 12, 19): </w:t>
      </w:r>
      <w:r w:rsidRPr="00CE6A02">
        <w:rPr>
          <w:rFonts w:ascii="Times New Roman" w:eastAsia="Calibri" w:hAnsi="Times New Roman" w:cs="Times New Roman"/>
          <w:sz w:val="28"/>
          <w:szCs w:val="28"/>
          <w:lang w:eastAsia="ru-RU"/>
        </w:rPr>
        <w:t>учащиеся довольно успешно справились с данными заданиями и получил следующие баллы от 66,15% до 96,89%.</w:t>
      </w:r>
    </w:p>
    <w:p w14:paraId="0CA36714" w14:textId="77777777" w:rsidR="00CE6A02" w:rsidRPr="00CE6A02" w:rsidRDefault="00CE6A02" w:rsidP="00CE6A02">
      <w:pPr>
        <w:spacing w:after="0" w:line="276" w:lineRule="auto"/>
        <w:ind w:firstLine="567"/>
        <w:rPr>
          <w:rFonts w:ascii="Times New Roman" w:eastAsia="Calibri" w:hAnsi="Times New Roman" w:cs="Times New Roman"/>
          <w:sz w:val="28"/>
          <w:szCs w:val="28"/>
          <w:lang w:eastAsia="ru-RU"/>
        </w:rPr>
      </w:pPr>
      <w:r w:rsidRPr="00CE6A02">
        <w:rPr>
          <w:rFonts w:ascii="Times New Roman" w:eastAsia="Times New Roman" w:hAnsi="Times New Roman" w:cs="Times New Roman"/>
          <w:bCs/>
          <w:iCs/>
          <w:sz w:val="28"/>
          <w:szCs w:val="28"/>
          <w:lang w:eastAsia="ru-RU"/>
        </w:rPr>
        <w:t xml:space="preserve">Главной причиной нестабильных баллов является слабая отработка навыков оформления ответов к заданиям. </w:t>
      </w:r>
    </w:p>
    <w:p w14:paraId="73B62216" w14:textId="77777777" w:rsidR="00CE6A02" w:rsidRPr="00CE6A02" w:rsidRDefault="00CE6A02" w:rsidP="00CE6A02">
      <w:pPr>
        <w:spacing w:after="0" w:line="276" w:lineRule="auto"/>
        <w:ind w:firstLine="567"/>
        <w:rPr>
          <w:rFonts w:ascii="Times New Roman" w:eastAsia="Times New Roman" w:hAnsi="Times New Roman" w:cs="Times New Roman"/>
          <w:bCs/>
          <w:iCs/>
          <w:sz w:val="28"/>
          <w:szCs w:val="28"/>
          <w:lang w:eastAsia="ru-RU"/>
        </w:rPr>
      </w:pPr>
      <w:r w:rsidRPr="00CE6A02">
        <w:rPr>
          <w:rFonts w:ascii="Times New Roman" w:eastAsia="Calibri" w:hAnsi="Times New Roman" w:cs="Times New Roman"/>
          <w:sz w:val="28"/>
          <w:szCs w:val="28"/>
          <w:lang w:eastAsia="ru-RU"/>
        </w:rPr>
        <w:t>З</w:t>
      </w:r>
      <w:r w:rsidRPr="00CE6A02">
        <w:rPr>
          <w:rFonts w:ascii="Times New Roman" w:eastAsia="Calibri" w:hAnsi="Times New Roman" w:cs="Times New Roman"/>
          <w:b/>
          <w:bCs/>
          <w:sz w:val="28"/>
          <w:szCs w:val="28"/>
          <w:lang w:eastAsia="ru-RU"/>
        </w:rPr>
        <w:t xml:space="preserve">она роста: </w:t>
      </w:r>
      <w:r w:rsidRPr="00CE6A02">
        <w:rPr>
          <w:rFonts w:ascii="Times New Roman" w:eastAsia="Calibri" w:hAnsi="Times New Roman" w:cs="Times New Roman"/>
          <w:sz w:val="28"/>
          <w:szCs w:val="28"/>
          <w:lang w:eastAsia="ru-RU"/>
        </w:rPr>
        <w:t>уделить внимание навыкам и правилам работы с тестами группы «Б» на множественный выбор ответа и его оформление в бланке ответов № 2. Используя примеры из личной жизни и социального опыта, повысить личную заинтересованность в правильных ответах. Это позволит поднять планку оценивания ответов на более высокий уровень.</w:t>
      </w:r>
    </w:p>
    <w:p w14:paraId="2D468C32" w14:textId="77777777" w:rsidR="00CE6A02" w:rsidRPr="00CE6A02" w:rsidRDefault="00CE6A02" w:rsidP="00CE6A02">
      <w:pPr>
        <w:spacing w:after="0" w:line="276" w:lineRule="auto"/>
        <w:ind w:firstLine="567"/>
        <w:jc w:val="both"/>
        <w:outlineLvl w:val="3"/>
        <w:rPr>
          <w:rFonts w:ascii="Times New Roman" w:eastAsia="Calibri" w:hAnsi="Times New Roman" w:cs="Times New Roman"/>
          <w:sz w:val="28"/>
          <w:szCs w:val="28"/>
          <w:lang w:eastAsia="ru-RU"/>
        </w:rPr>
      </w:pPr>
      <w:r w:rsidRPr="00CE6A02">
        <w:rPr>
          <w:rFonts w:ascii="Times New Roman" w:eastAsia="Times New Roman" w:hAnsi="Times New Roman" w:cs="Times New Roman"/>
          <w:bCs/>
          <w:iCs/>
          <w:sz w:val="28"/>
          <w:szCs w:val="28"/>
          <w:lang w:eastAsia="ru-RU"/>
        </w:rPr>
        <w:t xml:space="preserve">  </w:t>
      </w:r>
      <w:r w:rsidRPr="00CE6A02">
        <w:rPr>
          <w:rFonts w:ascii="Times New Roman" w:eastAsia="Calibri" w:hAnsi="Times New Roman" w:cs="Times New Roman"/>
          <w:b/>
          <w:bCs/>
          <w:sz w:val="28"/>
          <w:szCs w:val="28"/>
          <w:lang w:eastAsia="ru-RU"/>
        </w:rPr>
        <w:t xml:space="preserve">4 Раздел «Политика» (задания № 13,14): </w:t>
      </w:r>
      <w:r w:rsidRPr="00CE6A02">
        <w:rPr>
          <w:rFonts w:ascii="Times New Roman" w:eastAsia="Calibri" w:hAnsi="Times New Roman" w:cs="Times New Roman"/>
          <w:sz w:val="28"/>
          <w:szCs w:val="28"/>
          <w:lang w:eastAsia="ru-RU"/>
        </w:rPr>
        <w:t xml:space="preserve">учащиеся успешно преодолели порог в 50% и получили результат от 76,51% до 82,21%. </w:t>
      </w:r>
    </w:p>
    <w:p w14:paraId="067D2AB7" w14:textId="77777777" w:rsidR="00CE6A02" w:rsidRPr="00CE6A02" w:rsidRDefault="00CE6A02" w:rsidP="00CE6A02">
      <w:pPr>
        <w:spacing w:after="0" w:line="276" w:lineRule="auto"/>
        <w:ind w:firstLine="567"/>
        <w:jc w:val="both"/>
        <w:outlineLvl w:val="3"/>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З</w:t>
      </w:r>
      <w:r w:rsidRPr="00CE6A02">
        <w:rPr>
          <w:rFonts w:ascii="Times New Roman" w:eastAsia="Calibri" w:hAnsi="Times New Roman" w:cs="Times New Roman"/>
          <w:b/>
          <w:bCs/>
          <w:sz w:val="28"/>
          <w:szCs w:val="28"/>
          <w:lang w:eastAsia="ru-RU"/>
        </w:rPr>
        <w:t xml:space="preserve">она роста: </w:t>
      </w:r>
      <w:r w:rsidRPr="00CE6A02">
        <w:rPr>
          <w:rFonts w:ascii="Times New Roman" w:eastAsia="Calibri" w:hAnsi="Times New Roman" w:cs="Times New Roman"/>
          <w:sz w:val="28"/>
          <w:szCs w:val="28"/>
          <w:lang w:eastAsia="ru-RU"/>
        </w:rPr>
        <w:t>для увеличения результативности данных заданий необходимо на практических примерах показывать разницу государственного территориального устройства в конкретных государствах (Австралия, США, Россия, ОАЭ, Турция, Китай). Используя межпредметные связи с географией, учащиеся смогут более качественно определять признаки государственного устройства через личное участие. Видеть в терминах не просто информацию, а умело использовать ее.</w:t>
      </w:r>
    </w:p>
    <w:p w14:paraId="0ADC6C13" w14:textId="77777777" w:rsidR="00CE6A02" w:rsidRPr="00CE6A02" w:rsidRDefault="00CE6A02" w:rsidP="00CE6A02">
      <w:pPr>
        <w:spacing w:after="0" w:line="276" w:lineRule="auto"/>
        <w:ind w:left="-142"/>
        <w:jc w:val="both"/>
        <w:outlineLvl w:val="3"/>
        <w:rPr>
          <w:rFonts w:ascii="Times New Roman" w:eastAsia="Calibri" w:hAnsi="Times New Roman" w:cs="Times New Roman"/>
          <w:sz w:val="28"/>
          <w:szCs w:val="28"/>
          <w:lang w:eastAsia="ru-RU"/>
        </w:rPr>
      </w:pPr>
      <w:r w:rsidRPr="00CE6A02">
        <w:rPr>
          <w:rFonts w:ascii="Times New Roman" w:eastAsia="Calibri" w:hAnsi="Times New Roman" w:cs="Times New Roman"/>
          <w:b/>
          <w:bCs/>
          <w:sz w:val="28"/>
          <w:szCs w:val="28"/>
          <w:lang w:eastAsia="ru-RU"/>
        </w:rPr>
        <w:t xml:space="preserve">           5 Раздел «Право. Правоведение» (задания № 15, 16 17, 18): </w:t>
      </w:r>
      <w:r w:rsidRPr="00CE6A02">
        <w:rPr>
          <w:rFonts w:ascii="Times New Roman" w:eastAsia="Calibri" w:hAnsi="Times New Roman" w:cs="Times New Roman"/>
          <w:sz w:val="28"/>
          <w:szCs w:val="28"/>
          <w:lang w:eastAsia="ru-RU"/>
        </w:rPr>
        <w:t xml:space="preserve">результатом этих заданий стало выполнение от 77,2% до 93,26%. В 2026 году группа существенно ухудшила результат выполнения заданий на 10 %, что сказалось на результатах оценивания. </w:t>
      </w:r>
    </w:p>
    <w:p w14:paraId="452AD437" w14:textId="77777777" w:rsidR="00CE6A02" w:rsidRPr="00CE6A02" w:rsidRDefault="00CE6A02" w:rsidP="00CE6A02">
      <w:pPr>
        <w:spacing w:after="0" w:line="276" w:lineRule="auto"/>
        <w:ind w:left="-142"/>
        <w:jc w:val="both"/>
        <w:outlineLvl w:val="3"/>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lastRenderedPageBreak/>
        <w:t>Так в задании № 18 учащиеся не смогли качественно определить полномочия полиции и прокуратуры как государственных правоохранительных органов, что свидетельствует о зоне западения. А в задании № 16 учащиеся показали не качественно отработанные навыки работы с текстом Конституции РФ.</w:t>
      </w:r>
    </w:p>
    <w:p w14:paraId="171C2E7B" w14:textId="77777777" w:rsidR="00CE6A02" w:rsidRPr="00CE6A02" w:rsidRDefault="00CE6A02" w:rsidP="00CE6A02">
      <w:pPr>
        <w:spacing w:after="0" w:line="276" w:lineRule="auto"/>
        <w:ind w:firstLine="567"/>
        <w:jc w:val="both"/>
        <w:rPr>
          <w:rFonts w:ascii="Times New Roman" w:eastAsia="Times New Roman" w:hAnsi="Times New Roman" w:cs="Times New Roman"/>
          <w:iCs/>
          <w:sz w:val="28"/>
          <w:szCs w:val="28"/>
          <w:lang w:eastAsia="ru-RU"/>
        </w:rPr>
      </w:pPr>
      <w:r w:rsidRPr="00CE6A02">
        <w:rPr>
          <w:rFonts w:ascii="Times New Roman" w:eastAsia="Calibri" w:hAnsi="Times New Roman" w:cs="Times New Roman"/>
          <w:sz w:val="28"/>
          <w:szCs w:val="28"/>
          <w:lang w:eastAsia="ru-RU"/>
        </w:rPr>
        <w:t>З</w:t>
      </w:r>
      <w:r w:rsidRPr="00CE6A02">
        <w:rPr>
          <w:rFonts w:ascii="Times New Roman" w:eastAsia="Calibri" w:hAnsi="Times New Roman" w:cs="Times New Roman"/>
          <w:b/>
          <w:bCs/>
          <w:sz w:val="28"/>
          <w:szCs w:val="28"/>
          <w:lang w:eastAsia="ru-RU"/>
        </w:rPr>
        <w:t xml:space="preserve">она роста: </w:t>
      </w:r>
      <w:r w:rsidRPr="00CE6A02">
        <w:rPr>
          <w:rFonts w:ascii="Times New Roman" w:eastAsia="Calibri" w:hAnsi="Times New Roman" w:cs="Times New Roman"/>
          <w:sz w:val="28"/>
          <w:szCs w:val="28"/>
          <w:lang w:eastAsia="ru-RU"/>
        </w:rPr>
        <w:t xml:space="preserve">теоретические знания разбавлять примерами из различных источников информации и личного и социального опыта. Использовать наглядные документы, способствующие развитию кругозора выпускников (текст Конституции РФ), составлять опорные схемы и таблицы по вопросам ответственности </w:t>
      </w:r>
      <w:r w:rsidRPr="00CE6A02">
        <w:rPr>
          <w:rFonts w:ascii="Times New Roman" w:eastAsia="Calibri" w:hAnsi="Times New Roman" w:cs="Times New Roman"/>
          <w:sz w:val="28"/>
          <w:szCs w:val="28"/>
          <w:lang w:eastAsia="ru-RU"/>
        </w:rPr>
        <w:tab/>
        <w:t xml:space="preserve">за правонарушения и видам наказания. Это позволит повысить баллы за данные задания.   </w:t>
      </w:r>
    </w:p>
    <w:p w14:paraId="2F2FD8C3" w14:textId="77777777" w:rsidR="00CE6A02" w:rsidRPr="00CE6A02" w:rsidRDefault="00CE6A02" w:rsidP="00CE6A02">
      <w:pPr>
        <w:spacing w:after="0" w:line="276" w:lineRule="auto"/>
        <w:rPr>
          <w:rFonts w:ascii="Times New Roman" w:eastAsia="Calibri" w:hAnsi="Times New Roman" w:cs="Times New Roman"/>
          <w:sz w:val="28"/>
          <w:szCs w:val="28"/>
          <w:lang w:eastAsia="ru-RU"/>
        </w:rPr>
      </w:pPr>
      <w:r w:rsidRPr="00CE6A02">
        <w:rPr>
          <w:rFonts w:ascii="Times New Roman" w:eastAsia="Times New Roman" w:hAnsi="Times New Roman" w:cs="Times New Roman"/>
          <w:bCs/>
          <w:iCs/>
          <w:sz w:val="28"/>
          <w:szCs w:val="28"/>
          <w:lang w:eastAsia="ru-RU"/>
        </w:rPr>
        <w:tab/>
      </w:r>
      <w:r w:rsidRPr="00CE6A02">
        <w:rPr>
          <w:rFonts w:ascii="Times New Roman" w:eastAsia="Calibri" w:hAnsi="Times New Roman" w:cs="Times New Roman"/>
          <w:sz w:val="28"/>
          <w:szCs w:val="28"/>
          <w:lang w:eastAsia="ru-RU"/>
        </w:rPr>
        <w:t>Вывод: для перехода учащихся из группы «3» в группу «4», учителям необходимо изменить и разнообразить методические приемы на уроках обществознания: не просто трансляции теоретического материала, а разбавление его наглядными, актуальными примерами, в соответствии тем по обществознанию.</w:t>
      </w:r>
    </w:p>
    <w:p w14:paraId="599B6D88" w14:textId="77777777" w:rsidR="00CE6A02" w:rsidRPr="00CE6A02" w:rsidRDefault="00CE6A02" w:rsidP="00CE6A02">
      <w:pPr>
        <w:spacing w:after="0" w:line="240" w:lineRule="auto"/>
        <w:jc w:val="both"/>
        <w:rPr>
          <w:rFonts w:ascii="Times New Roman" w:eastAsia="Times New Roman" w:hAnsi="Times New Roman" w:cs="Times New Roman"/>
          <w:bCs/>
          <w:iCs/>
          <w:sz w:val="24"/>
          <w:szCs w:val="24"/>
          <w:lang w:eastAsia="ru-RU"/>
        </w:rPr>
      </w:pPr>
    </w:p>
    <w:p w14:paraId="3AC5D931" w14:textId="77777777" w:rsidR="00CE6A02" w:rsidRPr="00CE6A02" w:rsidRDefault="00CE6A02" w:rsidP="00CE6A02">
      <w:pPr>
        <w:keepNext/>
        <w:keepLines/>
        <w:numPr>
          <w:ilvl w:val="3"/>
          <w:numId w:val="25"/>
        </w:numPr>
        <w:tabs>
          <w:tab w:val="left" w:pos="567"/>
        </w:tabs>
        <w:spacing w:before="200" w:after="0" w:line="240" w:lineRule="auto"/>
        <w:ind w:left="1134"/>
        <w:jc w:val="center"/>
        <w:outlineLvl w:val="2"/>
        <w:rPr>
          <w:rFonts w:ascii="Times New Roman" w:eastAsia="Times New Roman" w:hAnsi="Times New Roman" w:cs="Times New Roman"/>
          <w:b/>
          <w:bCs/>
          <w:sz w:val="28"/>
          <w:szCs w:val="28"/>
          <w:lang w:eastAsia="ru-RU"/>
        </w:rPr>
      </w:pPr>
      <w:r w:rsidRPr="00CE6A02">
        <w:rPr>
          <w:rFonts w:ascii="Times New Roman" w:eastAsia="Times New Roman" w:hAnsi="Times New Roman" w:cs="Times New Roman"/>
          <w:b/>
          <w:bCs/>
          <w:sz w:val="28"/>
          <w:szCs w:val="28"/>
          <w:lang w:eastAsia="ru-RU"/>
        </w:rPr>
        <w:t>Методический анализ качества освоения метапредметных результатов ФГОС участниками ОГЭ с низким уровнем подготовки</w:t>
      </w:r>
    </w:p>
    <w:p w14:paraId="5329FE06" w14:textId="77777777" w:rsidR="00CE6A02" w:rsidRPr="00CE6A02" w:rsidRDefault="00CE6A02" w:rsidP="00CE6A02">
      <w:pPr>
        <w:spacing w:after="0" w:line="240" w:lineRule="auto"/>
        <w:ind w:firstLine="567"/>
        <w:contextualSpacing/>
        <w:jc w:val="both"/>
        <w:rPr>
          <w:rFonts w:ascii="Times New Roman" w:eastAsia="Calibri" w:hAnsi="Times New Roman" w:cs="Times New Roman"/>
          <w:i/>
          <w:iCs/>
          <w:sz w:val="24"/>
          <w:szCs w:val="24"/>
          <w:lang w:eastAsia="ru-RU"/>
        </w:rPr>
      </w:pPr>
    </w:p>
    <w:p w14:paraId="0D030220" w14:textId="77777777" w:rsidR="00CE6A02" w:rsidRPr="00CE6A02" w:rsidRDefault="00CE6A02" w:rsidP="00CE6A02">
      <w:pPr>
        <w:numPr>
          <w:ilvl w:val="0"/>
          <w:numId w:val="1"/>
        </w:numPr>
        <w:spacing w:after="0" w:line="240" w:lineRule="auto"/>
        <w:ind w:left="709" w:hanging="425"/>
        <w:contextualSpacing/>
        <w:jc w:val="both"/>
        <w:rPr>
          <w:rFonts w:ascii="Times New Roman" w:eastAsia="Times New Roman" w:hAnsi="Times New Roman" w:cs="Times New Roman"/>
          <w:b/>
          <w:i/>
          <w:sz w:val="28"/>
          <w:szCs w:val="28"/>
          <w:lang w:eastAsia="ru-RU"/>
        </w:rPr>
      </w:pPr>
      <w:r w:rsidRPr="00CE6A02">
        <w:rPr>
          <w:rFonts w:ascii="Times New Roman" w:eastAsia="Times New Roman" w:hAnsi="Times New Roman" w:cs="Times New Roman"/>
          <w:b/>
          <w:i/>
          <w:sz w:val="28"/>
          <w:szCs w:val="28"/>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14:paraId="47754637" w14:textId="77777777" w:rsidR="00CE6A02" w:rsidRPr="00CE6A02" w:rsidRDefault="00CE6A02" w:rsidP="00CE6A02">
      <w:pPr>
        <w:spacing w:after="0" w:line="240" w:lineRule="auto"/>
        <w:jc w:val="both"/>
        <w:rPr>
          <w:rFonts w:ascii="Times New Roman" w:eastAsia="Times New Roman" w:hAnsi="Times New Roman" w:cs="Times New Roman"/>
          <w:bCs/>
          <w:iCs/>
          <w:sz w:val="24"/>
          <w:szCs w:val="24"/>
          <w:lang w:eastAsia="ru-RU"/>
        </w:rPr>
      </w:pPr>
    </w:p>
    <w:p w14:paraId="7913757B" w14:textId="77777777" w:rsidR="00CE6A02" w:rsidRPr="00CE6A02" w:rsidRDefault="00CE6A02" w:rsidP="00CE6A02">
      <w:pPr>
        <w:spacing w:after="0" w:line="276" w:lineRule="auto"/>
        <w:ind w:left="142"/>
        <w:jc w:val="both"/>
        <w:rPr>
          <w:rFonts w:ascii="Times New Roman" w:eastAsia="Calibri" w:hAnsi="Times New Roman" w:cs="Times New Roman"/>
          <w:sz w:val="28"/>
          <w:szCs w:val="28"/>
          <w:lang w:eastAsia="ru-RU"/>
        </w:rPr>
      </w:pPr>
      <w:r w:rsidRPr="00CE6A02">
        <w:rPr>
          <w:rFonts w:ascii="Times New Roman" w:eastAsia="Calibri" w:hAnsi="Times New Roman" w:cs="Times New Roman"/>
          <w:i/>
          <w:iCs/>
          <w:sz w:val="24"/>
          <w:szCs w:val="24"/>
          <w:lang w:eastAsia="ru-RU"/>
        </w:rPr>
        <w:t xml:space="preserve">       </w:t>
      </w:r>
      <w:r w:rsidRPr="00CE6A02">
        <w:rPr>
          <w:rFonts w:ascii="Times New Roman" w:eastAsia="Calibri" w:hAnsi="Times New Roman" w:cs="Times New Roman"/>
          <w:sz w:val="28"/>
          <w:szCs w:val="28"/>
          <w:lang w:eastAsia="ru-RU"/>
        </w:rPr>
        <w:t xml:space="preserve">Анализ выполнения экзаменационной работы выпускниками, получившими отметку «3» (14- первичных баллов), наглядно демонстрирует, что успешность сдачи ОГЭ для данной категории школьников в значительной степени определяется не глубиной предметных знаний, а уровнем сформированности метапредметных результатов (универсальных учебных действий — УУД). </w:t>
      </w:r>
    </w:p>
    <w:p w14:paraId="7A8EF727" w14:textId="77777777" w:rsidR="00CE6A02" w:rsidRPr="00CE6A02" w:rsidRDefault="00CE6A02" w:rsidP="00CE6A02">
      <w:pPr>
        <w:spacing w:after="0" w:line="276" w:lineRule="auto"/>
        <w:ind w:left="142"/>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 xml:space="preserve">      Учащиеся этой группы демонстрируют выраженный дисбаланс: они успешно опираются на теорию, но испытывают серьезные затруднения там, где требуется логический анализ, классификация и установление причинно-следственных связей. </w:t>
      </w:r>
    </w:p>
    <w:p w14:paraId="59AC7C97" w14:textId="77777777" w:rsidR="00CE6A02" w:rsidRPr="00CE6A02" w:rsidRDefault="00CE6A02" w:rsidP="00CE6A02">
      <w:pPr>
        <w:spacing w:after="0" w:line="276" w:lineRule="auto"/>
        <w:ind w:left="142"/>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lastRenderedPageBreak/>
        <w:t xml:space="preserve">      Ниже представлен развернутый анализ влияния сформированности конкретных групп УУД на результаты экзамена.</w:t>
      </w:r>
    </w:p>
    <w:p w14:paraId="49349C93" w14:textId="77777777" w:rsidR="00CE6A02" w:rsidRPr="00CE6A02" w:rsidRDefault="00CE6A02" w:rsidP="00CE6A02">
      <w:pPr>
        <w:spacing w:after="0" w:line="276" w:lineRule="auto"/>
        <w:ind w:left="142"/>
        <w:jc w:val="both"/>
        <w:rPr>
          <w:rFonts w:ascii="Times New Roman" w:eastAsia="Calibri" w:hAnsi="Times New Roman" w:cs="Times New Roman"/>
          <w:sz w:val="28"/>
          <w:szCs w:val="28"/>
          <w:lang w:eastAsia="ru-RU"/>
        </w:rPr>
      </w:pPr>
    </w:p>
    <w:p w14:paraId="02678694" w14:textId="77777777" w:rsidR="00CE6A02" w:rsidRPr="00CE6A02" w:rsidRDefault="00CE6A02" w:rsidP="00CE6A02">
      <w:pPr>
        <w:spacing w:after="0" w:line="276" w:lineRule="auto"/>
        <w:ind w:left="-142"/>
        <w:jc w:val="both"/>
        <w:rPr>
          <w:rFonts w:ascii="Times New Roman" w:eastAsia="Times New Roman" w:hAnsi="Times New Roman" w:cs="Times New Roman"/>
          <w:i/>
          <w:iCs/>
          <w:sz w:val="28"/>
          <w:szCs w:val="28"/>
          <w:lang w:eastAsia="ru-RU"/>
        </w:rPr>
      </w:pPr>
      <w:r w:rsidRPr="00CE6A02">
        <w:rPr>
          <w:rFonts w:ascii="Times New Roman" w:eastAsia="Times New Roman" w:hAnsi="Times New Roman" w:cs="Times New Roman"/>
          <w:b/>
          <w:bCs/>
          <w:i/>
          <w:iCs/>
          <w:sz w:val="28"/>
          <w:szCs w:val="28"/>
          <w:lang w:eastAsia="ru-RU"/>
        </w:rPr>
        <w:t>1. Познавательные универсальные учебные действия</w:t>
      </w:r>
    </w:p>
    <w:p w14:paraId="58A280B4" w14:textId="77777777" w:rsidR="00CE6A02" w:rsidRPr="00CE6A02" w:rsidRDefault="00CE6A02" w:rsidP="00CE6A02">
      <w:pPr>
        <w:numPr>
          <w:ilvl w:val="0"/>
          <w:numId w:val="29"/>
        </w:numPr>
        <w:spacing w:after="0" w:line="276" w:lineRule="auto"/>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b/>
          <w:i/>
          <w:sz w:val="28"/>
          <w:szCs w:val="28"/>
          <w:lang w:eastAsia="ru-RU"/>
        </w:rPr>
        <w:t>Базовые логические действия (смысловое чтение)</w:t>
      </w:r>
      <w:r w:rsidRPr="00CE6A02">
        <w:rPr>
          <w:rFonts w:ascii="Times New Roman" w:eastAsia="Times New Roman" w:hAnsi="Times New Roman" w:cs="Times New Roman"/>
          <w:b/>
          <w:bCs/>
          <w:sz w:val="28"/>
          <w:szCs w:val="28"/>
          <w:lang w:eastAsia="ru-RU"/>
        </w:rPr>
        <w:t>:</w:t>
      </w:r>
      <w:r w:rsidRPr="00CE6A02">
        <w:rPr>
          <w:rFonts w:ascii="Times New Roman" w:eastAsia="Times New Roman" w:hAnsi="Times New Roman" w:cs="Times New Roman"/>
          <w:sz w:val="28"/>
          <w:szCs w:val="28"/>
          <w:lang w:eastAsia="ru-RU"/>
        </w:rPr>
        <w:t xml:space="preserve"> наиболее ярко данный дефицит проявляется в заданиях второй часки КИМ ОГЭ, особенно № 21,22,23,24 с которыми не справились участники данной группы (результативность от 10% до 4%). Задания требуют умения использовать обществоведческие понятия в текстовом контексте. Низкий результат свидетельствует о неспособности обучающихся правильно соотносить текст и последующие вопросы к нему. Нужно отметить, что результативность выполнения данных заданий падает на протяжении последних лет, поэтому нуждается в серьезном пересмотре подготовки выпускников. </w:t>
      </w:r>
    </w:p>
    <w:p w14:paraId="6D306849" w14:textId="77777777" w:rsidR="00CE6A02" w:rsidRPr="00CE6A02" w:rsidRDefault="00CE6A02" w:rsidP="00CE6A02">
      <w:pPr>
        <w:numPr>
          <w:ilvl w:val="0"/>
          <w:numId w:val="29"/>
        </w:numPr>
        <w:spacing w:after="0" w:line="276" w:lineRule="auto"/>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b/>
          <w:bCs/>
          <w:sz w:val="28"/>
          <w:szCs w:val="28"/>
          <w:lang w:eastAsia="ru-RU"/>
        </w:rPr>
        <w:t>Базовые исследовательские действия:</w:t>
      </w:r>
      <w:r w:rsidRPr="00CE6A02">
        <w:rPr>
          <w:rFonts w:ascii="Times New Roman" w:eastAsia="Times New Roman" w:hAnsi="Times New Roman" w:cs="Times New Roman"/>
          <w:sz w:val="28"/>
          <w:szCs w:val="28"/>
          <w:lang w:eastAsia="ru-RU"/>
        </w:rPr>
        <w:t xml:space="preserve"> участники демонстрируют неспособность устанавливать, выявлять, объяснять причинно-следственные, функциональные, иерархические и другие связи социальных объектов и процессов, определить причины и прогнозировать последствия событий. Об этом свидетельствует недостаточные результаты выполнение целого блока заданий как базового (№20, 22), так и высокого (№ 23, 24) уровней сложности. Учащиеся не могут подтвердить теоретически знания предлагаемыми ответами. Поэтому для преодоления данного дефицита необходимо разнообразить формы уроков, включая дискуссии и обсуждения различных практических ситуаций. </w:t>
      </w:r>
    </w:p>
    <w:p w14:paraId="751DA2C4" w14:textId="77777777" w:rsidR="00CE6A02" w:rsidRPr="00CE6A02" w:rsidRDefault="00CE6A02" w:rsidP="00CE6A02">
      <w:pPr>
        <w:numPr>
          <w:ilvl w:val="0"/>
          <w:numId w:val="29"/>
        </w:numPr>
        <w:spacing w:after="0" w:line="276" w:lineRule="auto"/>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b/>
          <w:iCs/>
          <w:sz w:val="28"/>
          <w:szCs w:val="28"/>
          <w:lang w:eastAsia="ru-RU"/>
        </w:rPr>
        <w:t xml:space="preserve">Работа с информацией: </w:t>
      </w:r>
      <w:r w:rsidRPr="00CE6A02">
        <w:rPr>
          <w:rFonts w:ascii="Times New Roman" w:eastAsia="Times New Roman" w:hAnsi="Times New Roman" w:cs="Times New Roman"/>
          <w:bCs/>
          <w:iCs/>
          <w:sz w:val="28"/>
          <w:szCs w:val="28"/>
          <w:lang w:eastAsia="ru-RU"/>
        </w:rPr>
        <w:t xml:space="preserve">участники </w:t>
      </w:r>
      <w:r w:rsidRPr="00CE6A02">
        <w:rPr>
          <w:rFonts w:ascii="Times New Roman" w:eastAsia="Times New Roman" w:hAnsi="Times New Roman" w:cs="Times New Roman"/>
          <w:sz w:val="28"/>
          <w:szCs w:val="28"/>
          <w:lang w:eastAsia="ru-RU"/>
        </w:rPr>
        <w:t xml:space="preserve">демонстрируют неспособность находить сходные аргументы (подтверждающие или опровергающие одну и ту же идею, версию) в различных информационных источниках; самостоятельно выбирать оптимальную форму представления информации и иллюстрировать их примерами. Для повышения результативности выполнения заданий необходимо на уроках и внеурочной подготовке к экзамену систематически отрабатывать алгоритмы работы с тестами на множественный выбор ответов, графической и иллюстративной информацией. Доведение до автоматизма навыков такой работы позволит высвободить и уделить время содержанию вопроса. А значит повысит результативность выполнения заданий.      </w:t>
      </w:r>
    </w:p>
    <w:p w14:paraId="0CFA28ED" w14:textId="77777777" w:rsidR="00CE6A02" w:rsidRPr="00CE6A02" w:rsidRDefault="00CE6A02" w:rsidP="00CE6A02">
      <w:pPr>
        <w:spacing w:before="100" w:beforeAutospacing="1" w:after="0" w:line="276" w:lineRule="auto"/>
        <w:jc w:val="both"/>
        <w:rPr>
          <w:rFonts w:ascii="Times New Roman" w:eastAsia="Times New Roman" w:hAnsi="Times New Roman" w:cs="Times New Roman"/>
          <w:b/>
          <w:bCs/>
          <w:sz w:val="28"/>
          <w:szCs w:val="28"/>
          <w:lang w:eastAsia="ru-RU"/>
        </w:rPr>
      </w:pPr>
      <w:r w:rsidRPr="00CE6A02">
        <w:rPr>
          <w:rFonts w:ascii="Times New Roman" w:eastAsia="Times New Roman" w:hAnsi="Times New Roman" w:cs="Times New Roman"/>
          <w:b/>
          <w:bCs/>
          <w:sz w:val="28"/>
          <w:szCs w:val="28"/>
          <w:lang w:eastAsia="ru-RU"/>
        </w:rPr>
        <w:lastRenderedPageBreak/>
        <w:t xml:space="preserve">2. </w:t>
      </w:r>
      <w:r w:rsidRPr="00CE6A02">
        <w:rPr>
          <w:rFonts w:ascii="Times New Roman" w:eastAsia="Times New Roman" w:hAnsi="Times New Roman" w:cs="Times New Roman"/>
          <w:b/>
          <w:bCs/>
          <w:iCs/>
          <w:sz w:val="28"/>
          <w:szCs w:val="28"/>
          <w:lang w:eastAsia="ru-RU"/>
        </w:rPr>
        <w:t>Коммуникативные УУД</w:t>
      </w:r>
    </w:p>
    <w:p w14:paraId="7400B8FA" w14:textId="77777777" w:rsidR="00CE6A02" w:rsidRPr="00CE6A02" w:rsidRDefault="00CE6A02" w:rsidP="00CE6A02">
      <w:pPr>
        <w:numPr>
          <w:ilvl w:val="0"/>
          <w:numId w:val="30"/>
        </w:numPr>
        <w:spacing w:after="0" w:line="276" w:lineRule="auto"/>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
          <w:iCs/>
          <w:sz w:val="28"/>
          <w:szCs w:val="28"/>
          <w:lang w:eastAsia="ru-RU"/>
        </w:rPr>
        <w:t xml:space="preserve">Общение: </w:t>
      </w:r>
      <w:r w:rsidRPr="00CE6A02">
        <w:rPr>
          <w:rFonts w:ascii="Times New Roman" w:eastAsia="Times New Roman" w:hAnsi="Times New Roman" w:cs="Times New Roman"/>
          <w:bCs/>
          <w:iCs/>
          <w:sz w:val="28"/>
          <w:szCs w:val="28"/>
          <w:lang w:eastAsia="ru-RU"/>
        </w:rPr>
        <w:t>в ходе уроков</w:t>
      </w:r>
      <w:r w:rsidRPr="00CE6A02">
        <w:rPr>
          <w:rFonts w:ascii="Times New Roman" w:eastAsia="Times New Roman" w:hAnsi="Times New Roman" w:cs="Times New Roman"/>
          <w:b/>
          <w:iCs/>
          <w:sz w:val="28"/>
          <w:szCs w:val="28"/>
          <w:lang w:eastAsia="ru-RU"/>
        </w:rPr>
        <w:t xml:space="preserve"> </w:t>
      </w:r>
      <w:r w:rsidRPr="00CE6A02">
        <w:rPr>
          <w:rFonts w:ascii="Times New Roman" w:eastAsia="Times New Roman" w:hAnsi="Times New Roman" w:cs="Times New Roman"/>
          <w:bCs/>
          <w:iCs/>
          <w:sz w:val="28"/>
          <w:szCs w:val="28"/>
          <w:lang w:eastAsia="ru-RU"/>
        </w:rPr>
        <w:t xml:space="preserve">учащиеся по - прежнему, стесняются задавать вопросы по существу обсуждаемой темы и высказывать идеи, нацеленные на решение задач и поддержание благожелательности общения. Не способны публично представлять результаты собственного опыта и мнения; выражать эмоции в соответствии общения. Это отражается на результатах выполнения заданий КИМ ОГЭ. </w:t>
      </w:r>
    </w:p>
    <w:p w14:paraId="5AC54774" w14:textId="77777777" w:rsidR="00CE6A02" w:rsidRPr="00CE6A02" w:rsidRDefault="00CE6A02" w:rsidP="00CE6A02">
      <w:pPr>
        <w:spacing w:after="0" w:line="276" w:lineRule="auto"/>
        <w:ind w:left="720"/>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sz w:val="28"/>
          <w:szCs w:val="28"/>
          <w:lang w:eastAsia="ru-RU"/>
        </w:rPr>
        <w:t xml:space="preserve">Большое влияние имеет отсутствие навыков смыслового чтения, логики и самоконтроля, что привело к низким результатам: при малейшем изменении формулировки задания или необходимости применять знания в контексте других заданий. </w:t>
      </w:r>
      <w:r w:rsidRPr="00CE6A02">
        <w:rPr>
          <w:rFonts w:ascii="Times New Roman" w:eastAsia="Times New Roman" w:hAnsi="Times New Roman" w:cs="Times New Roman"/>
          <w:bCs/>
          <w:iCs/>
          <w:sz w:val="28"/>
          <w:szCs w:val="28"/>
          <w:lang w:eastAsia="ru-RU"/>
        </w:rPr>
        <w:t xml:space="preserve">Поэтому необходимо создавать доверительную обстановку общения учитель – ученик, через решения практических задач, игровых ситуаций. Обучать учащихся навыкам читательской компетенции (кодирование информации в таблицы, кластеры), так необходимых для преодоления собственного страха и выработки собственного опыта поведения в разных ситуациях.  </w:t>
      </w:r>
    </w:p>
    <w:p w14:paraId="5D531810" w14:textId="77777777" w:rsidR="00CE6A02" w:rsidRPr="00CE6A02" w:rsidRDefault="00CE6A02" w:rsidP="00CE6A02">
      <w:pPr>
        <w:spacing w:after="0" w:line="276" w:lineRule="auto"/>
        <w:jc w:val="both"/>
        <w:rPr>
          <w:rFonts w:ascii="Times New Roman" w:eastAsia="Times New Roman" w:hAnsi="Times New Roman" w:cs="Times New Roman"/>
          <w:bCs/>
          <w:iCs/>
          <w:sz w:val="24"/>
          <w:szCs w:val="24"/>
          <w:lang w:eastAsia="ru-RU"/>
        </w:rPr>
      </w:pPr>
    </w:p>
    <w:p w14:paraId="57CEFF5E" w14:textId="77777777" w:rsidR="00CE6A02" w:rsidRPr="00CE6A02" w:rsidRDefault="00CE6A02" w:rsidP="00CE6A02">
      <w:pPr>
        <w:spacing w:after="0" w:line="240" w:lineRule="auto"/>
        <w:jc w:val="both"/>
        <w:rPr>
          <w:rFonts w:ascii="Times New Roman" w:eastAsia="Times New Roman" w:hAnsi="Times New Roman" w:cs="Times New Roman"/>
          <w:b/>
          <w:iCs/>
          <w:sz w:val="28"/>
          <w:szCs w:val="28"/>
          <w:lang w:eastAsia="ru-RU"/>
        </w:rPr>
      </w:pPr>
      <w:r w:rsidRPr="00CE6A02">
        <w:rPr>
          <w:rFonts w:ascii="Times New Roman" w:eastAsia="Times New Roman" w:hAnsi="Times New Roman" w:cs="Times New Roman"/>
          <w:b/>
          <w:iCs/>
          <w:sz w:val="28"/>
          <w:szCs w:val="28"/>
          <w:lang w:eastAsia="ru-RU"/>
        </w:rPr>
        <w:t>Регулятивные УУД</w:t>
      </w:r>
    </w:p>
    <w:p w14:paraId="3B27A605" w14:textId="77777777" w:rsidR="00CE6A02" w:rsidRPr="00CE6A02" w:rsidRDefault="00CE6A02" w:rsidP="00CE6A02">
      <w:pPr>
        <w:numPr>
          <w:ilvl w:val="0"/>
          <w:numId w:val="30"/>
        </w:numPr>
        <w:spacing w:after="0" w:line="276" w:lineRule="auto"/>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b/>
          <w:iCs/>
          <w:sz w:val="28"/>
          <w:szCs w:val="28"/>
          <w:lang w:eastAsia="ru-RU"/>
        </w:rPr>
        <w:t xml:space="preserve">Самоорганизация: </w:t>
      </w:r>
      <w:r w:rsidRPr="00CE6A02">
        <w:rPr>
          <w:rFonts w:ascii="Times New Roman" w:eastAsia="Times New Roman" w:hAnsi="Times New Roman" w:cs="Times New Roman"/>
          <w:sz w:val="28"/>
          <w:szCs w:val="28"/>
          <w:lang w:eastAsia="ru-RU"/>
        </w:rPr>
        <w:t xml:space="preserve">В заданиях первой и второй части КИМ ОГЭ в большинстве заданий (№ 21, 22, 23, 24) результативность значительно снизилась с 10% до 4% в 2026 году. </w:t>
      </w:r>
    </w:p>
    <w:p w14:paraId="7B18E4BB" w14:textId="77777777" w:rsidR="00CE6A02" w:rsidRPr="00CE6A02" w:rsidRDefault="00CE6A02" w:rsidP="00CE6A02">
      <w:pPr>
        <w:numPr>
          <w:ilvl w:val="0"/>
          <w:numId w:val="30"/>
        </w:numPr>
        <w:spacing w:after="0" w:line="276" w:lineRule="auto"/>
        <w:rPr>
          <w:rFonts w:ascii="Times New Roman" w:eastAsia="Times New Roman" w:hAnsi="Times New Roman" w:cs="Times New Roman"/>
          <w:sz w:val="28"/>
          <w:szCs w:val="28"/>
          <w:lang w:eastAsia="ru-RU"/>
        </w:rPr>
      </w:pPr>
      <w:r w:rsidRPr="00CE6A02">
        <w:rPr>
          <w:rFonts w:ascii="Times New Roman" w:eastAsia="Times New Roman" w:hAnsi="Times New Roman" w:cs="Times New Roman"/>
          <w:bCs/>
          <w:iCs/>
          <w:sz w:val="28"/>
          <w:szCs w:val="28"/>
          <w:lang w:eastAsia="ru-RU"/>
        </w:rPr>
        <w:t>Учащиеся не смогли</w:t>
      </w:r>
      <w:r w:rsidRPr="00CE6A02">
        <w:rPr>
          <w:rFonts w:ascii="Times New Roman" w:eastAsia="Times New Roman" w:hAnsi="Times New Roman" w:cs="Times New Roman"/>
          <w:b/>
          <w:iCs/>
          <w:sz w:val="28"/>
          <w:szCs w:val="28"/>
          <w:lang w:eastAsia="ru-RU"/>
        </w:rPr>
        <w:t xml:space="preserve"> </w:t>
      </w:r>
      <w:r w:rsidRPr="00CE6A02">
        <w:rPr>
          <w:rFonts w:ascii="Times New Roman" w:eastAsia="Times New Roman" w:hAnsi="Times New Roman" w:cs="Times New Roman"/>
          <w:sz w:val="28"/>
          <w:szCs w:val="28"/>
          <w:lang w:eastAsia="ru-RU"/>
        </w:rPr>
        <w:t>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Часто формулируя ответы неточно растянуто. Поэтому для повышения самооценки и повышения ответственности за свои решения необходимо организовывать взаимные проверки заданий, взаимные задания группам, создание учебных конфликтов, и оценивание собственных действий. (приемы «Противоречие», «Ситуация яркого пятна», «Тема - вопрос», найти сходство и различия в представленных иллюстрациях).</w:t>
      </w:r>
    </w:p>
    <w:p w14:paraId="050BCEC0" w14:textId="77777777" w:rsidR="00CE6A02" w:rsidRPr="00CE6A02" w:rsidRDefault="00CE6A02" w:rsidP="00CE6A02">
      <w:pPr>
        <w:numPr>
          <w:ilvl w:val="0"/>
          <w:numId w:val="30"/>
        </w:numPr>
        <w:spacing w:after="0" w:line="276" w:lineRule="auto"/>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b/>
          <w:bCs/>
          <w:sz w:val="28"/>
          <w:szCs w:val="28"/>
          <w:lang w:eastAsia="ru-RU"/>
        </w:rPr>
        <w:t>Самоконтроль:</w:t>
      </w:r>
      <w:r w:rsidRPr="00CE6A02">
        <w:rPr>
          <w:rFonts w:ascii="Times New Roman" w:eastAsia="Times New Roman" w:hAnsi="Times New Roman" w:cs="Times New Roman"/>
          <w:sz w:val="28"/>
          <w:szCs w:val="28"/>
          <w:lang w:eastAsia="ru-RU"/>
        </w:rPr>
        <w:t xml:space="preserve"> участники с отметкой «3» не лишены навыков познавательной рефлексии как осознания совершаемых действий и мыслительных процессов. Это говорит о недостаточном умении определить проблему и решать ее. Поэтому необходимо учащихся обучать навыкам читательской компетенции: использовать маркеры для выделения ключевых слов в текстах, создавать чек-листы для подготовки к проверочным работа.</w:t>
      </w:r>
    </w:p>
    <w:p w14:paraId="3107561F" w14:textId="77777777" w:rsidR="00CE6A02" w:rsidRPr="00CE6A02" w:rsidRDefault="00CE6A02" w:rsidP="00CE6A02">
      <w:pPr>
        <w:spacing w:after="0" w:line="276" w:lineRule="auto"/>
        <w:jc w:val="both"/>
        <w:rPr>
          <w:rFonts w:ascii="Times New Roman" w:eastAsia="Times New Roman" w:hAnsi="Times New Roman" w:cs="Times New Roman"/>
          <w:bCs/>
          <w:iCs/>
          <w:sz w:val="24"/>
          <w:szCs w:val="24"/>
          <w:lang w:eastAsia="ru-RU"/>
        </w:rPr>
      </w:pPr>
    </w:p>
    <w:p w14:paraId="017FA9D9" w14:textId="77777777" w:rsidR="00CE6A02" w:rsidRPr="00CE6A02" w:rsidRDefault="00CE6A02" w:rsidP="00CE6A02">
      <w:pPr>
        <w:numPr>
          <w:ilvl w:val="0"/>
          <w:numId w:val="1"/>
        </w:numPr>
        <w:spacing w:after="0" w:line="240" w:lineRule="auto"/>
        <w:ind w:left="709" w:hanging="425"/>
        <w:contextualSpacing/>
        <w:jc w:val="both"/>
        <w:rPr>
          <w:rFonts w:ascii="Times New Roman" w:eastAsia="Times New Roman" w:hAnsi="Times New Roman" w:cs="Times New Roman"/>
          <w:b/>
          <w:i/>
          <w:sz w:val="28"/>
          <w:szCs w:val="28"/>
          <w:lang w:eastAsia="ru-RU"/>
        </w:rPr>
      </w:pPr>
      <w:r w:rsidRPr="00CE6A02">
        <w:rPr>
          <w:rFonts w:ascii="Times New Roman" w:eastAsia="Times New Roman" w:hAnsi="Times New Roman" w:cs="Times New Roman"/>
          <w:b/>
          <w:i/>
          <w:sz w:val="28"/>
          <w:szCs w:val="28"/>
          <w:lang w:eastAsia="ru-RU"/>
        </w:rPr>
        <w:lastRenderedPageBreak/>
        <w:t>Предположение о достигнутых и недостигнутых метапредметных результатах ФГОС</w:t>
      </w:r>
    </w:p>
    <w:p w14:paraId="19A3A15B" w14:textId="77777777" w:rsidR="00CE6A02" w:rsidRPr="00CE6A02" w:rsidRDefault="00CE6A02" w:rsidP="00CE6A02">
      <w:pPr>
        <w:spacing w:after="0" w:line="240" w:lineRule="auto"/>
        <w:ind w:left="709"/>
        <w:contextualSpacing/>
        <w:jc w:val="both"/>
        <w:rPr>
          <w:rFonts w:ascii="Times New Roman" w:eastAsia="Times New Roman" w:hAnsi="Times New Roman" w:cs="Times New Roman"/>
          <w:bCs/>
          <w:iCs/>
          <w:sz w:val="24"/>
          <w:szCs w:val="24"/>
          <w:lang w:eastAsia="ru-RU"/>
        </w:rPr>
      </w:pPr>
    </w:p>
    <w:p w14:paraId="3571EA64" w14:textId="77777777" w:rsidR="00CE6A02" w:rsidRPr="00CE6A02" w:rsidRDefault="00CE6A02" w:rsidP="00CE6A02">
      <w:pPr>
        <w:spacing w:after="0" w:line="276" w:lineRule="auto"/>
        <w:ind w:firstLine="567"/>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На основе анализа статистических данных выполнения экзаменационной работы ОГЭ по обществознанию в 2026 году можно выдвинуть обоснованные предположения о степени сформированности универсальных учебных действий (УУД) у обучающихся с пограничным уровнем подготовки.</w:t>
      </w:r>
    </w:p>
    <w:p w14:paraId="6E39C47F" w14:textId="77777777" w:rsidR="00CE6A02" w:rsidRPr="00CE6A02" w:rsidRDefault="00CE6A02" w:rsidP="00CE6A02">
      <w:pPr>
        <w:spacing w:after="0" w:line="276" w:lineRule="auto"/>
        <w:ind w:firstLine="567"/>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Успешность или неуспешность выполнения конкретных линий заданий является прямым индикатором того, какие когнитивные, регулятивные и коммуникативные механизмы были освоены выпускниками, а какие остались на уровне серьезных дефицитов.</w:t>
      </w:r>
    </w:p>
    <w:p w14:paraId="39342D47" w14:textId="77777777" w:rsidR="00CE6A02" w:rsidRPr="00CE6A02" w:rsidRDefault="00CE6A02" w:rsidP="00CE6A02">
      <w:pPr>
        <w:spacing w:after="0" w:line="276" w:lineRule="auto"/>
        <w:ind w:firstLine="567"/>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Несмотря на средний результат подготовки, данная группа участников смогла преодолеть минимальный порог успешности. Это позволяет сделать вывод о том, что у них сформирован определенный (базовый) набор метапредметных умений, который служит для них своеобразной «точкой опоры».</w:t>
      </w:r>
    </w:p>
    <w:p w14:paraId="21B9E16D" w14:textId="77777777" w:rsidR="00CE6A02" w:rsidRPr="00CE6A02" w:rsidRDefault="00CE6A02" w:rsidP="00CE6A02">
      <w:pPr>
        <w:spacing w:after="0" w:line="276" w:lineRule="auto"/>
        <w:ind w:left="-142"/>
        <w:jc w:val="both"/>
        <w:rPr>
          <w:rFonts w:ascii="Times New Roman" w:eastAsia="Calibri" w:hAnsi="Times New Roman" w:cs="Times New Roman"/>
          <w:i/>
          <w:iCs/>
          <w:sz w:val="28"/>
          <w:szCs w:val="28"/>
          <w:lang w:eastAsia="ru-RU"/>
        </w:rPr>
      </w:pPr>
      <w:r w:rsidRPr="00CE6A02">
        <w:rPr>
          <w:rFonts w:ascii="Times New Roman" w:eastAsia="Calibri" w:hAnsi="Times New Roman" w:cs="Times New Roman"/>
          <w:b/>
          <w:bCs/>
          <w:i/>
          <w:iCs/>
          <w:sz w:val="28"/>
          <w:szCs w:val="28"/>
          <w:lang w:eastAsia="ru-RU"/>
        </w:rPr>
        <w:t>1. Частично достигнутые метапредметные результаты</w:t>
      </w:r>
    </w:p>
    <w:p w14:paraId="7309C3E6" w14:textId="77777777" w:rsidR="00CE6A02" w:rsidRPr="00CE6A02" w:rsidRDefault="00CE6A02" w:rsidP="00CE6A02">
      <w:pPr>
        <w:spacing w:after="0" w:line="276" w:lineRule="auto"/>
        <w:ind w:left="-142"/>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 xml:space="preserve">С учетом высокого процента выполнения заданий первой части КИМ ОГЭ (№ 1-20 с результатом от 66% до 97%) можно предположить наличие у обучающихся сформированные метапредметного навыки: </w:t>
      </w:r>
    </w:p>
    <w:p w14:paraId="58AD3C53" w14:textId="77777777" w:rsidR="00CE6A02" w:rsidRPr="00CE6A02" w:rsidRDefault="00CE6A02" w:rsidP="00CE6A02">
      <w:pPr>
        <w:numPr>
          <w:ilvl w:val="0"/>
          <w:numId w:val="15"/>
        </w:numPr>
        <w:spacing w:after="0" w:line="276" w:lineRule="auto"/>
        <w:ind w:left="-142"/>
        <w:jc w:val="both"/>
        <w:rPr>
          <w:rFonts w:ascii="Times New Roman" w:eastAsia="Calibri" w:hAnsi="Times New Roman" w:cs="Times New Roman"/>
          <w:b/>
          <w:bCs/>
          <w:i/>
          <w:iCs/>
          <w:sz w:val="28"/>
          <w:szCs w:val="28"/>
          <w:lang w:eastAsia="ru-RU"/>
        </w:rPr>
      </w:pPr>
      <w:r w:rsidRPr="00CE6A02">
        <w:rPr>
          <w:rFonts w:ascii="Times New Roman" w:eastAsia="Calibri" w:hAnsi="Times New Roman" w:cs="Times New Roman"/>
          <w:b/>
          <w:bCs/>
          <w:sz w:val="28"/>
          <w:szCs w:val="28"/>
          <w:lang w:eastAsia="ru-RU"/>
        </w:rPr>
        <w:t>Базовые знаково-символические действия по заданному алгоритму:</w:t>
      </w:r>
      <w:r w:rsidRPr="00CE6A02">
        <w:rPr>
          <w:rFonts w:ascii="Times New Roman" w:eastAsia="Calibri" w:hAnsi="Times New Roman" w:cs="Times New Roman"/>
          <w:sz w:val="28"/>
          <w:szCs w:val="28"/>
          <w:lang w:eastAsia="ru-RU"/>
        </w:rPr>
        <w:t xml:space="preserve"> учащиеся способны извлекать информацию из структурированной справочной модели задания (условий самого вопроса), понимают формулировки условия заданий. </w:t>
      </w:r>
    </w:p>
    <w:p w14:paraId="08F01A0B" w14:textId="77777777" w:rsidR="00CE6A02" w:rsidRPr="00CE6A02" w:rsidRDefault="00CE6A02" w:rsidP="00CE6A02">
      <w:pPr>
        <w:spacing w:after="0" w:line="276" w:lineRule="auto"/>
        <w:ind w:left="-142"/>
        <w:jc w:val="both"/>
        <w:rPr>
          <w:rFonts w:ascii="Times New Roman" w:eastAsia="Calibri" w:hAnsi="Times New Roman" w:cs="Times New Roman"/>
          <w:b/>
          <w:bCs/>
          <w:i/>
          <w:iCs/>
          <w:sz w:val="28"/>
          <w:szCs w:val="28"/>
          <w:lang w:eastAsia="ru-RU"/>
        </w:rPr>
      </w:pPr>
      <w:r w:rsidRPr="00CE6A02">
        <w:rPr>
          <w:rFonts w:ascii="Times New Roman" w:eastAsia="Calibri" w:hAnsi="Times New Roman" w:cs="Times New Roman"/>
          <w:b/>
          <w:bCs/>
          <w:i/>
          <w:iCs/>
          <w:sz w:val="28"/>
          <w:szCs w:val="28"/>
          <w:lang w:eastAsia="ru-RU"/>
        </w:rPr>
        <w:t>2. Недостигнутые метапредметные результаты</w:t>
      </w:r>
    </w:p>
    <w:p w14:paraId="7E23BBF5" w14:textId="77777777" w:rsidR="00CE6A02" w:rsidRPr="00CE6A02" w:rsidRDefault="00CE6A02" w:rsidP="00CE6A02">
      <w:pPr>
        <w:spacing w:after="0" w:line="276" w:lineRule="auto"/>
        <w:ind w:left="-142"/>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 xml:space="preserve"> Массив заданий с критически низкой результативностью обнажает массовый дефицит в освоении ключевых УУД:</w:t>
      </w:r>
    </w:p>
    <w:p w14:paraId="3BEEAD66" w14:textId="77777777" w:rsidR="00CE6A02" w:rsidRPr="00CE6A02" w:rsidRDefault="00CE6A02" w:rsidP="00CE6A02">
      <w:pPr>
        <w:spacing w:after="0" w:line="276" w:lineRule="auto"/>
        <w:ind w:left="-142"/>
        <w:jc w:val="both"/>
        <w:rPr>
          <w:rFonts w:ascii="Times New Roman" w:eastAsia="Calibri" w:hAnsi="Times New Roman" w:cs="Times New Roman"/>
          <w:sz w:val="28"/>
          <w:szCs w:val="28"/>
          <w:lang w:eastAsia="ru-RU"/>
        </w:rPr>
      </w:pPr>
      <w:r w:rsidRPr="00CE6A02">
        <w:rPr>
          <w:rFonts w:ascii="Times New Roman" w:eastAsia="Times New Roman" w:hAnsi="Times New Roman" w:cs="Times New Roman"/>
          <w:b/>
          <w:i/>
          <w:sz w:val="28"/>
          <w:szCs w:val="28"/>
          <w:lang w:eastAsia="ru-RU"/>
        </w:rPr>
        <w:t>Базовые логические действия</w:t>
      </w:r>
      <w:r w:rsidRPr="00CE6A02">
        <w:rPr>
          <w:rFonts w:ascii="Times New Roman" w:eastAsia="Calibri" w:hAnsi="Times New Roman" w:cs="Times New Roman"/>
          <w:b/>
          <w:i/>
          <w:sz w:val="28"/>
          <w:szCs w:val="28"/>
          <w:lang w:eastAsia="ru-RU"/>
        </w:rPr>
        <w:t xml:space="preserve"> (смысловое чтение)</w:t>
      </w:r>
      <w:r w:rsidRPr="00CE6A02">
        <w:rPr>
          <w:rFonts w:ascii="Times New Roman" w:eastAsia="Calibri" w:hAnsi="Times New Roman" w:cs="Times New Roman"/>
          <w:b/>
          <w:bCs/>
          <w:sz w:val="28"/>
          <w:szCs w:val="28"/>
          <w:lang w:eastAsia="ru-RU"/>
        </w:rPr>
        <w:t xml:space="preserve">: </w:t>
      </w:r>
      <w:r w:rsidRPr="00CE6A02">
        <w:rPr>
          <w:rFonts w:ascii="Times New Roman" w:eastAsia="Calibri" w:hAnsi="Times New Roman" w:cs="Times New Roman"/>
          <w:sz w:val="28"/>
          <w:szCs w:val="28"/>
          <w:lang w:eastAsia="ru-RU"/>
        </w:rPr>
        <w:t xml:space="preserve">неспособность извлекать смысловую информацию из текста, различать термины в зависимости от контекста (доказано выполнением задания № 21- 24 на 4 - 10%). Ученики не умеют критически оценивать текст и выявлять в нем скрытые закономерности. </w:t>
      </w:r>
    </w:p>
    <w:p w14:paraId="4E7F0496" w14:textId="77777777" w:rsidR="00CE6A02" w:rsidRPr="00CE6A02" w:rsidRDefault="00CE6A02" w:rsidP="00CE6A02">
      <w:pPr>
        <w:spacing w:after="0" w:line="276" w:lineRule="auto"/>
        <w:ind w:left="-142"/>
        <w:jc w:val="both"/>
        <w:rPr>
          <w:rFonts w:ascii="Times New Roman" w:eastAsia="Calibri" w:hAnsi="Times New Roman" w:cs="Times New Roman"/>
          <w:sz w:val="28"/>
          <w:szCs w:val="28"/>
          <w:lang w:eastAsia="ru-RU"/>
        </w:rPr>
      </w:pPr>
      <w:r w:rsidRPr="00CE6A02">
        <w:rPr>
          <w:rFonts w:ascii="Times New Roman" w:eastAsia="Calibri" w:hAnsi="Times New Roman" w:cs="Times New Roman"/>
          <w:b/>
          <w:bCs/>
          <w:sz w:val="28"/>
          <w:szCs w:val="28"/>
          <w:lang w:eastAsia="ru-RU"/>
        </w:rPr>
        <w:t>Базовые исследовательские действия (причинно-следственные связи):</w:t>
      </w:r>
      <w:r w:rsidRPr="00CE6A02">
        <w:rPr>
          <w:rFonts w:ascii="Times New Roman" w:eastAsia="Calibri" w:hAnsi="Times New Roman" w:cs="Times New Roman"/>
          <w:sz w:val="28"/>
          <w:szCs w:val="28"/>
          <w:lang w:eastAsia="ru-RU"/>
        </w:rPr>
        <w:t xml:space="preserve"> слабо отработан навык использования теоретических знаний на практические ситуации. Обучающиеся не способны использовать термины и определения (задание № 13,14, 20), выстраивать правильный ответ на основании только терминов или только определений. </w:t>
      </w:r>
    </w:p>
    <w:p w14:paraId="79DFC2DC" w14:textId="77777777" w:rsidR="00CE6A02" w:rsidRPr="00CE6A02" w:rsidRDefault="00CE6A02" w:rsidP="00CE6A02">
      <w:pPr>
        <w:spacing w:after="0" w:line="276" w:lineRule="auto"/>
        <w:ind w:left="-142"/>
        <w:jc w:val="both"/>
        <w:rPr>
          <w:rFonts w:ascii="Times New Roman" w:eastAsia="Calibri" w:hAnsi="Times New Roman" w:cs="Times New Roman"/>
          <w:sz w:val="28"/>
          <w:szCs w:val="28"/>
          <w:lang w:eastAsia="ru-RU"/>
        </w:rPr>
      </w:pPr>
      <w:r w:rsidRPr="00CE6A02">
        <w:rPr>
          <w:rFonts w:ascii="Times New Roman" w:eastAsia="Times New Roman" w:hAnsi="Times New Roman" w:cs="Times New Roman"/>
          <w:b/>
          <w:iCs/>
          <w:sz w:val="28"/>
          <w:szCs w:val="28"/>
          <w:lang w:eastAsia="ru-RU"/>
        </w:rPr>
        <w:lastRenderedPageBreak/>
        <w:t>Работа с информацией</w:t>
      </w:r>
      <w:r w:rsidRPr="00CE6A02">
        <w:rPr>
          <w:rFonts w:ascii="Times New Roman" w:eastAsia="Calibri" w:hAnsi="Times New Roman" w:cs="Times New Roman"/>
          <w:b/>
          <w:bCs/>
          <w:sz w:val="28"/>
          <w:szCs w:val="28"/>
          <w:lang w:eastAsia="ru-RU"/>
        </w:rPr>
        <w:t xml:space="preserve"> (перевод информации между знаковыми системами):</w:t>
      </w:r>
      <w:r w:rsidRPr="00CE6A02">
        <w:rPr>
          <w:rFonts w:ascii="Times New Roman" w:eastAsia="Calibri" w:hAnsi="Times New Roman" w:cs="Times New Roman"/>
          <w:sz w:val="28"/>
          <w:szCs w:val="28"/>
          <w:lang w:eastAsia="ru-RU"/>
        </w:rPr>
        <w:t xml:space="preserve"> слабо отработана способность трансформировать словесное описание условий обществоведческих заданий в правильные буквенные и цифровые ответы. </w:t>
      </w:r>
    </w:p>
    <w:p w14:paraId="18435FFF" w14:textId="77777777" w:rsidR="00CE6A02" w:rsidRPr="00CE6A02" w:rsidRDefault="00CE6A02" w:rsidP="00CE6A02">
      <w:pPr>
        <w:numPr>
          <w:ilvl w:val="0"/>
          <w:numId w:val="16"/>
        </w:numPr>
        <w:spacing w:after="0" w:line="276" w:lineRule="auto"/>
        <w:ind w:left="-142"/>
        <w:jc w:val="both"/>
        <w:rPr>
          <w:rFonts w:ascii="Times New Roman" w:eastAsia="Calibri" w:hAnsi="Times New Roman" w:cs="Times New Roman"/>
          <w:i/>
          <w:iCs/>
          <w:sz w:val="28"/>
          <w:szCs w:val="28"/>
          <w:u w:val="single"/>
          <w:lang w:eastAsia="ru-RU"/>
        </w:rPr>
      </w:pPr>
      <w:r w:rsidRPr="00CE6A02">
        <w:rPr>
          <w:rFonts w:ascii="Times New Roman" w:eastAsia="Calibri" w:hAnsi="Times New Roman" w:cs="Times New Roman"/>
          <w:i/>
          <w:iCs/>
          <w:sz w:val="28"/>
          <w:szCs w:val="28"/>
          <w:lang w:eastAsia="ru-RU"/>
        </w:rPr>
        <w:t xml:space="preserve"> </w:t>
      </w:r>
      <w:r w:rsidRPr="00CE6A02">
        <w:rPr>
          <w:rFonts w:ascii="Times New Roman" w:eastAsia="Calibri" w:hAnsi="Times New Roman" w:cs="Times New Roman"/>
          <w:b/>
          <w:bCs/>
          <w:i/>
          <w:iCs/>
          <w:sz w:val="28"/>
          <w:szCs w:val="28"/>
          <w:u w:val="single"/>
          <w:lang w:eastAsia="ru-RU"/>
        </w:rPr>
        <w:t>В сфере регулятивных УУД:</w:t>
      </w:r>
    </w:p>
    <w:p w14:paraId="6BC666AB" w14:textId="77777777" w:rsidR="00CE6A02" w:rsidRPr="00CE6A02" w:rsidRDefault="00CE6A02" w:rsidP="00CE6A02">
      <w:pPr>
        <w:spacing w:after="0" w:line="276" w:lineRule="auto"/>
        <w:ind w:left="-142"/>
        <w:jc w:val="both"/>
        <w:rPr>
          <w:rFonts w:ascii="Times New Roman" w:eastAsia="Calibri" w:hAnsi="Times New Roman" w:cs="Times New Roman"/>
          <w:sz w:val="28"/>
          <w:szCs w:val="28"/>
          <w:lang w:eastAsia="ru-RU"/>
        </w:rPr>
      </w:pPr>
      <w:r w:rsidRPr="00CE6A02">
        <w:rPr>
          <w:rFonts w:ascii="Times New Roman" w:eastAsia="Calibri" w:hAnsi="Times New Roman" w:cs="Times New Roman"/>
          <w:b/>
          <w:bCs/>
          <w:sz w:val="28"/>
          <w:szCs w:val="28"/>
          <w:lang w:eastAsia="ru-RU"/>
        </w:rPr>
        <w:t>Самоорганизация и самоконтроль:</w:t>
      </w:r>
      <w:r w:rsidRPr="00CE6A02">
        <w:rPr>
          <w:rFonts w:ascii="Times New Roman" w:eastAsia="Calibri" w:hAnsi="Times New Roman" w:cs="Times New Roman"/>
          <w:sz w:val="28"/>
          <w:szCs w:val="28"/>
          <w:lang w:eastAsia="ru-RU"/>
        </w:rPr>
        <w:t xml:space="preserve"> неумение критически оценивать реалистичность полученного результата при выполнении заданий привело к потере баллов в ответах из - за недостаточно полных ответов. </w:t>
      </w:r>
    </w:p>
    <w:p w14:paraId="355D8E54" w14:textId="77777777" w:rsidR="00CE6A02" w:rsidRPr="00CE6A02" w:rsidRDefault="00CE6A02" w:rsidP="00CE6A02">
      <w:pPr>
        <w:numPr>
          <w:ilvl w:val="0"/>
          <w:numId w:val="16"/>
        </w:numPr>
        <w:spacing w:after="0" w:line="276" w:lineRule="auto"/>
        <w:ind w:left="-142"/>
        <w:jc w:val="both"/>
        <w:rPr>
          <w:rFonts w:ascii="Times New Roman" w:eastAsia="Calibri" w:hAnsi="Times New Roman" w:cs="Times New Roman"/>
          <w:i/>
          <w:iCs/>
          <w:sz w:val="28"/>
          <w:szCs w:val="28"/>
          <w:u w:val="single"/>
          <w:lang w:eastAsia="ru-RU"/>
        </w:rPr>
      </w:pPr>
      <w:r w:rsidRPr="00CE6A02">
        <w:rPr>
          <w:rFonts w:ascii="Times New Roman" w:eastAsia="Calibri" w:hAnsi="Times New Roman" w:cs="Times New Roman"/>
          <w:b/>
          <w:bCs/>
          <w:i/>
          <w:iCs/>
          <w:sz w:val="28"/>
          <w:szCs w:val="28"/>
          <w:u w:val="single"/>
          <w:lang w:eastAsia="ru-RU"/>
        </w:rPr>
        <w:t>В сфере коммуникативных УУД:</w:t>
      </w:r>
    </w:p>
    <w:p w14:paraId="612A0F0B" w14:textId="77777777" w:rsidR="00CE6A02" w:rsidRPr="00CE6A02" w:rsidRDefault="00CE6A02" w:rsidP="00CE6A02">
      <w:pPr>
        <w:spacing w:after="0" w:line="276" w:lineRule="auto"/>
        <w:ind w:left="-142"/>
        <w:jc w:val="both"/>
        <w:rPr>
          <w:rFonts w:ascii="Times New Roman" w:eastAsia="Calibri" w:hAnsi="Times New Roman" w:cs="Times New Roman"/>
          <w:sz w:val="28"/>
          <w:szCs w:val="28"/>
          <w:lang w:eastAsia="ru-RU"/>
        </w:rPr>
      </w:pPr>
      <w:r w:rsidRPr="00CE6A02">
        <w:rPr>
          <w:rFonts w:ascii="Times New Roman" w:eastAsia="Calibri" w:hAnsi="Times New Roman" w:cs="Times New Roman"/>
          <w:b/>
          <w:bCs/>
          <w:sz w:val="28"/>
          <w:szCs w:val="28"/>
          <w:lang w:eastAsia="ru-RU"/>
        </w:rPr>
        <w:t>Письменная коммуникация:</w:t>
      </w:r>
      <w:r w:rsidRPr="00CE6A02">
        <w:rPr>
          <w:rFonts w:ascii="Times New Roman" w:eastAsia="Calibri" w:hAnsi="Times New Roman" w:cs="Times New Roman"/>
          <w:sz w:val="28"/>
          <w:szCs w:val="28"/>
          <w:lang w:eastAsia="ru-RU"/>
        </w:rPr>
        <w:t xml:space="preserve"> неспособность развернуто, логично и доказательно излагать свои мысли с использованием профильной терминологии (низкие результаты по заданиям части 2). </w:t>
      </w:r>
    </w:p>
    <w:p w14:paraId="259013BB" w14:textId="77777777" w:rsidR="00CE6A02" w:rsidRPr="00CE6A02" w:rsidRDefault="00CE6A02" w:rsidP="00CE6A02">
      <w:pPr>
        <w:spacing w:after="0" w:line="276" w:lineRule="auto"/>
        <w:ind w:left="-142"/>
        <w:jc w:val="both"/>
        <w:outlineLvl w:val="2"/>
        <w:rPr>
          <w:rFonts w:ascii="Times New Roman" w:eastAsia="Calibri" w:hAnsi="Times New Roman" w:cs="Times New Roman"/>
          <w:b/>
          <w:bCs/>
          <w:sz w:val="28"/>
          <w:szCs w:val="28"/>
          <w:lang w:eastAsia="ru-RU"/>
        </w:rPr>
      </w:pPr>
      <w:r w:rsidRPr="00CE6A02">
        <w:rPr>
          <w:rFonts w:ascii="Times New Roman" w:eastAsia="Calibri" w:hAnsi="Times New Roman" w:cs="Times New Roman"/>
          <w:b/>
          <w:bCs/>
          <w:sz w:val="28"/>
          <w:szCs w:val="28"/>
          <w:lang w:eastAsia="ru-RU"/>
        </w:rPr>
        <w:t>Рекомендации по коррекции дефицитов для группы с отметкой «3».</w:t>
      </w:r>
    </w:p>
    <w:p w14:paraId="2351B4A4" w14:textId="77777777" w:rsidR="00CE6A02" w:rsidRPr="00CE6A02" w:rsidRDefault="00CE6A02" w:rsidP="00CE6A02">
      <w:pPr>
        <w:spacing w:after="0" w:line="276" w:lineRule="auto"/>
        <w:ind w:left="-142"/>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 xml:space="preserve">       Для достижения высокого порогового балла (перехода в группу «4») учителям необходимо сместить фокус с трансляции фактов на системное развитие УУД в рамках уроков обществознания. </w:t>
      </w:r>
    </w:p>
    <w:p w14:paraId="108BCAE7" w14:textId="77777777" w:rsidR="00CE6A02" w:rsidRPr="00CE6A02" w:rsidRDefault="00CE6A02" w:rsidP="00CE6A02">
      <w:pPr>
        <w:spacing w:after="0" w:line="276" w:lineRule="auto"/>
        <w:ind w:left="-142"/>
        <w:jc w:val="both"/>
        <w:rPr>
          <w:rFonts w:ascii="Times New Roman" w:eastAsia="Calibri" w:hAnsi="Times New Roman" w:cs="Times New Roman"/>
          <w:sz w:val="28"/>
          <w:szCs w:val="28"/>
          <w:lang w:eastAsia="ru-RU"/>
        </w:rPr>
      </w:pPr>
      <w:r w:rsidRPr="00CE6A02">
        <w:rPr>
          <w:rFonts w:ascii="Times New Roman" w:eastAsia="Calibri" w:hAnsi="Times New Roman" w:cs="Times New Roman"/>
          <w:b/>
          <w:bCs/>
          <w:sz w:val="28"/>
          <w:szCs w:val="28"/>
          <w:lang w:eastAsia="ru-RU"/>
        </w:rPr>
        <w:t>Интеграция приемов смыслового чтения на каждом уроке:</w:t>
      </w:r>
    </w:p>
    <w:p w14:paraId="5DF3B2CB" w14:textId="77777777" w:rsidR="00CE6A02" w:rsidRPr="00CE6A02" w:rsidRDefault="00CE6A02" w:rsidP="00CE6A02">
      <w:pPr>
        <w:numPr>
          <w:ilvl w:val="1"/>
          <w:numId w:val="18"/>
        </w:num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отказаться от механического заучивания параграфов, внедрить в работу с текстами составление тематических схем и таблиц, использование тестов, карточек, проводить словарные диктанты, использовать дополнительные задания в учебных пособиях;</w:t>
      </w:r>
    </w:p>
    <w:p w14:paraId="691EFC65" w14:textId="77777777" w:rsidR="00CE6A02" w:rsidRPr="00CE6A02" w:rsidRDefault="00CE6A02" w:rsidP="00CE6A02">
      <w:pPr>
        <w:numPr>
          <w:ilvl w:val="1"/>
          <w:numId w:val="18"/>
        </w:num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color w:val="1F1F1F"/>
          <w:sz w:val="28"/>
          <w:szCs w:val="28"/>
          <w:lang w:eastAsia="ru-RU"/>
        </w:rPr>
        <w:t>использовать кроссворды для закрепления и отработки терминов;</w:t>
      </w:r>
    </w:p>
    <w:p w14:paraId="64C5A90C" w14:textId="77777777" w:rsidR="00CE6A02" w:rsidRPr="00CE6A02" w:rsidRDefault="00CE6A02" w:rsidP="00CE6A02">
      <w:pPr>
        <w:numPr>
          <w:ilvl w:val="1"/>
          <w:numId w:val="18"/>
        </w:num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 xml:space="preserve">отработать приемы маркировки вопросов к заданиям КИМ ОГЭ: подчеркивать в тексте слова – маркеры, подсказки помогающие удерживать смысл задания для самопроверки ответа. </w:t>
      </w:r>
    </w:p>
    <w:p w14:paraId="0DF322F4" w14:textId="77777777" w:rsidR="00CE6A02" w:rsidRPr="00CE6A02" w:rsidRDefault="00CE6A02" w:rsidP="00CE6A02">
      <w:pPr>
        <w:numPr>
          <w:ilvl w:val="0"/>
          <w:numId w:val="17"/>
        </w:numPr>
        <w:spacing w:after="0" w:line="276" w:lineRule="auto"/>
        <w:ind w:left="-142"/>
        <w:jc w:val="both"/>
        <w:rPr>
          <w:rFonts w:ascii="Times New Roman" w:eastAsia="Calibri" w:hAnsi="Times New Roman" w:cs="Times New Roman"/>
          <w:sz w:val="28"/>
          <w:szCs w:val="28"/>
          <w:lang w:eastAsia="ru-RU"/>
        </w:rPr>
      </w:pPr>
      <w:r w:rsidRPr="00CE6A02">
        <w:rPr>
          <w:rFonts w:ascii="Times New Roman" w:eastAsia="Calibri" w:hAnsi="Times New Roman" w:cs="Times New Roman"/>
          <w:b/>
          <w:bCs/>
          <w:sz w:val="28"/>
          <w:szCs w:val="28"/>
          <w:lang w:eastAsia="ru-RU"/>
        </w:rPr>
        <w:t>Развитие регулятивных навыков через алгоритмы самопроверки:</w:t>
      </w:r>
    </w:p>
    <w:p w14:paraId="4390AC34" w14:textId="77777777" w:rsidR="00CE6A02" w:rsidRPr="00CE6A02" w:rsidRDefault="00CE6A02" w:rsidP="00CE6A02">
      <w:pPr>
        <w:spacing w:after="0" w:line="276" w:lineRule="auto"/>
        <w:ind w:left="-142"/>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При решении заданий КИМ ОГЭ обязательно ввести этап на составление плана решения проблемы с учётом имеющихся ресурсов, и делать осознанный выбор, аргументировать его, брать ответственность за решение.</w:t>
      </w:r>
    </w:p>
    <w:p w14:paraId="202B1E42" w14:textId="77777777" w:rsidR="00CE6A02" w:rsidRPr="00CE6A02" w:rsidRDefault="00CE6A02" w:rsidP="00CE6A02">
      <w:pPr>
        <w:spacing w:after="0" w:line="276" w:lineRule="auto"/>
        <w:ind w:left="-142"/>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Передавать функцию контроля учащимся: практиковать взаимопроверку в парах с обязательным устным обоснованием найденной ошибки.</w:t>
      </w:r>
    </w:p>
    <w:p w14:paraId="31349BE0" w14:textId="77777777" w:rsidR="00CE6A02" w:rsidRPr="00CE6A02" w:rsidRDefault="00CE6A02" w:rsidP="00CE6A02">
      <w:pPr>
        <w:spacing w:after="0" w:line="240" w:lineRule="auto"/>
        <w:jc w:val="both"/>
        <w:rPr>
          <w:rFonts w:ascii="Times New Roman" w:eastAsia="Times New Roman" w:hAnsi="Times New Roman" w:cs="Times New Roman"/>
          <w:bCs/>
          <w:iCs/>
          <w:sz w:val="24"/>
          <w:szCs w:val="24"/>
          <w:lang w:eastAsia="ru-RU"/>
        </w:rPr>
      </w:pPr>
    </w:p>
    <w:p w14:paraId="4A4CA84E" w14:textId="77777777" w:rsidR="00CE6A02" w:rsidRPr="00CE6A02" w:rsidRDefault="00CE6A02" w:rsidP="00CE6A02">
      <w:pPr>
        <w:keepNext/>
        <w:keepLines/>
        <w:numPr>
          <w:ilvl w:val="3"/>
          <w:numId w:val="25"/>
        </w:numPr>
        <w:tabs>
          <w:tab w:val="left" w:pos="567"/>
        </w:tabs>
        <w:spacing w:before="200" w:after="0" w:line="240" w:lineRule="auto"/>
        <w:ind w:left="1276"/>
        <w:jc w:val="center"/>
        <w:outlineLvl w:val="2"/>
        <w:rPr>
          <w:rFonts w:ascii="Times New Roman" w:eastAsia="Times New Roman" w:hAnsi="Times New Roman" w:cs="Times New Roman"/>
          <w:b/>
          <w:bCs/>
          <w:sz w:val="28"/>
          <w:szCs w:val="28"/>
          <w:lang w:eastAsia="ru-RU"/>
        </w:rPr>
      </w:pPr>
      <w:r w:rsidRPr="00CE6A02">
        <w:rPr>
          <w:rFonts w:ascii="Times New Roman" w:eastAsia="Times New Roman" w:hAnsi="Times New Roman" w:cs="Times New Roman"/>
          <w:b/>
          <w:bCs/>
          <w:sz w:val="28"/>
          <w:szCs w:val="28"/>
          <w:lang w:eastAsia="ru-RU"/>
        </w:rPr>
        <w:lastRenderedPageBreak/>
        <w:t>Рекомендации для учителей по совершенствованию преподавания учебного предмета группе обучающихся с низким уровнем подготовки</w:t>
      </w:r>
    </w:p>
    <w:p w14:paraId="79E1A08F" w14:textId="77777777" w:rsidR="00CE6A02" w:rsidRPr="00CE6A02" w:rsidRDefault="00CE6A02" w:rsidP="00CE6A02">
      <w:pPr>
        <w:spacing w:after="0" w:line="360" w:lineRule="auto"/>
        <w:jc w:val="both"/>
        <w:rPr>
          <w:rFonts w:ascii="Times New Roman" w:eastAsia="Calibri" w:hAnsi="Times New Roman" w:cs="Times New Roman"/>
          <w:sz w:val="24"/>
          <w:szCs w:val="24"/>
          <w:lang w:eastAsia="ru-RU"/>
        </w:rPr>
      </w:pPr>
    </w:p>
    <w:p w14:paraId="5FD98130" w14:textId="77777777" w:rsidR="00CE6A02" w:rsidRPr="00CE6A02" w:rsidRDefault="00CE6A02" w:rsidP="00CE6A02">
      <w:pPr>
        <w:spacing w:after="0" w:line="276" w:lineRule="auto"/>
        <w:jc w:val="both"/>
        <w:rPr>
          <w:rFonts w:ascii="Times New Roman" w:eastAsia="Calibri" w:hAnsi="Times New Roman" w:cs="Times New Roman"/>
          <w:color w:val="1F1F1F"/>
          <w:sz w:val="28"/>
          <w:szCs w:val="28"/>
          <w:lang w:eastAsia="ru-RU"/>
        </w:rPr>
      </w:pPr>
      <w:r w:rsidRPr="00CE6A02">
        <w:rPr>
          <w:rFonts w:ascii="Times New Roman" w:eastAsia="Calibri" w:hAnsi="Times New Roman" w:cs="Times New Roman"/>
          <w:sz w:val="28"/>
          <w:szCs w:val="28"/>
          <w:lang w:eastAsia="ru-RU"/>
        </w:rPr>
        <w:t xml:space="preserve">       Для дальнейшей успешной подготовки выпускников, </w:t>
      </w:r>
      <w:r w:rsidRPr="00CE6A02">
        <w:rPr>
          <w:rFonts w:ascii="Times New Roman" w:eastAsia="Calibri" w:hAnsi="Times New Roman" w:cs="Times New Roman"/>
          <w:color w:val="1F1F1F"/>
          <w:sz w:val="28"/>
          <w:szCs w:val="28"/>
          <w:lang w:eastAsia="ru-RU"/>
        </w:rPr>
        <w:t>опираясь на выявленные предметные и метапредметные дефициты группы обучающихся с отметкой «3»,</w:t>
      </w:r>
      <w:r w:rsidRPr="00CE6A02">
        <w:rPr>
          <w:rFonts w:ascii="Times New Roman" w:eastAsia="Calibri" w:hAnsi="Times New Roman" w:cs="Times New Roman"/>
          <w:sz w:val="28"/>
          <w:szCs w:val="28"/>
          <w:lang w:eastAsia="ru-RU"/>
        </w:rPr>
        <w:t xml:space="preserve"> приводим методические рекомендации и конкретные педагогические приемы для работы с данной группой учащихся.</w:t>
      </w:r>
    </w:p>
    <w:p w14:paraId="363DF65D" w14:textId="77777777" w:rsidR="00CE6A02" w:rsidRPr="00CE6A02" w:rsidRDefault="00CE6A02" w:rsidP="00CE6A02">
      <w:pPr>
        <w:spacing w:after="0" w:line="276" w:lineRule="auto"/>
        <w:jc w:val="both"/>
        <w:rPr>
          <w:rFonts w:ascii="Times New Roman" w:eastAsia="Calibri" w:hAnsi="Times New Roman" w:cs="Times New Roman"/>
          <w:color w:val="1F1F1F"/>
          <w:sz w:val="28"/>
          <w:szCs w:val="28"/>
          <w:lang w:eastAsia="ru-RU"/>
        </w:rPr>
      </w:pPr>
      <w:r w:rsidRPr="00CE6A02">
        <w:rPr>
          <w:rFonts w:ascii="Times New Roman" w:eastAsia="Calibri" w:hAnsi="Times New Roman" w:cs="Times New Roman"/>
          <w:color w:val="1F1F1F"/>
          <w:sz w:val="28"/>
          <w:szCs w:val="28"/>
          <w:bdr w:val="none" w:sz="0" w:space="0" w:color="auto" w:frame="1"/>
          <w:lang w:eastAsia="ru-RU"/>
        </w:rPr>
        <w:t xml:space="preserve">          Учитывая низкий уровень выполнения заданий на вопросы правоведения (виды государственно – территориальное устройство, виды Кодексов правонарушений), политики (вопросы Конституции и полномочий ветвей власти), экономики (закон спроса и предложения, функции дененг4) фокус должен быть смещен на практические примеры, и работу с текстом.</w:t>
      </w:r>
      <w:r w:rsidRPr="00CE6A02">
        <w:rPr>
          <w:rFonts w:ascii="Times New Roman" w:eastAsia="Calibri" w:hAnsi="Times New Roman" w:cs="Times New Roman"/>
          <w:color w:val="1F1F1F"/>
          <w:sz w:val="28"/>
          <w:szCs w:val="28"/>
          <w:lang w:eastAsia="ru-RU"/>
        </w:rPr>
        <w:t xml:space="preserve"> </w:t>
      </w:r>
    </w:p>
    <w:p w14:paraId="02212528" w14:textId="77777777" w:rsidR="00CE6A02" w:rsidRPr="00CE6A02" w:rsidRDefault="00CE6A02" w:rsidP="00CE6A02">
      <w:pPr>
        <w:spacing w:after="0" w:line="276" w:lineRule="auto"/>
        <w:jc w:val="both"/>
        <w:rPr>
          <w:rFonts w:ascii="Times New Roman" w:eastAsia="Calibri" w:hAnsi="Times New Roman" w:cs="Times New Roman"/>
          <w:color w:val="1F1F1F"/>
          <w:sz w:val="28"/>
          <w:szCs w:val="28"/>
          <w:lang w:eastAsia="ru-RU"/>
        </w:rPr>
      </w:pPr>
    </w:p>
    <w:p w14:paraId="4C9B1B10" w14:textId="77777777" w:rsidR="00CE6A02" w:rsidRPr="00CE6A02" w:rsidRDefault="00CE6A02" w:rsidP="00CE6A02">
      <w:pPr>
        <w:spacing w:after="0" w:line="276" w:lineRule="auto"/>
        <w:ind w:firstLine="708"/>
        <w:jc w:val="both"/>
        <w:rPr>
          <w:rFonts w:ascii="Times New Roman" w:eastAsia="Calibri" w:hAnsi="Times New Roman" w:cs="Times New Roman"/>
          <w:color w:val="1F1F1F"/>
          <w:sz w:val="28"/>
          <w:szCs w:val="28"/>
          <w:lang w:eastAsia="ru-RU"/>
        </w:rPr>
      </w:pPr>
      <w:r w:rsidRPr="00CE6A02">
        <w:rPr>
          <w:rFonts w:ascii="Times New Roman" w:eastAsia="Calibri" w:hAnsi="Times New Roman" w:cs="Times New Roman"/>
          <w:b/>
          <w:bCs/>
          <w:color w:val="1F1F1F"/>
          <w:sz w:val="28"/>
          <w:szCs w:val="28"/>
          <w:bdr w:val="none" w:sz="0" w:space="0" w:color="auto" w:frame="1"/>
          <w:lang w:eastAsia="ru-RU"/>
        </w:rPr>
        <w:t>Формирование смыслового чтения и базового понятийного аппарата</w:t>
      </w:r>
      <w:r w:rsidRPr="00CE6A02">
        <w:rPr>
          <w:rFonts w:ascii="Times New Roman" w:eastAsia="Calibri" w:hAnsi="Times New Roman" w:cs="Times New Roman"/>
          <w:color w:val="1F1F1F"/>
          <w:sz w:val="28"/>
          <w:szCs w:val="28"/>
          <w:bdr w:val="none" w:sz="0" w:space="0" w:color="auto" w:frame="1"/>
          <w:lang w:eastAsia="ru-RU"/>
        </w:rPr>
        <w:t>. Анализ показал слабо отработанные навыки учащихся правильно использовать обществоведческие понятия в задании № 1, 4, 6, 7, 8, 9, 10, 14, 17, 20.</w:t>
      </w:r>
    </w:p>
    <w:p w14:paraId="756A231B" w14:textId="77777777" w:rsidR="00CE6A02" w:rsidRPr="00CE6A02" w:rsidRDefault="00CE6A02" w:rsidP="00CE6A02">
      <w:pPr>
        <w:numPr>
          <w:ilvl w:val="1"/>
          <w:numId w:val="19"/>
        </w:numPr>
        <w:spacing w:after="0" w:line="276" w:lineRule="auto"/>
        <w:jc w:val="both"/>
        <w:rPr>
          <w:rFonts w:ascii="Times New Roman" w:eastAsia="Calibri" w:hAnsi="Times New Roman" w:cs="Times New Roman"/>
          <w:color w:val="1F1F1F"/>
          <w:sz w:val="28"/>
          <w:szCs w:val="28"/>
          <w:lang w:eastAsia="ru-RU"/>
        </w:rPr>
      </w:pPr>
      <w:r w:rsidRPr="00CE6A02">
        <w:rPr>
          <w:rFonts w:ascii="Times New Roman" w:eastAsia="Calibri" w:hAnsi="Times New Roman" w:cs="Times New Roman"/>
          <w:i/>
          <w:iCs/>
          <w:color w:val="1F1F1F"/>
          <w:sz w:val="28"/>
          <w:szCs w:val="28"/>
          <w:bdr w:val="none" w:sz="0" w:space="0" w:color="auto" w:frame="1"/>
          <w:lang w:eastAsia="ru-RU"/>
        </w:rPr>
        <w:t>Рекомендации: н</w:t>
      </w:r>
      <w:r w:rsidRPr="00CE6A02">
        <w:rPr>
          <w:rFonts w:ascii="Times New Roman" w:eastAsia="Calibri" w:hAnsi="Times New Roman" w:cs="Times New Roman"/>
          <w:i/>
          <w:iCs/>
          <w:color w:val="1F1F1F"/>
          <w:sz w:val="28"/>
          <w:szCs w:val="28"/>
          <w:lang w:eastAsia="ru-RU"/>
        </w:rPr>
        <w:t>а</w:t>
      </w:r>
      <w:r w:rsidRPr="00CE6A02">
        <w:rPr>
          <w:rFonts w:ascii="Times New Roman" w:eastAsia="Calibri" w:hAnsi="Times New Roman" w:cs="Times New Roman"/>
          <w:color w:val="1F1F1F"/>
          <w:sz w:val="28"/>
          <w:szCs w:val="28"/>
          <w:lang w:eastAsia="ru-RU"/>
        </w:rPr>
        <w:t xml:space="preserve"> каждом уроке при изучении новой темы выпускники должны работать не только с текстом параграфа, но и дидактическими материалами учебного пособия. Большое внимание так же необходимо уделить кодированию информации в схемы и таблицы и качеству письменных ответов на вопросы.  </w:t>
      </w:r>
    </w:p>
    <w:p w14:paraId="03D1C20A" w14:textId="77777777" w:rsidR="00CE6A02" w:rsidRPr="00CE6A02" w:rsidRDefault="00CE6A02" w:rsidP="00CE6A02">
      <w:pPr>
        <w:spacing w:after="0" w:line="276" w:lineRule="auto"/>
        <w:rPr>
          <w:rFonts w:ascii="Times New Roman" w:eastAsia="Calibri" w:hAnsi="Times New Roman" w:cs="Times New Roman"/>
          <w:color w:val="1F1F1F"/>
          <w:sz w:val="28"/>
          <w:szCs w:val="28"/>
          <w:lang w:eastAsia="ru-RU"/>
        </w:rPr>
      </w:pPr>
      <w:r w:rsidRPr="00CE6A02">
        <w:rPr>
          <w:rFonts w:ascii="Times New Roman" w:eastAsia="Calibri" w:hAnsi="Times New Roman" w:cs="Times New Roman"/>
          <w:color w:val="1F1F1F"/>
          <w:sz w:val="28"/>
          <w:szCs w:val="28"/>
          <w:bdr w:val="none" w:sz="0" w:space="0" w:color="auto" w:frame="1"/>
          <w:lang w:eastAsia="ru-RU"/>
        </w:rPr>
        <w:t>На уроке у</w:t>
      </w:r>
      <w:r w:rsidRPr="00CE6A02">
        <w:rPr>
          <w:rFonts w:ascii="Times New Roman" w:eastAsia="Calibri" w:hAnsi="Times New Roman" w:cs="Times New Roman"/>
          <w:color w:val="1F1F1F"/>
          <w:sz w:val="28"/>
          <w:szCs w:val="28"/>
          <w:lang w:eastAsia="ru-RU"/>
        </w:rPr>
        <w:t xml:space="preserve">читель должен приводить бытовые или обществоведческие примеры имеющие практическое применение для понимания темы урока. Использовать имитационные игры, в которых воспроизводится поведение людей в конкретной ситуации. Проводить тренинги с уклоном деловой игры, где одна группа служит обучению практическому применения теории (по принципу «дело на основе теории»), а другая – практическому обучению самой теории («теория из живой практики»). </w:t>
      </w:r>
    </w:p>
    <w:p w14:paraId="210DBD98" w14:textId="77777777" w:rsidR="00CE6A02" w:rsidRPr="00CE6A02" w:rsidRDefault="00CE6A02" w:rsidP="00CE6A02">
      <w:pPr>
        <w:spacing w:after="0" w:line="360" w:lineRule="auto"/>
        <w:jc w:val="both"/>
        <w:rPr>
          <w:rFonts w:ascii="Times New Roman" w:eastAsia="Calibri" w:hAnsi="Times New Roman" w:cs="Times New Roman"/>
          <w:sz w:val="24"/>
          <w:szCs w:val="24"/>
          <w:lang w:eastAsia="ru-RU"/>
        </w:rPr>
      </w:pPr>
    </w:p>
    <w:p w14:paraId="272F4065" w14:textId="77777777" w:rsidR="00CE6A02" w:rsidRPr="00CE6A02" w:rsidRDefault="00CE6A02" w:rsidP="00CE6A02">
      <w:pPr>
        <w:keepNext/>
        <w:keepLines/>
        <w:numPr>
          <w:ilvl w:val="2"/>
          <w:numId w:val="25"/>
        </w:numPr>
        <w:spacing w:before="200" w:after="0" w:line="240" w:lineRule="auto"/>
        <w:ind w:left="1639"/>
        <w:jc w:val="center"/>
        <w:outlineLvl w:val="2"/>
        <w:rPr>
          <w:rFonts w:ascii="Times New Roman" w:eastAsia="Times New Roman" w:hAnsi="Times New Roman" w:cs="Times New Roman"/>
          <w:b/>
          <w:sz w:val="28"/>
          <w:szCs w:val="28"/>
          <w:lang w:eastAsia="ru-RU"/>
        </w:rPr>
      </w:pPr>
      <w:r w:rsidRPr="00CE6A02">
        <w:rPr>
          <w:rFonts w:ascii="Times New Roman" w:eastAsia="Times New Roman" w:hAnsi="Times New Roman" w:cs="Times New Roman"/>
          <w:b/>
          <w:sz w:val="28"/>
          <w:szCs w:val="28"/>
          <w:lang w:eastAsia="ru-RU"/>
        </w:rPr>
        <w:lastRenderedPageBreak/>
        <w:t>Методический анализ выполнения заданий обучающимися со средним уровнем подготовки (в группе получивших отметку «4»), включая методические рекомендации для учителей</w:t>
      </w:r>
    </w:p>
    <w:p w14:paraId="5AC623CE" w14:textId="77777777" w:rsidR="00CE6A02" w:rsidRPr="00CE6A02" w:rsidRDefault="00CE6A02" w:rsidP="00CE6A02">
      <w:pPr>
        <w:spacing w:after="0" w:line="240" w:lineRule="auto"/>
        <w:ind w:firstLine="567"/>
        <w:jc w:val="center"/>
        <w:rPr>
          <w:rFonts w:ascii="Times New Roman" w:eastAsia="Times New Roman" w:hAnsi="Times New Roman" w:cs="Times New Roman"/>
          <w:bCs/>
          <w:i/>
          <w:iCs/>
          <w:sz w:val="28"/>
          <w:szCs w:val="28"/>
          <w:lang w:eastAsia="ru-RU"/>
        </w:rPr>
      </w:pPr>
    </w:p>
    <w:p w14:paraId="7E5869C1" w14:textId="77777777" w:rsidR="00CE6A02" w:rsidRPr="00CE6A02" w:rsidRDefault="00CE6A02" w:rsidP="00CE6A02">
      <w:pPr>
        <w:spacing w:after="0" w:line="276" w:lineRule="auto"/>
        <w:ind w:firstLine="708"/>
        <w:jc w:val="both"/>
        <w:rPr>
          <w:rFonts w:ascii="Times New Roman" w:eastAsia="Times New Roman" w:hAnsi="Times New Roman" w:cs="Times New Roman"/>
          <w:bCs/>
          <w:sz w:val="28"/>
          <w:szCs w:val="28"/>
          <w:lang w:eastAsia="ru-RU"/>
        </w:rPr>
      </w:pPr>
      <w:r w:rsidRPr="00CE6A02">
        <w:rPr>
          <w:rFonts w:ascii="Times New Roman" w:eastAsia="Calibri" w:hAnsi="Times New Roman" w:cs="Times New Roman"/>
          <w:sz w:val="28"/>
          <w:szCs w:val="28"/>
          <w:lang w:eastAsia="ru-RU"/>
        </w:rPr>
        <w:t xml:space="preserve">На основе предоставленных статистических данных результатов ОГЭ по обществознанию за 2026 год (в Республике Ингушетия), представлен подробный анализ освоенных тем, сформированных умений и типичных дефицитов для группы учащихся, получивших отметку «4». </w:t>
      </w:r>
    </w:p>
    <w:p w14:paraId="20DDFBBD" w14:textId="77777777" w:rsidR="00CE6A02" w:rsidRPr="00CE6A02" w:rsidRDefault="00CE6A02" w:rsidP="00CE6A02">
      <w:pPr>
        <w:keepNext/>
        <w:keepLines/>
        <w:numPr>
          <w:ilvl w:val="3"/>
          <w:numId w:val="25"/>
        </w:numPr>
        <w:tabs>
          <w:tab w:val="left" w:pos="567"/>
        </w:tabs>
        <w:spacing w:before="200" w:after="0" w:line="240" w:lineRule="auto"/>
        <w:ind w:left="2350"/>
        <w:jc w:val="center"/>
        <w:outlineLvl w:val="2"/>
        <w:rPr>
          <w:rFonts w:ascii="Times New Roman" w:eastAsia="Times New Roman" w:hAnsi="Times New Roman" w:cs="Times New Roman"/>
          <w:b/>
          <w:bCs/>
          <w:sz w:val="28"/>
          <w:szCs w:val="28"/>
          <w:lang w:eastAsia="ru-RU"/>
        </w:rPr>
      </w:pPr>
      <w:r w:rsidRPr="00CE6A02">
        <w:rPr>
          <w:rFonts w:ascii="Times New Roman" w:eastAsia="Times New Roman" w:hAnsi="Times New Roman" w:cs="Times New Roman"/>
          <w:b/>
          <w:bCs/>
          <w:sz w:val="28"/>
          <w:szCs w:val="28"/>
          <w:lang w:eastAsia="ru-RU"/>
        </w:rPr>
        <w:t>Описание предметной подготовки участников ОГЭ со средним уровнем подготовки, анализ типичных дефицитов в подготовке</w:t>
      </w:r>
    </w:p>
    <w:p w14:paraId="7F0F476A" w14:textId="77777777" w:rsidR="00CE6A02" w:rsidRPr="00CE6A02" w:rsidRDefault="00CE6A02" w:rsidP="00CE6A02">
      <w:pPr>
        <w:spacing w:after="0" w:line="240" w:lineRule="auto"/>
        <w:ind w:firstLine="567"/>
        <w:jc w:val="both"/>
        <w:rPr>
          <w:rFonts w:ascii="Times New Roman" w:eastAsia="Times New Roman" w:hAnsi="Times New Roman" w:cs="Times New Roman"/>
          <w:b/>
          <w:bCs/>
          <w:i/>
          <w:iCs/>
          <w:sz w:val="24"/>
          <w:szCs w:val="24"/>
          <w:lang w:eastAsia="ru-RU"/>
        </w:rPr>
      </w:pPr>
    </w:p>
    <w:p w14:paraId="0833B1D6" w14:textId="77777777" w:rsidR="00CE6A02" w:rsidRPr="00CE6A02" w:rsidRDefault="00CE6A02" w:rsidP="00CE6A02">
      <w:pPr>
        <w:numPr>
          <w:ilvl w:val="0"/>
          <w:numId w:val="1"/>
        </w:numPr>
        <w:spacing w:after="0" w:line="240" w:lineRule="auto"/>
        <w:ind w:left="709" w:hanging="425"/>
        <w:contextualSpacing/>
        <w:jc w:val="both"/>
        <w:rPr>
          <w:rFonts w:ascii="Times New Roman" w:eastAsia="Times New Roman" w:hAnsi="Times New Roman" w:cs="Times New Roman"/>
          <w:b/>
          <w:i/>
          <w:sz w:val="28"/>
          <w:szCs w:val="28"/>
          <w:lang w:eastAsia="ru-RU"/>
        </w:rPr>
      </w:pPr>
      <w:r w:rsidRPr="00CE6A02">
        <w:rPr>
          <w:rFonts w:ascii="Times New Roman" w:eastAsia="Times New Roman" w:hAnsi="Times New Roman" w:cs="Times New Roman"/>
          <w:b/>
          <w:i/>
          <w:sz w:val="28"/>
          <w:szCs w:val="28"/>
          <w:lang w:eastAsia="ru-RU"/>
        </w:rPr>
        <w:t>Описание достигнутых предметных результатов ФГОС: освоенных тем программы, сформированных умений и т.п. (если имеются)</w:t>
      </w:r>
    </w:p>
    <w:p w14:paraId="423A09D3" w14:textId="77777777" w:rsidR="00CE6A02" w:rsidRPr="00CE6A02" w:rsidRDefault="00CE6A02" w:rsidP="00CE6A02">
      <w:pPr>
        <w:spacing w:after="0" w:line="240" w:lineRule="auto"/>
        <w:ind w:firstLine="567"/>
        <w:jc w:val="both"/>
        <w:rPr>
          <w:rFonts w:ascii="Times New Roman" w:eastAsia="Times New Roman" w:hAnsi="Times New Roman" w:cs="Times New Roman"/>
          <w:b/>
          <w:i/>
          <w:iCs/>
          <w:sz w:val="28"/>
          <w:szCs w:val="28"/>
          <w:lang w:eastAsia="ru-RU"/>
        </w:rPr>
      </w:pPr>
    </w:p>
    <w:p w14:paraId="4797CE80" w14:textId="77777777" w:rsidR="00CE6A02" w:rsidRPr="00CE6A02" w:rsidRDefault="00CE6A02" w:rsidP="00CE6A02">
      <w:pPr>
        <w:spacing w:after="200" w:line="276" w:lineRule="auto"/>
        <w:ind w:left="1070"/>
        <w:contextualSpacing/>
        <w:rPr>
          <w:rFonts w:ascii="Times New Roman" w:eastAsia="Calibri" w:hAnsi="Times New Roman" w:cs="Times New Roman"/>
          <w:b/>
          <w:bCs/>
          <w:sz w:val="28"/>
          <w:szCs w:val="28"/>
        </w:rPr>
      </w:pPr>
      <w:r w:rsidRPr="00CE6A02">
        <w:rPr>
          <w:rFonts w:ascii="Calibri" w:eastAsia="Times New Roman" w:hAnsi="Calibri" w:cs="Times New Roman"/>
          <w:bCs/>
        </w:rPr>
        <w:t xml:space="preserve">              </w:t>
      </w:r>
      <w:r w:rsidRPr="00CE6A02">
        <w:rPr>
          <w:rFonts w:ascii="Times New Roman" w:eastAsia="Times New Roman" w:hAnsi="Times New Roman" w:cs="Times New Roman"/>
          <w:bCs/>
        </w:rPr>
        <w:t xml:space="preserve">         </w:t>
      </w:r>
      <w:r w:rsidRPr="00CE6A02">
        <w:rPr>
          <w:rFonts w:ascii="Times New Roman" w:eastAsia="Calibri" w:hAnsi="Times New Roman" w:cs="Times New Roman"/>
          <w:b/>
          <w:bCs/>
          <w:sz w:val="28"/>
          <w:szCs w:val="28"/>
        </w:rPr>
        <w:t>Динамика выполнения заданий за 2026 г. и 2025 г. в группе с уровнем подготовки на «4»</w:t>
      </w:r>
    </w:p>
    <w:p w14:paraId="25D9DF17" w14:textId="77777777" w:rsidR="00CE6A02" w:rsidRPr="00CE6A02" w:rsidRDefault="00CE6A02" w:rsidP="00CE6A02">
      <w:pPr>
        <w:spacing w:after="200" w:line="276" w:lineRule="auto"/>
        <w:ind w:left="1070"/>
        <w:contextualSpacing/>
        <w:rPr>
          <w:rFonts w:ascii="Calibri" w:eastAsia="Calibri" w:hAnsi="Calibri" w:cs="Times New Roman"/>
          <w:b/>
          <w:bCs/>
          <w:sz w:val="28"/>
          <w:szCs w:val="28"/>
        </w:rPr>
      </w:pPr>
    </w:p>
    <w:p w14:paraId="32503FFC" w14:textId="77777777" w:rsidR="00CE6A02" w:rsidRPr="00CE6A02" w:rsidRDefault="00CE6A02" w:rsidP="00CE6A02">
      <w:pPr>
        <w:spacing w:after="200" w:line="276" w:lineRule="auto"/>
        <w:ind w:left="1070"/>
        <w:contextualSpacing/>
        <w:rPr>
          <w:rFonts w:ascii="Calibri" w:eastAsia="Calibri" w:hAnsi="Calibri" w:cs="Times New Roman"/>
          <w:b/>
          <w:bCs/>
          <w:sz w:val="28"/>
          <w:szCs w:val="28"/>
        </w:rPr>
      </w:pPr>
      <w:r w:rsidRPr="00CE6A02">
        <w:rPr>
          <w:rFonts w:ascii="Calibri" w:eastAsia="Calibri" w:hAnsi="Calibri" w:cs="Times New Roman"/>
          <w:noProof/>
          <w:lang w:eastAsia="ru-RU"/>
        </w:rPr>
        <w:drawing>
          <wp:inline distT="0" distB="0" distL="0" distR="0" wp14:anchorId="2357CD5A" wp14:editId="7A6DC989">
            <wp:extent cx="8033385" cy="2368550"/>
            <wp:effectExtent l="0" t="0" r="5715" b="12700"/>
            <wp:docPr id="7" name="Диаграмма 1">
              <a:extLst xmlns:a="http://schemas.openxmlformats.org/drawingml/2006/main">
                <a:ext uri="{FF2B5EF4-FFF2-40B4-BE49-F238E27FC236}">
                  <a16:creationId xmlns:a16="http://schemas.microsoft.com/office/drawing/2014/main" id="{8EDA3917-C92D-2539-4F06-840543D742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BB37D17" w14:textId="77777777" w:rsidR="00CE6A02" w:rsidRPr="00CE6A02" w:rsidRDefault="00CE6A02" w:rsidP="00CE6A02">
      <w:pPr>
        <w:spacing w:after="200" w:line="276" w:lineRule="auto"/>
        <w:ind w:left="1070"/>
        <w:contextualSpacing/>
        <w:rPr>
          <w:rFonts w:ascii="Calibri" w:eastAsia="Calibri" w:hAnsi="Calibri" w:cs="Times New Roman"/>
          <w:b/>
          <w:bCs/>
          <w:sz w:val="28"/>
          <w:szCs w:val="28"/>
        </w:rPr>
      </w:pPr>
    </w:p>
    <w:p w14:paraId="3FD2AD54" w14:textId="77777777" w:rsidR="00CE6A02" w:rsidRPr="00CE6A02" w:rsidRDefault="00CE6A02" w:rsidP="00CE6A02">
      <w:pPr>
        <w:spacing w:after="200" w:line="276" w:lineRule="auto"/>
        <w:ind w:firstLine="567"/>
        <w:contextualSpacing/>
        <w:jc w:val="both"/>
        <w:rPr>
          <w:rFonts w:ascii="Times New Roman" w:eastAsia="Calibri" w:hAnsi="Times New Roman" w:cs="Times New Roman"/>
          <w:sz w:val="28"/>
          <w:szCs w:val="28"/>
        </w:rPr>
      </w:pPr>
      <w:r w:rsidRPr="00CE6A02">
        <w:rPr>
          <w:rFonts w:ascii="Times New Roman" w:eastAsia="Times New Roman" w:hAnsi="Times New Roman" w:cs="Times New Roman"/>
          <w:bCs/>
        </w:rPr>
        <w:t xml:space="preserve">            </w:t>
      </w:r>
      <w:r w:rsidRPr="00CE6A02">
        <w:rPr>
          <w:rFonts w:ascii="Times New Roman" w:eastAsia="Calibri" w:hAnsi="Times New Roman" w:cs="Times New Roman"/>
          <w:sz w:val="28"/>
          <w:szCs w:val="28"/>
        </w:rPr>
        <w:t>Среди наиболее успешно выполненных заданий, выделяются задания с результатом более 90 % выполнения:</w:t>
      </w:r>
    </w:p>
    <w:p w14:paraId="10503E6B" w14:textId="77777777" w:rsidR="00CE6A02" w:rsidRPr="00CE6A02" w:rsidRDefault="00CE6A02" w:rsidP="00CE6A02">
      <w:pPr>
        <w:spacing w:after="0" w:line="276" w:lineRule="auto"/>
        <w:ind w:firstLine="567"/>
        <w:jc w:val="both"/>
        <w:rPr>
          <w:rFonts w:ascii="Times New Roman" w:eastAsia="Times New Roman" w:hAnsi="Times New Roman" w:cs="Times New Roman"/>
          <w:b/>
          <w:sz w:val="28"/>
          <w:szCs w:val="28"/>
          <w:lang w:eastAsia="ru-RU"/>
        </w:rPr>
      </w:pPr>
      <w:r w:rsidRPr="00CE6A02">
        <w:rPr>
          <w:rFonts w:ascii="Times New Roman" w:eastAsia="Times New Roman" w:hAnsi="Times New Roman" w:cs="Times New Roman"/>
          <w:b/>
          <w:sz w:val="28"/>
          <w:szCs w:val="28"/>
          <w:lang w:eastAsia="ru-RU"/>
        </w:rPr>
        <w:lastRenderedPageBreak/>
        <w:t xml:space="preserve">Задание № 2 </w:t>
      </w:r>
      <w:r w:rsidRPr="00CE6A02">
        <w:rPr>
          <w:rFonts w:ascii="Times New Roman" w:eastAsia="Calibri" w:hAnsi="Times New Roman" w:cs="Times New Roman"/>
          <w:sz w:val="28"/>
          <w:szCs w:val="28"/>
          <w:lang w:eastAsia="ru-RU"/>
        </w:rPr>
        <w:t>на применение системы знаний о социальных свойствах человека – 99,46%;</w:t>
      </w:r>
    </w:p>
    <w:p w14:paraId="71774C9C" w14:textId="77777777" w:rsidR="00CE6A02" w:rsidRPr="00CE6A02" w:rsidRDefault="00CE6A02" w:rsidP="00CE6A02">
      <w:pPr>
        <w:spacing w:after="0" w:line="276" w:lineRule="auto"/>
        <w:ind w:firstLine="567"/>
        <w:jc w:val="both"/>
        <w:rPr>
          <w:rFonts w:ascii="Times New Roman" w:eastAsia="Times New Roman" w:hAnsi="Times New Roman" w:cs="Times New Roman"/>
          <w:b/>
          <w:sz w:val="28"/>
          <w:szCs w:val="28"/>
          <w:lang w:eastAsia="ru-RU"/>
        </w:rPr>
      </w:pPr>
      <w:r w:rsidRPr="00CE6A02">
        <w:rPr>
          <w:rFonts w:ascii="Times New Roman" w:eastAsia="Times New Roman" w:hAnsi="Times New Roman" w:cs="Times New Roman"/>
          <w:b/>
          <w:sz w:val="28"/>
          <w:szCs w:val="28"/>
          <w:lang w:eastAsia="ru-RU"/>
        </w:rPr>
        <w:t xml:space="preserve">Задание № 3 </w:t>
      </w:r>
      <w:r w:rsidRPr="00CE6A02">
        <w:rPr>
          <w:rFonts w:ascii="Times New Roman" w:eastAsia="Calibri" w:hAnsi="Times New Roman" w:cs="Times New Roman"/>
          <w:sz w:val="28"/>
          <w:szCs w:val="28"/>
          <w:lang w:eastAsia="ru-RU"/>
        </w:rPr>
        <w:t>на установление связи предметных областей (какие науки относятся к гуманитарному циклу) – 99,03%;</w:t>
      </w:r>
    </w:p>
    <w:p w14:paraId="08C2F04A" w14:textId="77777777" w:rsidR="00CE6A02" w:rsidRPr="00CE6A02" w:rsidRDefault="00CE6A02" w:rsidP="00CE6A02">
      <w:pPr>
        <w:spacing w:after="0" w:line="276" w:lineRule="auto"/>
        <w:ind w:firstLine="567"/>
        <w:jc w:val="both"/>
        <w:rPr>
          <w:rFonts w:ascii="Times New Roman" w:eastAsia="Times New Roman" w:hAnsi="Times New Roman" w:cs="Times New Roman"/>
          <w:b/>
          <w:sz w:val="28"/>
          <w:szCs w:val="28"/>
          <w:lang w:eastAsia="ru-RU"/>
        </w:rPr>
      </w:pPr>
      <w:r w:rsidRPr="00CE6A02">
        <w:rPr>
          <w:rFonts w:ascii="Times New Roman" w:eastAsia="Times New Roman" w:hAnsi="Times New Roman" w:cs="Times New Roman"/>
          <w:b/>
          <w:sz w:val="28"/>
          <w:szCs w:val="28"/>
          <w:lang w:eastAsia="ru-RU"/>
        </w:rPr>
        <w:t xml:space="preserve">Задание № 4 </w:t>
      </w:r>
      <w:r w:rsidRPr="00CE6A02">
        <w:rPr>
          <w:rFonts w:ascii="Times New Roman" w:eastAsia="Calibri" w:hAnsi="Times New Roman" w:cs="Times New Roman"/>
          <w:sz w:val="28"/>
          <w:szCs w:val="28"/>
          <w:lang w:eastAsia="ru-RU"/>
        </w:rPr>
        <w:t>рассуждение о патриотизме – 99,48%</w:t>
      </w:r>
    </w:p>
    <w:p w14:paraId="398904D9" w14:textId="77777777" w:rsidR="00CE6A02" w:rsidRPr="00CE6A02" w:rsidRDefault="00CE6A02" w:rsidP="00CE6A02">
      <w:pPr>
        <w:spacing w:after="0" w:line="276" w:lineRule="auto"/>
        <w:ind w:firstLine="567"/>
        <w:jc w:val="both"/>
        <w:rPr>
          <w:rFonts w:ascii="Times New Roman" w:eastAsia="Calibri" w:hAnsi="Times New Roman" w:cs="Times New Roman"/>
          <w:color w:val="1F1F1F"/>
          <w:sz w:val="28"/>
          <w:szCs w:val="28"/>
          <w:lang w:eastAsia="ru-RU"/>
        </w:rPr>
      </w:pPr>
      <w:r w:rsidRPr="00CE6A02">
        <w:rPr>
          <w:rFonts w:ascii="Times New Roman" w:eastAsia="Times New Roman" w:hAnsi="Times New Roman" w:cs="Times New Roman"/>
          <w:b/>
          <w:sz w:val="28"/>
          <w:szCs w:val="28"/>
          <w:lang w:eastAsia="ru-RU"/>
        </w:rPr>
        <w:t xml:space="preserve">Задание № 5 </w:t>
      </w:r>
      <w:r w:rsidRPr="00CE6A02">
        <w:rPr>
          <w:rFonts w:ascii="Times New Roman" w:eastAsia="Calibri" w:hAnsi="Times New Roman" w:cs="Times New Roman"/>
          <w:color w:val="1F1F1F"/>
          <w:sz w:val="28"/>
          <w:szCs w:val="28"/>
          <w:lang w:eastAsia="ru-RU"/>
        </w:rPr>
        <w:t>сформированности знаний по вопросам семьи и семейных ценностей с точки зрения их соответствия моральным, правовым и иным видам социальных норм – 99,46%;</w:t>
      </w:r>
    </w:p>
    <w:p w14:paraId="588BDAFD" w14:textId="77777777" w:rsidR="00CE6A02" w:rsidRPr="00CE6A02" w:rsidRDefault="00CE6A02" w:rsidP="00CE6A02">
      <w:pPr>
        <w:spacing w:after="0" w:line="276" w:lineRule="auto"/>
        <w:ind w:firstLine="567"/>
        <w:jc w:val="both"/>
        <w:rPr>
          <w:rFonts w:ascii="Times New Roman" w:eastAsia="Times New Roman" w:hAnsi="Times New Roman" w:cs="Times New Roman"/>
          <w:b/>
          <w:sz w:val="28"/>
          <w:szCs w:val="28"/>
          <w:lang w:eastAsia="ru-RU"/>
        </w:rPr>
      </w:pPr>
      <w:r w:rsidRPr="00CE6A02">
        <w:rPr>
          <w:rFonts w:ascii="Times New Roman" w:eastAsia="Times New Roman" w:hAnsi="Times New Roman" w:cs="Times New Roman"/>
          <w:b/>
          <w:sz w:val="28"/>
          <w:szCs w:val="28"/>
          <w:lang w:eastAsia="ru-RU"/>
        </w:rPr>
        <w:t xml:space="preserve">Задание № 6 </w:t>
      </w:r>
      <w:r w:rsidRPr="00CE6A02">
        <w:rPr>
          <w:rFonts w:ascii="Times New Roman" w:eastAsia="Times New Roman" w:hAnsi="Times New Roman" w:cs="Times New Roman"/>
          <w:bCs/>
          <w:sz w:val="28"/>
          <w:szCs w:val="28"/>
          <w:lang w:eastAsia="ru-RU"/>
        </w:rPr>
        <w:t>на</w:t>
      </w:r>
      <w:r w:rsidRPr="00CE6A02">
        <w:rPr>
          <w:rFonts w:ascii="Times New Roman" w:eastAsia="Times New Roman" w:hAnsi="Times New Roman" w:cs="Times New Roman"/>
          <w:b/>
          <w:sz w:val="28"/>
          <w:szCs w:val="28"/>
          <w:lang w:eastAsia="ru-RU"/>
        </w:rPr>
        <w:t xml:space="preserve"> </w:t>
      </w:r>
      <w:r w:rsidRPr="00CE6A02">
        <w:rPr>
          <w:rFonts w:ascii="Times New Roman" w:eastAsia="Calibri" w:hAnsi="Times New Roman" w:cs="Times New Roman"/>
          <w:color w:val="1F1F1F"/>
          <w:sz w:val="28"/>
          <w:szCs w:val="28"/>
          <w:lang w:eastAsia="ru-RU"/>
        </w:rPr>
        <w:t xml:space="preserve">понимание правильной </w:t>
      </w:r>
      <w:r w:rsidRPr="00CE6A02">
        <w:rPr>
          <w:rFonts w:ascii="Times New Roman" w:eastAsia="Calibri" w:hAnsi="Times New Roman" w:cs="Times New Roman"/>
          <w:sz w:val="28"/>
          <w:szCs w:val="28"/>
          <w:lang w:eastAsia="ru-RU"/>
        </w:rPr>
        <w:t>оценки уровня доходов семьи и экономические ресурсы – 99,03%;</w:t>
      </w:r>
    </w:p>
    <w:p w14:paraId="085CF3CE" w14:textId="77777777" w:rsidR="00CE6A02" w:rsidRPr="00CE6A02" w:rsidRDefault="00CE6A02" w:rsidP="00CE6A02">
      <w:pPr>
        <w:spacing w:after="0" w:line="276" w:lineRule="auto"/>
        <w:ind w:firstLine="567"/>
        <w:jc w:val="both"/>
        <w:rPr>
          <w:rFonts w:ascii="Times New Roman" w:eastAsia="Times New Roman" w:hAnsi="Times New Roman" w:cs="Times New Roman"/>
          <w:b/>
          <w:sz w:val="28"/>
          <w:szCs w:val="28"/>
          <w:lang w:eastAsia="ru-RU"/>
        </w:rPr>
      </w:pPr>
      <w:r w:rsidRPr="00CE6A02">
        <w:rPr>
          <w:rFonts w:ascii="Times New Roman" w:eastAsia="Times New Roman" w:hAnsi="Times New Roman" w:cs="Times New Roman"/>
          <w:b/>
          <w:sz w:val="28"/>
          <w:szCs w:val="28"/>
          <w:lang w:eastAsia="ru-RU"/>
        </w:rPr>
        <w:t xml:space="preserve">Задание № 7 </w:t>
      </w:r>
      <w:r w:rsidRPr="00CE6A02">
        <w:rPr>
          <w:rFonts w:ascii="Times New Roman" w:eastAsia="Calibri" w:hAnsi="Times New Roman" w:cs="Times New Roman"/>
          <w:sz w:val="28"/>
          <w:szCs w:val="28"/>
          <w:lang w:eastAsia="ru-RU"/>
        </w:rPr>
        <w:t>на понимание базовых экономических терминов (экономика – как хозяйство) – 99,21%;</w:t>
      </w:r>
    </w:p>
    <w:p w14:paraId="7101DBC8" w14:textId="77777777" w:rsidR="00CE6A02" w:rsidRPr="00CE6A02" w:rsidRDefault="00CE6A02" w:rsidP="00CE6A02">
      <w:pPr>
        <w:spacing w:after="0" w:line="276" w:lineRule="auto"/>
        <w:ind w:firstLine="567"/>
        <w:jc w:val="both"/>
        <w:rPr>
          <w:rFonts w:ascii="Times New Roman" w:eastAsia="Times New Roman" w:hAnsi="Times New Roman" w:cs="Times New Roman"/>
          <w:b/>
          <w:sz w:val="28"/>
          <w:szCs w:val="28"/>
          <w:lang w:eastAsia="ru-RU"/>
        </w:rPr>
      </w:pPr>
      <w:r w:rsidRPr="00CE6A02">
        <w:rPr>
          <w:rFonts w:ascii="Times New Roman" w:eastAsia="Times New Roman" w:hAnsi="Times New Roman" w:cs="Times New Roman"/>
          <w:b/>
          <w:sz w:val="28"/>
          <w:szCs w:val="28"/>
          <w:lang w:eastAsia="ru-RU"/>
        </w:rPr>
        <w:t xml:space="preserve">Задание №8 </w:t>
      </w:r>
      <w:r w:rsidRPr="00CE6A02">
        <w:rPr>
          <w:rFonts w:ascii="Times New Roman" w:eastAsia="Calibri" w:hAnsi="Times New Roman" w:cs="Times New Roman"/>
          <w:sz w:val="28"/>
          <w:szCs w:val="28"/>
          <w:lang w:eastAsia="ru-RU"/>
        </w:rPr>
        <w:t>на умение использовать приведенные примеры как источник определения терминов и экономических процессов – 99,87%;</w:t>
      </w:r>
    </w:p>
    <w:p w14:paraId="6F597F77" w14:textId="77777777" w:rsidR="00CE6A02" w:rsidRPr="00CE6A02" w:rsidRDefault="00CE6A02" w:rsidP="00CE6A02">
      <w:pPr>
        <w:spacing w:after="0" w:line="276" w:lineRule="auto"/>
        <w:ind w:firstLine="567"/>
        <w:jc w:val="both"/>
        <w:rPr>
          <w:rFonts w:ascii="Times New Roman" w:eastAsia="Times New Roman" w:hAnsi="Times New Roman" w:cs="Times New Roman"/>
          <w:b/>
          <w:sz w:val="28"/>
          <w:szCs w:val="28"/>
          <w:lang w:eastAsia="ru-RU"/>
        </w:rPr>
      </w:pPr>
      <w:r w:rsidRPr="00CE6A02">
        <w:rPr>
          <w:rFonts w:ascii="Times New Roman" w:eastAsia="Times New Roman" w:hAnsi="Times New Roman" w:cs="Times New Roman"/>
          <w:b/>
          <w:sz w:val="28"/>
          <w:szCs w:val="28"/>
          <w:lang w:eastAsia="ru-RU"/>
        </w:rPr>
        <w:t xml:space="preserve">Задание № 9 </w:t>
      </w:r>
      <w:r w:rsidRPr="00CE6A02">
        <w:rPr>
          <w:rFonts w:ascii="Times New Roman" w:eastAsia="Times New Roman" w:hAnsi="Times New Roman" w:cs="Times New Roman"/>
          <w:bCs/>
          <w:sz w:val="28"/>
          <w:szCs w:val="28"/>
          <w:lang w:eastAsia="ru-RU"/>
        </w:rPr>
        <w:t>на</w:t>
      </w:r>
      <w:r w:rsidRPr="00CE6A02">
        <w:rPr>
          <w:rFonts w:ascii="Times New Roman" w:eastAsia="Times New Roman" w:hAnsi="Times New Roman" w:cs="Times New Roman"/>
          <w:b/>
          <w:sz w:val="28"/>
          <w:szCs w:val="28"/>
          <w:lang w:eastAsia="ru-RU"/>
        </w:rPr>
        <w:t xml:space="preserve"> </w:t>
      </w:r>
      <w:r w:rsidRPr="00CE6A02">
        <w:rPr>
          <w:rFonts w:ascii="Times New Roman" w:eastAsia="Calibri" w:hAnsi="Times New Roman" w:cs="Times New Roman"/>
          <w:sz w:val="28"/>
          <w:szCs w:val="28"/>
          <w:lang w:eastAsia="ru-RU"/>
        </w:rPr>
        <w:t>понимании денег как средства платежа – 98,64%;</w:t>
      </w:r>
    </w:p>
    <w:p w14:paraId="577BE327" w14:textId="77777777" w:rsidR="00CE6A02" w:rsidRPr="00CE6A02" w:rsidRDefault="00CE6A02" w:rsidP="00CE6A02">
      <w:pPr>
        <w:spacing w:after="0" w:line="276" w:lineRule="auto"/>
        <w:ind w:firstLine="567"/>
        <w:jc w:val="both"/>
        <w:rPr>
          <w:rFonts w:ascii="Times New Roman" w:eastAsia="Times New Roman" w:hAnsi="Times New Roman" w:cs="Times New Roman"/>
          <w:b/>
          <w:sz w:val="28"/>
          <w:szCs w:val="28"/>
          <w:lang w:eastAsia="ru-RU"/>
        </w:rPr>
      </w:pPr>
      <w:r w:rsidRPr="00CE6A02">
        <w:rPr>
          <w:rFonts w:ascii="Times New Roman" w:eastAsia="Times New Roman" w:hAnsi="Times New Roman" w:cs="Times New Roman"/>
          <w:b/>
          <w:sz w:val="28"/>
          <w:szCs w:val="28"/>
          <w:lang w:eastAsia="ru-RU"/>
        </w:rPr>
        <w:t xml:space="preserve">Задание № 10 </w:t>
      </w:r>
      <w:r w:rsidRPr="00CE6A02">
        <w:rPr>
          <w:rFonts w:ascii="Times New Roman" w:eastAsia="Calibri" w:hAnsi="Times New Roman" w:cs="Times New Roman"/>
          <w:sz w:val="28"/>
          <w:szCs w:val="28"/>
          <w:lang w:eastAsia="ru-RU"/>
        </w:rPr>
        <w:t>на применение системы знаний о важности семьи как базового социального института – 99,13%;</w:t>
      </w:r>
    </w:p>
    <w:p w14:paraId="46C630CD" w14:textId="77777777" w:rsidR="00CE6A02" w:rsidRPr="00CE6A02" w:rsidRDefault="00CE6A02" w:rsidP="00CE6A02">
      <w:pPr>
        <w:spacing w:after="0" w:line="276" w:lineRule="auto"/>
        <w:ind w:firstLine="567"/>
        <w:jc w:val="both"/>
        <w:rPr>
          <w:rFonts w:ascii="Times New Roman" w:eastAsia="Times New Roman" w:hAnsi="Times New Roman" w:cs="Times New Roman"/>
          <w:b/>
          <w:sz w:val="28"/>
          <w:szCs w:val="28"/>
          <w:lang w:eastAsia="ru-RU"/>
        </w:rPr>
      </w:pPr>
      <w:r w:rsidRPr="00CE6A02">
        <w:rPr>
          <w:rFonts w:ascii="Times New Roman" w:eastAsia="Times New Roman" w:hAnsi="Times New Roman" w:cs="Times New Roman"/>
          <w:b/>
          <w:sz w:val="28"/>
          <w:szCs w:val="28"/>
          <w:lang w:eastAsia="ru-RU"/>
        </w:rPr>
        <w:t>Задание № 11</w:t>
      </w:r>
      <w:r w:rsidRPr="00CE6A02">
        <w:rPr>
          <w:rFonts w:ascii="Times New Roman" w:eastAsia="Calibri" w:hAnsi="Times New Roman" w:cs="Times New Roman"/>
          <w:sz w:val="28"/>
          <w:szCs w:val="28"/>
          <w:lang w:eastAsia="ru-RU"/>
        </w:rPr>
        <w:t xml:space="preserve"> на понимание скрытых причин социальных конфликтов – 98,51%; </w:t>
      </w:r>
    </w:p>
    <w:p w14:paraId="3C4AF5F3" w14:textId="77777777" w:rsidR="00CE6A02" w:rsidRPr="00CE6A02" w:rsidRDefault="00CE6A02" w:rsidP="00CE6A02">
      <w:pPr>
        <w:spacing w:after="0" w:line="276" w:lineRule="auto"/>
        <w:ind w:firstLine="567"/>
        <w:jc w:val="both"/>
        <w:rPr>
          <w:rFonts w:ascii="Times New Roman" w:eastAsia="Times New Roman" w:hAnsi="Times New Roman" w:cs="Times New Roman"/>
          <w:b/>
          <w:sz w:val="28"/>
          <w:szCs w:val="28"/>
          <w:lang w:eastAsia="ru-RU"/>
        </w:rPr>
      </w:pPr>
      <w:r w:rsidRPr="00CE6A02">
        <w:rPr>
          <w:rFonts w:ascii="Times New Roman" w:eastAsia="Times New Roman" w:hAnsi="Times New Roman" w:cs="Times New Roman"/>
          <w:b/>
          <w:sz w:val="28"/>
          <w:szCs w:val="28"/>
          <w:lang w:eastAsia="ru-RU"/>
        </w:rPr>
        <w:t xml:space="preserve">Задание № 12 </w:t>
      </w:r>
      <w:r w:rsidRPr="00CE6A02">
        <w:rPr>
          <w:rFonts w:ascii="Times New Roman" w:eastAsia="Calibri" w:hAnsi="Times New Roman" w:cs="Times New Roman"/>
          <w:sz w:val="28"/>
          <w:szCs w:val="28"/>
          <w:lang w:eastAsia="ru-RU"/>
        </w:rPr>
        <w:t>на владение приёмами поиска и извлечения графической по социальным вопросам – 98, 74%;</w:t>
      </w:r>
    </w:p>
    <w:p w14:paraId="22CA3E13" w14:textId="77777777" w:rsidR="00CE6A02" w:rsidRPr="00CE6A02" w:rsidRDefault="00CE6A02" w:rsidP="00CE6A02">
      <w:pPr>
        <w:spacing w:after="0" w:line="276" w:lineRule="auto"/>
        <w:ind w:firstLine="567"/>
        <w:jc w:val="both"/>
        <w:rPr>
          <w:rFonts w:ascii="Times New Roman" w:eastAsia="Times New Roman" w:hAnsi="Times New Roman" w:cs="Times New Roman"/>
          <w:b/>
          <w:sz w:val="28"/>
          <w:szCs w:val="28"/>
          <w:lang w:eastAsia="ru-RU"/>
        </w:rPr>
      </w:pPr>
      <w:r w:rsidRPr="00CE6A02">
        <w:rPr>
          <w:rFonts w:ascii="Times New Roman" w:eastAsia="Times New Roman" w:hAnsi="Times New Roman" w:cs="Times New Roman"/>
          <w:b/>
          <w:sz w:val="28"/>
          <w:szCs w:val="28"/>
          <w:lang w:eastAsia="ru-RU"/>
        </w:rPr>
        <w:t xml:space="preserve">Задание № 13 </w:t>
      </w:r>
      <w:r w:rsidRPr="00CE6A02">
        <w:rPr>
          <w:rFonts w:ascii="Times New Roman" w:eastAsia="Calibri" w:hAnsi="Times New Roman" w:cs="Times New Roman"/>
          <w:sz w:val="28"/>
          <w:szCs w:val="28"/>
          <w:lang w:eastAsia="ru-RU"/>
        </w:rPr>
        <w:t>на понимание основных терминов и определений в вопросах характеристики государства – 98,75%;</w:t>
      </w:r>
    </w:p>
    <w:p w14:paraId="43BC2DBA" w14:textId="77777777" w:rsidR="00CE6A02" w:rsidRPr="00CE6A02" w:rsidRDefault="00CE6A02" w:rsidP="00CE6A02">
      <w:pPr>
        <w:spacing w:after="0" w:line="276" w:lineRule="auto"/>
        <w:ind w:firstLine="567"/>
        <w:jc w:val="both"/>
        <w:rPr>
          <w:rFonts w:ascii="Times New Roman" w:eastAsia="Times New Roman" w:hAnsi="Times New Roman" w:cs="Times New Roman"/>
          <w:b/>
          <w:sz w:val="28"/>
          <w:szCs w:val="28"/>
          <w:lang w:eastAsia="ru-RU"/>
        </w:rPr>
      </w:pPr>
      <w:r w:rsidRPr="00CE6A02">
        <w:rPr>
          <w:rFonts w:ascii="Times New Roman" w:eastAsia="Times New Roman" w:hAnsi="Times New Roman" w:cs="Times New Roman"/>
          <w:b/>
          <w:sz w:val="28"/>
          <w:szCs w:val="28"/>
          <w:lang w:eastAsia="ru-RU"/>
        </w:rPr>
        <w:t xml:space="preserve">Задание № 14 </w:t>
      </w:r>
      <w:r w:rsidRPr="00CE6A02">
        <w:rPr>
          <w:rFonts w:ascii="Times New Roman" w:eastAsia="Times New Roman" w:hAnsi="Times New Roman" w:cs="Times New Roman"/>
          <w:bCs/>
          <w:sz w:val="28"/>
          <w:szCs w:val="28"/>
          <w:lang w:eastAsia="ru-RU"/>
        </w:rPr>
        <w:t>на</w:t>
      </w:r>
      <w:r w:rsidRPr="00CE6A02">
        <w:rPr>
          <w:rFonts w:ascii="Times New Roman" w:eastAsia="Times New Roman" w:hAnsi="Times New Roman" w:cs="Times New Roman"/>
          <w:b/>
          <w:sz w:val="28"/>
          <w:szCs w:val="28"/>
          <w:lang w:eastAsia="ru-RU"/>
        </w:rPr>
        <w:t xml:space="preserve"> </w:t>
      </w:r>
      <w:r w:rsidRPr="00CE6A02">
        <w:rPr>
          <w:rFonts w:ascii="Times New Roman" w:eastAsia="Times New Roman" w:hAnsi="Times New Roman" w:cs="Times New Roman"/>
          <w:bCs/>
          <w:sz w:val="28"/>
          <w:szCs w:val="28"/>
          <w:lang w:eastAsia="ru-RU"/>
        </w:rPr>
        <w:t>общее понимание термина «политика» - 92,05%;</w:t>
      </w:r>
    </w:p>
    <w:p w14:paraId="253315B5" w14:textId="77777777" w:rsidR="00CE6A02" w:rsidRPr="00CE6A02" w:rsidRDefault="00CE6A02" w:rsidP="00CE6A02">
      <w:pPr>
        <w:spacing w:after="0" w:line="276" w:lineRule="auto"/>
        <w:ind w:firstLine="567"/>
        <w:jc w:val="both"/>
        <w:rPr>
          <w:rFonts w:ascii="Times New Roman" w:eastAsia="Times New Roman" w:hAnsi="Times New Roman" w:cs="Times New Roman"/>
          <w:b/>
          <w:sz w:val="28"/>
          <w:szCs w:val="28"/>
          <w:lang w:eastAsia="ru-RU"/>
        </w:rPr>
      </w:pPr>
      <w:r w:rsidRPr="00CE6A02">
        <w:rPr>
          <w:rFonts w:ascii="Times New Roman" w:eastAsia="Times New Roman" w:hAnsi="Times New Roman" w:cs="Times New Roman"/>
          <w:b/>
          <w:sz w:val="28"/>
          <w:szCs w:val="28"/>
          <w:lang w:eastAsia="ru-RU"/>
        </w:rPr>
        <w:t xml:space="preserve">Задание № 15 </w:t>
      </w:r>
      <w:r w:rsidRPr="00CE6A02">
        <w:rPr>
          <w:rFonts w:ascii="Times New Roman" w:eastAsia="Calibri" w:hAnsi="Times New Roman" w:cs="Times New Roman"/>
          <w:color w:val="1F1F1F"/>
          <w:sz w:val="28"/>
          <w:szCs w:val="28"/>
          <w:lang w:eastAsia="ru-RU"/>
        </w:rPr>
        <w:t>на классификацию прав и обязанностей граждан РФ – 98,14%;</w:t>
      </w:r>
    </w:p>
    <w:p w14:paraId="33D49221" w14:textId="77777777" w:rsidR="00CE6A02" w:rsidRPr="00CE6A02" w:rsidRDefault="00CE6A02" w:rsidP="00CE6A02">
      <w:pPr>
        <w:spacing w:after="0" w:line="276" w:lineRule="auto"/>
        <w:ind w:firstLine="567"/>
        <w:jc w:val="both"/>
        <w:rPr>
          <w:rFonts w:ascii="Times New Roman" w:eastAsia="Times New Roman" w:hAnsi="Times New Roman" w:cs="Times New Roman"/>
          <w:b/>
          <w:sz w:val="28"/>
          <w:szCs w:val="28"/>
          <w:lang w:eastAsia="ru-RU"/>
        </w:rPr>
      </w:pPr>
      <w:r w:rsidRPr="00CE6A02">
        <w:rPr>
          <w:rFonts w:ascii="Times New Roman" w:eastAsia="Times New Roman" w:hAnsi="Times New Roman" w:cs="Times New Roman"/>
          <w:b/>
          <w:sz w:val="28"/>
          <w:szCs w:val="28"/>
          <w:lang w:eastAsia="ru-RU"/>
        </w:rPr>
        <w:t xml:space="preserve">Задание № 16 </w:t>
      </w:r>
      <w:r w:rsidRPr="00CE6A02">
        <w:rPr>
          <w:rFonts w:ascii="Times New Roman" w:eastAsia="Calibri" w:hAnsi="Times New Roman" w:cs="Times New Roman"/>
          <w:color w:val="1F1F1F"/>
          <w:sz w:val="28"/>
          <w:szCs w:val="28"/>
          <w:lang w:eastAsia="ru-RU"/>
        </w:rPr>
        <w:t>на знание основ конституционного строя и организаций государственной власти в РФ – 97,1%;</w:t>
      </w:r>
    </w:p>
    <w:p w14:paraId="7CF6B980" w14:textId="77777777" w:rsidR="00CE6A02" w:rsidRPr="00CE6A02" w:rsidRDefault="00CE6A02" w:rsidP="00CE6A02">
      <w:pPr>
        <w:spacing w:after="0" w:line="276" w:lineRule="auto"/>
        <w:ind w:firstLine="567"/>
        <w:jc w:val="both"/>
        <w:rPr>
          <w:rFonts w:ascii="Times New Roman" w:eastAsia="Times New Roman" w:hAnsi="Times New Roman" w:cs="Times New Roman"/>
          <w:b/>
          <w:sz w:val="28"/>
          <w:szCs w:val="28"/>
          <w:lang w:eastAsia="ru-RU"/>
        </w:rPr>
      </w:pPr>
      <w:r w:rsidRPr="00CE6A02">
        <w:rPr>
          <w:rFonts w:ascii="Times New Roman" w:eastAsia="Times New Roman" w:hAnsi="Times New Roman" w:cs="Times New Roman"/>
          <w:b/>
          <w:sz w:val="28"/>
          <w:szCs w:val="28"/>
          <w:lang w:eastAsia="ru-RU"/>
        </w:rPr>
        <w:t xml:space="preserve">Задание № 18 </w:t>
      </w:r>
      <w:r w:rsidRPr="00CE6A02">
        <w:rPr>
          <w:rFonts w:ascii="Times New Roman" w:eastAsia="Times New Roman" w:hAnsi="Times New Roman" w:cs="Times New Roman"/>
          <w:bCs/>
          <w:sz w:val="28"/>
          <w:szCs w:val="28"/>
          <w:lang w:eastAsia="ru-RU"/>
        </w:rPr>
        <w:t xml:space="preserve">на </w:t>
      </w:r>
      <w:r w:rsidRPr="00CE6A02">
        <w:rPr>
          <w:rFonts w:ascii="Times New Roman" w:eastAsia="Calibri" w:hAnsi="Times New Roman" w:cs="Times New Roman"/>
          <w:color w:val="1F1F1F"/>
          <w:sz w:val="28"/>
          <w:szCs w:val="28"/>
          <w:lang w:eastAsia="ru-RU"/>
        </w:rPr>
        <w:t>понимании деятельности правоохранительных органов РФ – 97,23%;</w:t>
      </w:r>
    </w:p>
    <w:p w14:paraId="20376893" w14:textId="77777777" w:rsidR="00CE6A02" w:rsidRPr="00CE6A02" w:rsidRDefault="00CE6A02" w:rsidP="00CE6A02">
      <w:pPr>
        <w:spacing w:after="0" w:line="276" w:lineRule="auto"/>
        <w:ind w:firstLine="567"/>
        <w:jc w:val="both"/>
        <w:rPr>
          <w:rFonts w:ascii="Times New Roman" w:eastAsia="Times New Roman" w:hAnsi="Times New Roman" w:cs="Times New Roman"/>
          <w:bCs/>
          <w:sz w:val="28"/>
          <w:szCs w:val="28"/>
          <w:lang w:eastAsia="ru-RU"/>
        </w:rPr>
      </w:pPr>
      <w:r w:rsidRPr="00CE6A02">
        <w:rPr>
          <w:rFonts w:ascii="Times New Roman" w:eastAsia="Times New Roman" w:hAnsi="Times New Roman" w:cs="Times New Roman"/>
          <w:b/>
          <w:sz w:val="28"/>
          <w:szCs w:val="28"/>
          <w:lang w:eastAsia="ru-RU"/>
        </w:rPr>
        <w:t xml:space="preserve">Задание № 19 </w:t>
      </w:r>
      <w:r w:rsidRPr="00CE6A02">
        <w:rPr>
          <w:rFonts w:ascii="Times New Roman" w:eastAsia="Times New Roman" w:hAnsi="Times New Roman" w:cs="Times New Roman"/>
          <w:bCs/>
          <w:sz w:val="28"/>
          <w:szCs w:val="28"/>
          <w:lang w:eastAsia="ru-RU"/>
        </w:rPr>
        <w:t>на</w:t>
      </w:r>
      <w:r w:rsidRPr="00CE6A02">
        <w:rPr>
          <w:rFonts w:ascii="Times New Roman" w:eastAsia="Times New Roman" w:hAnsi="Times New Roman" w:cs="Times New Roman"/>
          <w:b/>
          <w:sz w:val="28"/>
          <w:szCs w:val="28"/>
          <w:lang w:eastAsia="ru-RU"/>
        </w:rPr>
        <w:t xml:space="preserve"> </w:t>
      </w:r>
      <w:r w:rsidRPr="00CE6A02">
        <w:rPr>
          <w:rFonts w:ascii="Times New Roman" w:eastAsia="Calibri" w:hAnsi="Times New Roman" w:cs="Times New Roman"/>
          <w:color w:val="1F1F1F"/>
          <w:sz w:val="28"/>
          <w:szCs w:val="28"/>
          <w:lang w:eastAsia="ru-RU"/>
        </w:rPr>
        <w:t>понимание разницы моральных и правовых норм – 95,79%.</w:t>
      </w:r>
    </w:p>
    <w:p w14:paraId="08B399A9" w14:textId="77777777" w:rsidR="00CE6A02" w:rsidRPr="00CE6A02" w:rsidRDefault="00CE6A02" w:rsidP="00CE6A02">
      <w:pPr>
        <w:spacing w:after="0" w:line="276" w:lineRule="auto"/>
        <w:ind w:firstLine="567"/>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sz w:val="28"/>
          <w:szCs w:val="28"/>
          <w:lang w:eastAsia="ru-RU"/>
        </w:rPr>
        <w:t xml:space="preserve">Дефициты у группы «хорошистов» сосредоточены исключительно в двух заданиях базового и повышенного уровней сложности: </w:t>
      </w:r>
    </w:p>
    <w:p w14:paraId="6D1A9C18" w14:textId="77777777" w:rsidR="00CE6A02" w:rsidRPr="00CE6A02" w:rsidRDefault="00CE6A02" w:rsidP="00CE6A02">
      <w:pPr>
        <w:spacing w:after="0" w:line="276" w:lineRule="auto"/>
        <w:ind w:firstLine="567"/>
        <w:jc w:val="both"/>
        <w:rPr>
          <w:rFonts w:ascii="Times New Roman" w:eastAsia="Times New Roman" w:hAnsi="Times New Roman" w:cs="Times New Roman"/>
          <w:bCs/>
          <w:sz w:val="28"/>
          <w:szCs w:val="28"/>
          <w:lang w:eastAsia="ru-RU"/>
        </w:rPr>
      </w:pPr>
      <w:r w:rsidRPr="00CE6A02">
        <w:rPr>
          <w:rFonts w:ascii="Times New Roman" w:eastAsia="Times New Roman" w:hAnsi="Times New Roman" w:cs="Times New Roman"/>
          <w:b/>
          <w:sz w:val="28"/>
          <w:szCs w:val="28"/>
          <w:lang w:eastAsia="ru-RU"/>
        </w:rPr>
        <w:t xml:space="preserve">Задание № 17 </w:t>
      </w:r>
      <w:r w:rsidRPr="00CE6A02">
        <w:rPr>
          <w:rFonts w:ascii="Times New Roman" w:eastAsia="Times New Roman" w:hAnsi="Times New Roman" w:cs="Times New Roman"/>
          <w:bCs/>
          <w:sz w:val="28"/>
          <w:szCs w:val="28"/>
          <w:lang w:eastAsia="ru-RU"/>
        </w:rPr>
        <w:t>на определение к какому Кодексу относятся правонарушения– 4, 73% (задание базового уровня); учащиеся не смогли соотнести и определить правильный ответ;</w:t>
      </w:r>
    </w:p>
    <w:p w14:paraId="30E32B4C" w14:textId="77777777" w:rsidR="00CE6A02" w:rsidRPr="00CE6A02" w:rsidRDefault="00CE6A02" w:rsidP="00CE6A02">
      <w:pPr>
        <w:spacing w:after="0" w:line="276" w:lineRule="auto"/>
        <w:ind w:firstLine="567"/>
        <w:jc w:val="both"/>
        <w:rPr>
          <w:rFonts w:ascii="Times New Roman" w:eastAsia="Times New Roman" w:hAnsi="Times New Roman" w:cs="Times New Roman"/>
          <w:bCs/>
          <w:sz w:val="28"/>
          <w:szCs w:val="28"/>
          <w:lang w:eastAsia="ru-RU"/>
        </w:rPr>
      </w:pPr>
      <w:r w:rsidRPr="00CE6A02">
        <w:rPr>
          <w:rFonts w:ascii="Times New Roman" w:eastAsia="Times New Roman" w:hAnsi="Times New Roman" w:cs="Times New Roman"/>
          <w:b/>
          <w:sz w:val="28"/>
          <w:szCs w:val="28"/>
          <w:lang w:eastAsia="ru-RU"/>
        </w:rPr>
        <w:lastRenderedPageBreak/>
        <w:t xml:space="preserve">Задание № 24 </w:t>
      </w:r>
      <w:r w:rsidRPr="00CE6A02">
        <w:rPr>
          <w:rFonts w:ascii="Times New Roman" w:eastAsia="Times New Roman" w:hAnsi="Times New Roman" w:cs="Times New Roman"/>
          <w:bCs/>
          <w:sz w:val="28"/>
          <w:szCs w:val="28"/>
          <w:lang w:eastAsia="ru-RU"/>
        </w:rPr>
        <w:t>на</w:t>
      </w:r>
      <w:r w:rsidRPr="00CE6A02">
        <w:rPr>
          <w:rFonts w:ascii="Times New Roman" w:eastAsia="Times New Roman" w:hAnsi="Times New Roman" w:cs="Times New Roman"/>
          <w:b/>
          <w:sz w:val="28"/>
          <w:szCs w:val="28"/>
          <w:lang w:eastAsia="ru-RU"/>
        </w:rPr>
        <w:t xml:space="preserve"> </w:t>
      </w:r>
      <w:r w:rsidRPr="00CE6A02">
        <w:rPr>
          <w:rFonts w:ascii="Times New Roman" w:eastAsia="Times New Roman" w:hAnsi="Times New Roman" w:cs="Times New Roman"/>
          <w:bCs/>
          <w:sz w:val="28"/>
          <w:szCs w:val="28"/>
          <w:lang w:eastAsia="ru-RU"/>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 13,66% (задание высокого уровня сложности).</w:t>
      </w:r>
    </w:p>
    <w:p w14:paraId="1600CFB7" w14:textId="77777777" w:rsidR="00CE6A02" w:rsidRPr="00CE6A02" w:rsidRDefault="00CE6A02" w:rsidP="00CE6A02">
      <w:pPr>
        <w:spacing w:after="0" w:line="276" w:lineRule="auto"/>
        <w:ind w:firstLine="567"/>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Анализ результатов выполнения КИМ ОГЭ по обществознанию 2026 года в группе обучающихся, получивших отметку «4», показывает высокий потенциал и хорошую подготовку данной категории участников. Ключевой особенностью результатов данной группы является высокий уровень выполнения заданий базового и повышенного уровней сложности: выпускники успешно справились с теоретическими вопросами на знание терминов и определений, лучше определяли существенные и несущественные признаки понятий, различали смыслы многозначных понятий,  классифицировали используемые в социальных науках понятия и термины; использовали понятийный аппарат при анализе и оценке социальных явлений, при изложении собственных суждений и построении устных и письменных высказываний.</w:t>
      </w:r>
    </w:p>
    <w:p w14:paraId="382D4F6F" w14:textId="77777777" w:rsidR="00CE6A02" w:rsidRPr="00CE6A02" w:rsidRDefault="00CE6A02" w:rsidP="00CE6A02">
      <w:pPr>
        <w:spacing w:after="0" w:line="276" w:lineRule="auto"/>
        <w:ind w:firstLine="708"/>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 xml:space="preserve">В то же время, главным барьером для получения отметки «5» выступают точечные дефициты в заданиях повышенного и высокого уровня сложности. Изменения результатов в меньшую сторону затронули разные сферы обществознания и это в первую очередь связано с техническими ошибками и несоблюдением формата ответа на задания.       </w:t>
      </w:r>
    </w:p>
    <w:p w14:paraId="3D4D38C1" w14:textId="77777777" w:rsidR="00CE6A02" w:rsidRPr="00CE6A02" w:rsidRDefault="00CE6A02" w:rsidP="00CE6A02">
      <w:pPr>
        <w:spacing w:after="0" w:line="276" w:lineRule="auto"/>
        <w:ind w:firstLine="708"/>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Таким образом, методическая работа учителей с данной группой школьников должна быть направлена не столько на разбор сложных задач повышенного и высокого уровня, сколько на систематическое повторение базовых понятий, правил оформления ответов выпускников. Ликвидация этих специфических дефицитов позволит обучающимся с высоким уровнем подготовки уверенно выйти на отметку «5»</w:t>
      </w:r>
    </w:p>
    <w:p w14:paraId="56871F60" w14:textId="77777777" w:rsidR="00CE6A02" w:rsidRPr="00CE6A02" w:rsidRDefault="00CE6A02" w:rsidP="00CE6A02">
      <w:pPr>
        <w:spacing w:after="200" w:line="276" w:lineRule="auto"/>
        <w:ind w:firstLine="567"/>
        <w:contextualSpacing/>
        <w:jc w:val="both"/>
        <w:rPr>
          <w:rFonts w:ascii="Calibri" w:eastAsia="Times New Roman" w:hAnsi="Calibri" w:cs="Times New Roman"/>
          <w:bCs/>
          <w:sz w:val="28"/>
          <w:szCs w:val="28"/>
        </w:rPr>
      </w:pPr>
    </w:p>
    <w:p w14:paraId="18CB88DC" w14:textId="77777777" w:rsidR="00CE6A02" w:rsidRPr="00CE6A02" w:rsidRDefault="00CE6A02" w:rsidP="00CE6A02">
      <w:pPr>
        <w:numPr>
          <w:ilvl w:val="0"/>
          <w:numId w:val="1"/>
        </w:numPr>
        <w:spacing w:after="0" w:line="240" w:lineRule="auto"/>
        <w:ind w:left="709" w:hanging="425"/>
        <w:contextualSpacing/>
        <w:jc w:val="both"/>
        <w:rPr>
          <w:rFonts w:ascii="Times New Roman" w:eastAsia="Times New Roman" w:hAnsi="Times New Roman" w:cs="Times New Roman"/>
          <w:b/>
          <w:i/>
          <w:sz w:val="28"/>
          <w:szCs w:val="28"/>
          <w:lang w:eastAsia="ru-RU"/>
        </w:rPr>
      </w:pPr>
      <w:r w:rsidRPr="00CE6A02">
        <w:rPr>
          <w:rFonts w:ascii="Times New Roman" w:eastAsia="Times New Roman" w:hAnsi="Times New Roman" w:cs="Times New Roman"/>
          <w:b/>
          <w:i/>
          <w:sz w:val="28"/>
          <w:szCs w:val="28"/>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534E1160" w14:textId="77777777" w:rsidR="00CE6A02" w:rsidRPr="00CE6A02" w:rsidRDefault="00CE6A02" w:rsidP="00CE6A02">
      <w:pPr>
        <w:spacing w:after="0" w:line="240" w:lineRule="auto"/>
        <w:ind w:left="709"/>
        <w:contextualSpacing/>
        <w:jc w:val="both"/>
        <w:rPr>
          <w:rFonts w:ascii="Times New Roman" w:eastAsia="Times New Roman" w:hAnsi="Times New Roman" w:cs="Times New Roman"/>
          <w:bCs/>
          <w:iCs/>
          <w:sz w:val="24"/>
          <w:szCs w:val="24"/>
          <w:lang w:eastAsia="ru-RU"/>
        </w:rPr>
      </w:pPr>
    </w:p>
    <w:p w14:paraId="74FD6537" w14:textId="77777777" w:rsidR="00CE6A02" w:rsidRPr="00CE6A02" w:rsidRDefault="00CE6A02" w:rsidP="00CE6A02">
      <w:pPr>
        <w:spacing w:after="0" w:line="276" w:lineRule="auto"/>
        <w:jc w:val="both"/>
        <w:rPr>
          <w:rFonts w:ascii="Times New Roman" w:eastAsia="Times New Roman" w:hAnsi="Times New Roman" w:cs="Times New Roman"/>
          <w:bCs/>
          <w:sz w:val="28"/>
          <w:szCs w:val="28"/>
          <w:lang w:eastAsia="ru-RU"/>
        </w:rPr>
      </w:pPr>
      <w:r w:rsidRPr="00CE6A02">
        <w:rPr>
          <w:rFonts w:ascii="Times New Roman" w:eastAsia="Times New Roman" w:hAnsi="Times New Roman" w:cs="Times New Roman"/>
          <w:color w:val="1F1F1F"/>
          <w:sz w:val="28"/>
          <w:szCs w:val="28"/>
          <w:bdr w:val="none" w:sz="0" w:space="0" w:color="auto" w:frame="1"/>
          <w:lang w:eastAsia="ru-RU"/>
        </w:rPr>
        <w:t xml:space="preserve"> На основе анализа выполнения заданий ОГЭ по обществознанию в 2026 году участниками, получившими отметку «4», выявлено, что наименее успешно выполненными оказались только два задания: №</w:t>
      </w:r>
      <w:r w:rsidRPr="00CE6A02">
        <w:rPr>
          <w:rFonts w:ascii="Times New Roman" w:eastAsia="Times New Roman" w:hAnsi="Times New Roman" w:cs="Times New Roman"/>
          <w:b/>
          <w:sz w:val="28"/>
          <w:szCs w:val="28"/>
          <w:lang w:eastAsia="ru-RU"/>
        </w:rPr>
        <w:t xml:space="preserve">17 </w:t>
      </w:r>
      <w:r w:rsidRPr="00CE6A02">
        <w:rPr>
          <w:rFonts w:ascii="Times New Roman" w:eastAsia="Times New Roman" w:hAnsi="Times New Roman" w:cs="Times New Roman"/>
          <w:bCs/>
          <w:sz w:val="28"/>
          <w:szCs w:val="28"/>
          <w:lang w:eastAsia="ru-RU"/>
        </w:rPr>
        <w:t xml:space="preserve">на определение к какому Кодексу </w:t>
      </w:r>
      <w:r w:rsidRPr="00CE6A02">
        <w:rPr>
          <w:rFonts w:ascii="Times New Roman" w:eastAsia="Times New Roman" w:hAnsi="Times New Roman" w:cs="Times New Roman"/>
          <w:bCs/>
          <w:sz w:val="28"/>
          <w:szCs w:val="28"/>
          <w:lang w:eastAsia="ru-RU"/>
        </w:rPr>
        <w:lastRenderedPageBreak/>
        <w:t xml:space="preserve">относятся правонарушения– 4, 73% </w:t>
      </w:r>
      <w:r w:rsidRPr="00CE6A02">
        <w:rPr>
          <w:rFonts w:ascii="Times New Roman" w:eastAsia="Times New Roman" w:hAnsi="Times New Roman" w:cs="Times New Roman"/>
          <w:color w:val="1F1F1F"/>
          <w:sz w:val="28"/>
          <w:szCs w:val="28"/>
          <w:bdr w:val="none" w:sz="0" w:space="0" w:color="auto" w:frame="1"/>
          <w:lang w:eastAsia="ru-RU"/>
        </w:rPr>
        <w:t xml:space="preserve">базового уровня сложности и № 24 </w:t>
      </w:r>
      <w:r w:rsidRPr="00CE6A02">
        <w:rPr>
          <w:rFonts w:ascii="Times New Roman" w:eastAsia="Times New Roman" w:hAnsi="Times New Roman" w:cs="Times New Roman"/>
          <w:bCs/>
          <w:sz w:val="28"/>
          <w:szCs w:val="28"/>
          <w:lang w:eastAsia="ru-RU"/>
        </w:rPr>
        <w:t>на</w:t>
      </w:r>
      <w:r w:rsidRPr="00CE6A02">
        <w:rPr>
          <w:rFonts w:ascii="Times New Roman" w:eastAsia="Times New Roman" w:hAnsi="Times New Roman" w:cs="Times New Roman"/>
          <w:b/>
          <w:sz w:val="28"/>
          <w:szCs w:val="28"/>
          <w:lang w:eastAsia="ru-RU"/>
        </w:rPr>
        <w:t xml:space="preserve"> </w:t>
      </w:r>
      <w:r w:rsidRPr="00CE6A02">
        <w:rPr>
          <w:rFonts w:ascii="Times New Roman" w:eastAsia="Times New Roman" w:hAnsi="Times New Roman" w:cs="Times New Roman"/>
          <w:bCs/>
          <w:sz w:val="28"/>
          <w:szCs w:val="28"/>
          <w:lang w:eastAsia="ru-RU"/>
        </w:rPr>
        <w:t xml:space="preserve">умение с опорой факты общественной жизни и личный социальный опыт аргументировать своё отношение к явлениям – 13,66% </w:t>
      </w:r>
    </w:p>
    <w:p w14:paraId="3820EAEA" w14:textId="77777777" w:rsidR="00CE6A02" w:rsidRPr="00CE6A02" w:rsidRDefault="00CE6A02" w:rsidP="00CE6A02">
      <w:pPr>
        <w:keepNext/>
        <w:spacing w:after="200" w:line="240" w:lineRule="auto"/>
        <w:ind w:left="567"/>
        <w:jc w:val="right"/>
        <w:rPr>
          <w:rFonts w:ascii="Times New Roman" w:eastAsia="Calibri" w:hAnsi="Times New Roman" w:cs="Times New Roman"/>
          <w:i/>
          <w:iCs/>
          <w:noProof/>
          <w:sz w:val="18"/>
          <w:szCs w:val="18"/>
          <w:lang w:eastAsia="ru-RU"/>
        </w:rPr>
      </w:pPr>
      <w:r w:rsidRPr="00CE6A02">
        <w:rPr>
          <w:rFonts w:ascii="Times New Roman" w:eastAsia="Calibri" w:hAnsi="Times New Roman" w:cs="Times New Roman"/>
          <w:i/>
          <w:iCs/>
          <w:sz w:val="18"/>
          <w:szCs w:val="18"/>
          <w:lang w:eastAsia="ru-RU"/>
        </w:rPr>
        <w:t>Таблица 2</w:t>
      </w:r>
      <w:r w:rsidRPr="00CE6A02">
        <w:rPr>
          <w:rFonts w:ascii="Times New Roman" w:eastAsia="Calibri" w:hAnsi="Times New Roman" w:cs="Times New Roman"/>
          <w:i/>
          <w:iCs/>
          <w:sz w:val="18"/>
          <w:szCs w:val="18"/>
          <w:lang w:eastAsia="ru-RU"/>
        </w:rPr>
        <w:noBreakHyphen/>
      </w:r>
      <w:r w:rsidRPr="00CE6A02">
        <w:rPr>
          <w:rFonts w:ascii="Times New Roman" w:eastAsia="Calibri" w:hAnsi="Times New Roman" w:cs="Times New Roman"/>
          <w:i/>
          <w:iCs/>
          <w:sz w:val="18"/>
          <w:szCs w:val="18"/>
          <w:lang w:eastAsia="ru-RU"/>
        </w:rPr>
        <w:fldChar w:fldCharType="begin"/>
      </w:r>
      <w:r w:rsidRPr="00CE6A02">
        <w:rPr>
          <w:rFonts w:ascii="Times New Roman" w:eastAsia="Calibri" w:hAnsi="Times New Roman" w:cs="Times New Roman"/>
          <w:i/>
          <w:iCs/>
          <w:sz w:val="18"/>
          <w:szCs w:val="18"/>
          <w:lang w:eastAsia="ru-RU"/>
        </w:rPr>
        <w:instrText xml:space="preserve"> SEQ Таблица \* ARABIC \s 1 </w:instrText>
      </w:r>
      <w:r w:rsidRPr="00CE6A02">
        <w:rPr>
          <w:rFonts w:ascii="Times New Roman" w:eastAsia="Calibri" w:hAnsi="Times New Roman" w:cs="Times New Roman"/>
          <w:i/>
          <w:iCs/>
          <w:sz w:val="18"/>
          <w:szCs w:val="18"/>
          <w:lang w:eastAsia="ru-RU"/>
        </w:rPr>
        <w:fldChar w:fldCharType="separate"/>
      </w:r>
      <w:r w:rsidRPr="00CE6A02">
        <w:rPr>
          <w:rFonts w:ascii="Times New Roman" w:eastAsia="Calibri" w:hAnsi="Times New Roman" w:cs="Times New Roman"/>
          <w:i/>
          <w:iCs/>
          <w:noProof/>
          <w:sz w:val="18"/>
          <w:szCs w:val="18"/>
          <w:lang w:eastAsia="ru-RU"/>
        </w:rPr>
        <w:t>14</w:t>
      </w:r>
      <w:r w:rsidRPr="00CE6A02">
        <w:rPr>
          <w:rFonts w:ascii="Times New Roman" w:eastAsia="Calibri" w:hAnsi="Times New Roman" w:cs="Times New Roman"/>
          <w:i/>
          <w:iCs/>
          <w:noProof/>
          <w:sz w:val="18"/>
          <w:szCs w:val="18"/>
          <w:lang w:eastAsia="ru-RU"/>
        </w:rPr>
        <w:fldChar w:fldCharType="end"/>
      </w:r>
    </w:p>
    <w:p w14:paraId="61E0D744" w14:textId="77777777" w:rsidR="00CE6A02" w:rsidRPr="00CE6A02" w:rsidRDefault="00CE6A02" w:rsidP="00CE6A02">
      <w:pPr>
        <w:spacing w:after="0" w:line="240" w:lineRule="auto"/>
        <w:ind w:left="1069"/>
        <w:contextualSpacing/>
        <w:jc w:val="both"/>
        <w:rPr>
          <w:rFonts w:ascii="Times New Roman" w:eastAsia="Times New Roman" w:hAnsi="Times New Roman" w:cs="Times New Roman"/>
          <w:bCs/>
          <w:iCs/>
          <w:sz w:val="24"/>
          <w:szCs w:val="24"/>
          <w:lang w:eastAsia="ru-RU"/>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1198"/>
        <w:gridCol w:w="2375"/>
      </w:tblGrid>
      <w:tr w:rsidR="00CE6A02" w:rsidRPr="00CE6A02" w14:paraId="72EEB096" w14:textId="77777777" w:rsidTr="00B106D5">
        <w:tc>
          <w:tcPr>
            <w:tcW w:w="567" w:type="dxa"/>
            <w:shd w:val="clear" w:color="auto" w:fill="C5E0B3" w:themeFill="accent6" w:themeFillTint="66"/>
          </w:tcPr>
          <w:p w14:paraId="09AF37C1"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 п/п</w:t>
            </w:r>
          </w:p>
        </w:tc>
        <w:tc>
          <w:tcPr>
            <w:tcW w:w="11198" w:type="dxa"/>
            <w:shd w:val="clear" w:color="auto" w:fill="C5E0B3" w:themeFill="accent6" w:themeFillTint="66"/>
          </w:tcPr>
          <w:p w14:paraId="21FA97BE" w14:textId="77777777" w:rsidR="00CE6A02" w:rsidRPr="00CE6A02" w:rsidRDefault="00CE6A02" w:rsidP="00CE6A02">
            <w:pPr>
              <w:spacing w:after="0" w:line="240" w:lineRule="auto"/>
              <w:contextualSpacing/>
              <w:jc w:val="center"/>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Темы программы и умения</w:t>
            </w:r>
          </w:p>
        </w:tc>
        <w:tc>
          <w:tcPr>
            <w:tcW w:w="2375" w:type="dxa"/>
            <w:shd w:val="clear" w:color="auto" w:fill="C5E0B3" w:themeFill="accent6" w:themeFillTint="66"/>
          </w:tcPr>
          <w:p w14:paraId="259C2972"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Класс(-ы) изучения в соответствии с ФОП</w:t>
            </w:r>
            <w:r w:rsidRPr="00CE6A02">
              <w:rPr>
                <w:rFonts w:ascii="Times New Roman" w:eastAsia="Times New Roman" w:hAnsi="Times New Roman" w:cs="Times New Roman"/>
                <w:bCs/>
                <w:iCs/>
                <w:sz w:val="24"/>
                <w:szCs w:val="24"/>
                <w:vertAlign w:val="superscript"/>
                <w:lang w:eastAsia="ru-RU"/>
              </w:rPr>
              <w:footnoteReference w:id="9"/>
            </w:r>
          </w:p>
        </w:tc>
      </w:tr>
      <w:tr w:rsidR="00CE6A02" w:rsidRPr="00CE6A02" w14:paraId="56D21F0D" w14:textId="77777777" w:rsidTr="00B106D5">
        <w:tc>
          <w:tcPr>
            <w:tcW w:w="567" w:type="dxa"/>
          </w:tcPr>
          <w:p w14:paraId="49F950D8"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17</w:t>
            </w:r>
          </w:p>
        </w:tc>
        <w:tc>
          <w:tcPr>
            <w:tcW w:w="11198" w:type="dxa"/>
          </w:tcPr>
          <w:p w14:paraId="7C9F4D1A" w14:textId="77777777" w:rsidR="00CE6A02" w:rsidRPr="00CE6A02" w:rsidRDefault="00CE6A02" w:rsidP="00CE6A02">
            <w:pPr>
              <w:spacing w:after="0" w:line="240" w:lineRule="auto"/>
              <w:rPr>
                <w:rFonts w:ascii="Times New Roman" w:eastAsia="Times New Roman" w:hAnsi="Times New Roman" w:cs="Times New Roman"/>
                <w:bCs/>
                <w:iCs/>
                <w:sz w:val="28"/>
                <w:szCs w:val="28"/>
                <w:lang w:eastAsia="ru-RU"/>
              </w:rPr>
            </w:pPr>
            <w:r w:rsidRPr="00CE6A02">
              <w:rPr>
                <w:rFonts w:ascii="Times New Roman" w:eastAsia="Times New Roman" w:hAnsi="Times New Roman" w:cs="Times New Roman"/>
                <w:bCs/>
                <w:iCs/>
                <w:sz w:val="28"/>
                <w:szCs w:val="28"/>
                <w:lang w:eastAsia="ru-RU"/>
              </w:rPr>
              <w:t xml:space="preserve">Раздел «Право»: умение решать в рамках изученного материала познавательные и практические задачи, отражающие выполнение типичных для несовершеннолетних по теме </w:t>
            </w:r>
            <w:r w:rsidRPr="00CE6A02">
              <w:rPr>
                <w:rFonts w:ascii="Times New Roman" w:eastAsia="Calibri" w:hAnsi="Times New Roman" w:cs="Times New Roman"/>
                <w:color w:val="1F1F1F"/>
                <w:sz w:val="28"/>
                <w:szCs w:val="28"/>
                <w:lang w:eastAsia="ru-RU"/>
              </w:rPr>
              <w:t>видов наказания за нарушение закона РФ</w:t>
            </w:r>
          </w:p>
        </w:tc>
        <w:tc>
          <w:tcPr>
            <w:tcW w:w="2375" w:type="dxa"/>
          </w:tcPr>
          <w:p w14:paraId="065DC819"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9 кл</w:t>
            </w:r>
          </w:p>
        </w:tc>
      </w:tr>
      <w:tr w:rsidR="00CE6A02" w:rsidRPr="00CE6A02" w14:paraId="199E0096" w14:textId="77777777" w:rsidTr="00B106D5">
        <w:tc>
          <w:tcPr>
            <w:tcW w:w="567" w:type="dxa"/>
          </w:tcPr>
          <w:p w14:paraId="55FE29DC"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24</w:t>
            </w:r>
          </w:p>
        </w:tc>
        <w:tc>
          <w:tcPr>
            <w:tcW w:w="11198" w:type="dxa"/>
          </w:tcPr>
          <w:p w14:paraId="1298CB98" w14:textId="77777777" w:rsidR="00CE6A02" w:rsidRPr="00CE6A02" w:rsidRDefault="00CE6A02" w:rsidP="00CE6A02">
            <w:pPr>
              <w:spacing w:after="0" w:line="240" w:lineRule="auto"/>
              <w:contextualSpacing/>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8"/>
                <w:szCs w:val="28"/>
              </w:rPr>
              <w:t>О</w:t>
            </w:r>
            <w:r w:rsidRPr="00CE6A02">
              <w:rPr>
                <w:rFonts w:ascii="Times New Roman" w:eastAsia="Times New Roman" w:hAnsi="Times New Roman" w:cs="Times New Roman"/>
                <w:bCs/>
                <w:iCs/>
                <w:sz w:val="28"/>
                <w:szCs w:val="28"/>
                <w:lang w:eastAsia="ru-RU"/>
              </w:rPr>
              <w:t>своение и применение системы обществоведческих</w:t>
            </w:r>
            <w:r w:rsidRPr="00CE6A02">
              <w:rPr>
                <w:rFonts w:ascii="Times New Roman" w:eastAsia="Times New Roman" w:hAnsi="Times New Roman" w:cs="Times New Roman"/>
                <w:bCs/>
                <w:iCs/>
                <w:sz w:val="28"/>
                <w:szCs w:val="28"/>
              </w:rPr>
              <w:t xml:space="preserve"> </w:t>
            </w:r>
            <w:r w:rsidRPr="00CE6A02">
              <w:rPr>
                <w:rFonts w:ascii="Times New Roman" w:eastAsia="Times New Roman" w:hAnsi="Times New Roman" w:cs="Times New Roman"/>
                <w:bCs/>
                <w:iCs/>
                <w:sz w:val="28"/>
                <w:szCs w:val="28"/>
                <w:lang w:eastAsia="ru-RU"/>
              </w:rPr>
              <w:t>знаний</w:t>
            </w:r>
            <w:r w:rsidRPr="00CE6A02">
              <w:rPr>
                <w:rFonts w:ascii="Times New Roman" w:eastAsia="Times New Roman" w:hAnsi="Times New Roman" w:cs="Times New Roman"/>
                <w:bCs/>
                <w:iCs/>
                <w:sz w:val="28"/>
                <w:szCs w:val="28"/>
              </w:rPr>
              <w:t xml:space="preserve"> по всем разделам обществознания: вопросы с использованием текста и обществоведческих знаний (вопросы культуры)</w:t>
            </w:r>
          </w:p>
        </w:tc>
        <w:tc>
          <w:tcPr>
            <w:tcW w:w="2375" w:type="dxa"/>
          </w:tcPr>
          <w:p w14:paraId="0AC74490"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6-9 кл</w:t>
            </w:r>
          </w:p>
        </w:tc>
      </w:tr>
    </w:tbl>
    <w:p w14:paraId="5D893DC7" w14:textId="77777777" w:rsidR="00CE6A02" w:rsidRPr="00CE6A02" w:rsidRDefault="00CE6A02" w:rsidP="00CE6A02">
      <w:pPr>
        <w:spacing w:after="0" w:line="240" w:lineRule="auto"/>
        <w:ind w:left="1069"/>
        <w:contextualSpacing/>
        <w:jc w:val="both"/>
        <w:rPr>
          <w:rFonts w:ascii="Times New Roman" w:eastAsia="Times New Roman" w:hAnsi="Times New Roman" w:cs="Times New Roman"/>
          <w:bCs/>
          <w:iCs/>
          <w:sz w:val="24"/>
          <w:szCs w:val="24"/>
          <w:lang w:eastAsia="ru-RU"/>
        </w:rPr>
      </w:pPr>
    </w:p>
    <w:p w14:paraId="7513D97A" w14:textId="77777777" w:rsidR="00CE6A02" w:rsidRPr="00CE6A02" w:rsidRDefault="00CE6A02" w:rsidP="00CE6A02">
      <w:pPr>
        <w:spacing w:after="0" w:line="276" w:lineRule="auto"/>
        <w:ind w:firstLine="708"/>
        <w:jc w:val="both"/>
        <w:rPr>
          <w:rFonts w:ascii="Times New Roman" w:eastAsia="Calibri" w:hAnsi="Times New Roman" w:cs="Times New Roman"/>
          <w:color w:val="1F1F1F"/>
          <w:sz w:val="28"/>
          <w:szCs w:val="28"/>
          <w:bdr w:val="none" w:sz="0" w:space="0" w:color="auto" w:frame="1"/>
          <w:lang w:eastAsia="ru-RU"/>
        </w:rPr>
      </w:pPr>
      <w:r w:rsidRPr="00CE6A02">
        <w:rPr>
          <w:rFonts w:ascii="Times New Roman" w:eastAsia="Calibri" w:hAnsi="Times New Roman" w:cs="Times New Roman"/>
          <w:color w:val="1F1F1F"/>
          <w:sz w:val="28"/>
          <w:szCs w:val="28"/>
          <w:bdr w:val="none" w:sz="0" w:space="0" w:color="auto" w:frame="1"/>
          <w:lang w:eastAsia="ru-RU"/>
        </w:rPr>
        <w:t xml:space="preserve">Неожиданно дефицитом практико-ориентированного знания № 17 выступили знания по определению наказания за нарушение норм права за неправильный переход дороги. </w:t>
      </w:r>
    </w:p>
    <w:p w14:paraId="158B0387" w14:textId="77777777" w:rsidR="00CE6A02" w:rsidRPr="00CE6A02" w:rsidRDefault="00CE6A02" w:rsidP="00CE6A02">
      <w:pPr>
        <w:spacing w:after="0" w:line="276" w:lineRule="auto"/>
        <w:ind w:firstLine="708"/>
        <w:jc w:val="both"/>
        <w:rPr>
          <w:rFonts w:ascii="Times New Roman" w:eastAsia="Calibri" w:hAnsi="Times New Roman" w:cs="Times New Roman"/>
          <w:color w:val="1F1F1F"/>
          <w:sz w:val="28"/>
          <w:szCs w:val="28"/>
          <w:bdr w:val="none" w:sz="0" w:space="0" w:color="auto" w:frame="1"/>
          <w:lang w:eastAsia="ru-RU"/>
        </w:rPr>
      </w:pPr>
      <w:r w:rsidRPr="00CE6A02">
        <w:rPr>
          <w:rFonts w:ascii="Times New Roman" w:eastAsia="Calibri" w:hAnsi="Times New Roman" w:cs="Times New Roman"/>
          <w:color w:val="1F1F1F"/>
          <w:sz w:val="28"/>
          <w:szCs w:val="28"/>
          <w:bdr w:val="none" w:sz="0" w:space="0" w:color="auto" w:frame="1"/>
          <w:lang w:eastAsia="ru-RU"/>
        </w:rPr>
        <w:t>На фоне результатов других заданий по разделу обществознания «Право. Правоведение», имеющих высокую оценку, результат (4,73%) данного задания скорее подтверждает возможность технической ошибки.</w:t>
      </w:r>
    </w:p>
    <w:p w14:paraId="1112FC3B" w14:textId="77777777" w:rsidR="00CE6A02" w:rsidRPr="00CE6A02" w:rsidRDefault="00CE6A02" w:rsidP="00CE6A02">
      <w:pPr>
        <w:spacing w:after="0" w:line="276" w:lineRule="auto"/>
        <w:ind w:firstLine="708"/>
        <w:jc w:val="both"/>
        <w:rPr>
          <w:rFonts w:ascii="Times New Roman" w:eastAsia="Times New Roman" w:hAnsi="Times New Roman" w:cs="Times New Roman"/>
          <w:bCs/>
          <w:iCs/>
          <w:sz w:val="28"/>
          <w:szCs w:val="28"/>
          <w:lang w:eastAsia="ru-RU"/>
        </w:rPr>
      </w:pPr>
      <w:r w:rsidRPr="00CE6A02">
        <w:rPr>
          <w:rFonts w:ascii="Times New Roman" w:eastAsia="Calibri" w:hAnsi="Times New Roman" w:cs="Times New Roman"/>
          <w:color w:val="1F1F1F"/>
          <w:sz w:val="28"/>
          <w:szCs w:val="28"/>
          <w:bdr w:val="none" w:sz="0" w:space="0" w:color="auto" w:frame="1"/>
          <w:lang w:eastAsia="ru-RU"/>
        </w:rPr>
        <w:t xml:space="preserve">Другим дефицитом </w:t>
      </w:r>
      <w:r w:rsidRPr="00CE6A02">
        <w:rPr>
          <w:rFonts w:ascii="Times New Roman" w:eastAsia="Times New Roman" w:hAnsi="Times New Roman" w:cs="Times New Roman"/>
          <w:bCs/>
          <w:sz w:val="28"/>
          <w:szCs w:val="28"/>
          <w:lang w:eastAsia="ru-RU"/>
        </w:rPr>
        <w:t>на</w:t>
      </w:r>
      <w:r w:rsidRPr="00CE6A02">
        <w:rPr>
          <w:rFonts w:ascii="Times New Roman" w:eastAsia="Times New Roman" w:hAnsi="Times New Roman" w:cs="Times New Roman"/>
          <w:b/>
          <w:sz w:val="28"/>
          <w:szCs w:val="28"/>
          <w:lang w:eastAsia="ru-RU"/>
        </w:rPr>
        <w:t xml:space="preserve"> </w:t>
      </w:r>
      <w:r w:rsidRPr="00CE6A02">
        <w:rPr>
          <w:rFonts w:ascii="Times New Roman" w:eastAsia="Times New Roman" w:hAnsi="Times New Roman" w:cs="Times New Roman"/>
          <w:bCs/>
          <w:sz w:val="28"/>
          <w:szCs w:val="28"/>
          <w:lang w:eastAsia="ru-RU"/>
        </w:rPr>
        <w:t xml:space="preserve">умение с опорой факты общественной жизни и личный социальный опыт аргументировать своё отношение к явлениям, </w:t>
      </w:r>
      <w:r w:rsidRPr="00CE6A02">
        <w:rPr>
          <w:rFonts w:ascii="Times New Roman" w:eastAsia="Times New Roman" w:hAnsi="Times New Roman" w:cs="Times New Roman"/>
          <w:bCs/>
          <w:iCs/>
          <w:sz w:val="28"/>
          <w:szCs w:val="28"/>
          <w:lang w:eastAsia="ru-RU"/>
        </w:rPr>
        <w:t>стало задание № 24 (</w:t>
      </w:r>
      <w:r w:rsidRPr="00CE6A02">
        <w:rPr>
          <w:rFonts w:ascii="Times New Roman" w:eastAsia="Times New Roman" w:hAnsi="Times New Roman" w:cs="Times New Roman"/>
          <w:bCs/>
          <w:sz w:val="28"/>
          <w:szCs w:val="28"/>
          <w:lang w:eastAsia="ru-RU"/>
        </w:rPr>
        <w:t>13,66%</w:t>
      </w:r>
      <w:r w:rsidRPr="00CE6A02">
        <w:rPr>
          <w:rFonts w:ascii="Times New Roman" w:eastAsia="Times New Roman" w:hAnsi="Times New Roman" w:cs="Times New Roman"/>
          <w:bCs/>
          <w:iCs/>
          <w:sz w:val="28"/>
          <w:szCs w:val="28"/>
          <w:lang w:eastAsia="ru-RU"/>
        </w:rPr>
        <w:t>).</w:t>
      </w:r>
    </w:p>
    <w:p w14:paraId="20632107" w14:textId="77777777" w:rsidR="00CE6A02" w:rsidRPr="00CE6A02" w:rsidRDefault="00CE6A02" w:rsidP="00CE6A02">
      <w:pPr>
        <w:spacing w:after="0" w:line="240" w:lineRule="auto"/>
        <w:jc w:val="both"/>
        <w:rPr>
          <w:rFonts w:ascii="Times New Roman" w:eastAsia="Times New Roman" w:hAnsi="Times New Roman" w:cs="Times New Roman"/>
          <w:bCs/>
          <w:iCs/>
          <w:sz w:val="24"/>
          <w:szCs w:val="24"/>
          <w:lang w:eastAsia="ru-RU"/>
        </w:rPr>
      </w:pPr>
    </w:p>
    <w:p w14:paraId="15F6C8DC" w14:textId="77777777" w:rsidR="00CE6A02" w:rsidRPr="00CE6A02" w:rsidRDefault="00CE6A02" w:rsidP="00CE6A02">
      <w:pPr>
        <w:numPr>
          <w:ilvl w:val="0"/>
          <w:numId w:val="1"/>
        </w:numPr>
        <w:spacing w:after="0" w:line="240" w:lineRule="auto"/>
        <w:ind w:left="1429"/>
        <w:contextualSpacing/>
        <w:jc w:val="both"/>
        <w:rPr>
          <w:rFonts w:ascii="Times New Roman" w:eastAsia="Times New Roman" w:hAnsi="Times New Roman" w:cs="Times New Roman"/>
          <w:b/>
          <w:i/>
          <w:sz w:val="28"/>
          <w:szCs w:val="28"/>
          <w:lang w:eastAsia="ru-RU"/>
        </w:rPr>
      </w:pPr>
      <w:r w:rsidRPr="00CE6A02">
        <w:rPr>
          <w:rFonts w:ascii="Times New Roman" w:eastAsia="Times New Roman" w:hAnsi="Times New Roman" w:cs="Times New Roman"/>
          <w:b/>
          <w:i/>
          <w:sz w:val="28"/>
          <w:szCs w:val="28"/>
          <w:lang w:eastAsia="ru-RU"/>
        </w:rPr>
        <w:t>Реалистичные «зоны роста» в части предметной подготовки для уверенного получения отметки «5»</w:t>
      </w:r>
    </w:p>
    <w:p w14:paraId="3784660E" w14:textId="77777777" w:rsidR="00CE6A02" w:rsidRPr="00CE6A02" w:rsidRDefault="00CE6A02" w:rsidP="00CE6A02">
      <w:pPr>
        <w:spacing w:after="0" w:line="240" w:lineRule="auto"/>
        <w:jc w:val="both"/>
        <w:rPr>
          <w:rFonts w:ascii="Times New Roman" w:eastAsia="Times New Roman" w:hAnsi="Times New Roman" w:cs="Times New Roman"/>
          <w:bCs/>
          <w:iCs/>
          <w:sz w:val="24"/>
          <w:szCs w:val="24"/>
          <w:lang w:eastAsia="ru-RU"/>
        </w:rPr>
      </w:pPr>
    </w:p>
    <w:p w14:paraId="6D4C0186" w14:textId="77777777" w:rsidR="00CE6A02" w:rsidRPr="00CE6A02" w:rsidRDefault="00CE6A02" w:rsidP="00CE6A02">
      <w:pPr>
        <w:spacing w:after="0" w:line="276" w:lineRule="auto"/>
        <w:ind w:firstLine="567"/>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 xml:space="preserve">Для группы обучающихся, получивших отметку «4», реалистичные «зоны роста» лежат преимущественно в плоскости заданий разного уровня сложности. Реалистичные «зоны роста» (зоны ближайшего развития) должны </w:t>
      </w:r>
      <w:r w:rsidRPr="00CE6A02">
        <w:rPr>
          <w:rFonts w:ascii="Times New Roman" w:eastAsia="Calibri" w:hAnsi="Times New Roman" w:cs="Times New Roman"/>
          <w:sz w:val="28"/>
          <w:szCs w:val="28"/>
          <w:lang w:eastAsia="ru-RU"/>
        </w:rPr>
        <w:lastRenderedPageBreak/>
        <w:t>опираться на уже имеющийся у них фундамент и быть направлены на те задания базового, повышенного и высокого   уровней, где баллы теряются из-за отсутствия системности. Ниже подробно расписаны ключевые направления работы.</w:t>
      </w:r>
    </w:p>
    <w:p w14:paraId="17E354BD" w14:textId="77777777" w:rsidR="00CE6A02" w:rsidRPr="00CE6A02" w:rsidRDefault="00CE6A02" w:rsidP="00CE6A02">
      <w:pPr>
        <w:spacing w:after="0" w:line="276" w:lineRule="auto"/>
        <w:ind w:firstLine="567"/>
        <w:jc w:val="both"/>
        <w:outlineLvl w:val="3"/>
        <w:rPr>
          <w:rFonts w:ascii="Times New Roman" w:eastAsia="Calibri" w:hAnsi="Times New Roman" w:cs="Times New Roman"/>
          <w:sz w:val="28"/>
          <w:szCs w:val="28"/>
          <w:lang w:eastAsia="ru-RU"/>
        </w:rPr>
      </w:pPr>
      <w:r w:rsidRPr="00CE6A02">
        <w:rPr>
          <w:rFonts w:ascii="Times New Roman" w:eastAsia="Calibri" w:hAnsi="Times New Roman" w:cs="Times New Roman"/>
          <w:b/>
          <w:bCs/>
          <w:sz w:val="28"/>
          <w:szCs w:val="28"/>
          <w:lang w:eastAsia="ru-RU"/>
        </w:rPr>
        <w:t xml:space="preserve">2 Раздел «Экономика» (задания № 6, 7, 8, 9, 20): </w:t>
      </w:r>
      <w:r w:rsidRPr="00CE6A02">
        <w:rPr>
          <w:rFonts w:ascii="Times New Roman" w:eastAsia="Calibri" w:hAnsi="Times New Roman" w:cs="Times New Roman"/>
          <w:sz w:val="28"/>
          <w:szCs w:val="28"/>
          <w:lang w:eastAsia="ru-RU"/>
        </w:rPr>
        <w:t>учащиеся успешно справляются с данными заданиями показывая результаты от 85,15% до 99.85%.</w:t>
      </w:r>
    </w:p>
    <w:p w14:paraId="07368F3C" w14:textId="77777777" w:rsidR="00CE6A02" w:rsidRPr="00CE6A02" w:rsidRDefault="00CE6A02" w:rsidP="00CE6A02">
      <w:pPr>
        <w:spacing w:after="0" w:line="276" w:lineRule="auto"/>
        <w:ind w:firstLine="567"/>
        <w:jc w:val="both"/>
        <w:outlineLvl w:val="3"/>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Наименьший результат оценивания есть только в задании № 20 на</w:t>
      </w:r>
      <w:r w:rsidRPr="00CE6A02">
        <w:rPr>
          <w:rFonts w:ascii="Times New Roman" w:eastAsia="Times New Roman" w:hAnsi="Times New Roman" w:cs="Times New Roman"/>
          <w:bCs/>
          <w:iCs/>
          <w:sz w:val="28"/>
          <w:szCs w:val="28"/>
          <w:lang w:eastAsia="ru-RU"/>
        </w:rPr>
        <w:t xml:space="preserve"> синтез теоретических знаний и практического опыта владения теоретическими знаниями: право владения и распоряжения имуществом (85,20%).</w:t>
      </w:r>
    </w:p>
    <w:p w14:paraId="5321A997" w14:textId="77777777" w:rsidR="00CE6A02" w:rsidRPr="00CE6A02" w:rsidRDefault="00CE6A02" w:rsidP="00CE6A02">
      <w:pPr>
        <w:spacing w:after="0" w:line="276" w:lineRule="auto"/>
        <w:ind w:firstLine="567"/>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З</w:t>
      </w:r>
      <w:r w:rsidRPr="00CE6A02">
        <w:rPr>
          <w:rFonts w:ascii="Times New Roman" w:eastAsia="Calibri" w:hAnsi="Times New Roman" w:cs="Times New Roman"/>
          <w:b/>
          <w:bCs/>
          <w:sz w:val="28"/>
          <w:szCs w:val="28"/>
          <w:lang w:eastAsia="ru-RU"/>
        </w:rPr>
        <w:t xml:space="preserve">она роста: </w:t>
      </w:r>
      <w:r w:rsidRPr="00CE6A02">
        <w:rPr>
          <w:rFonts w:ascii="Times New Roman" w:eastAsia="Calibri" w:hAnsi="Times New Roman" w:cs="Times New Roman"/>
          <w:sz w:val="28"/>
          <w:szCs w:val="28"/>
          <w:lang w:eastAsia="ru-RU"/>
        </w:rPr>
        <w:t>повысить внимание учащихся через личное участие в рассмотрении практической части вопросов экономики, отработать навык работы с оформлением ответов (задание № 20), использовать жизненные примеры на определение права владения и распоряжения имуществом. Чаще на уроках проводить словарные диктанты, составлять таблицы (термин - определение). Это позволит поднять оценивание задания на 2 первичных балла и добиться результативности на 100 % по вопросу.</w:t>
      </w:r>
    </w:p>
    <w:p w14:paraId="4D73F9EB" w14:textId="77777777" w:rsidR="00CE6A02" w:rsidRPr="00CE6A02" w:rsidRDefault="00CE6A02" w:rsidP="00CE6A02">
      <w:pPr>
        <w:spacing w:after="0" w:line="276" w:lineRule="auto"/>
        <w:ind w:firstLine="567"/>
        <w:rPr>
          <w:rFonts w:ascii="Times New Roman" w:eastAsia="Calibri" w:hAnsi="Times New Roman" w:cs="Times New Roman"/>
          <w:sz w:val="28"/>
          <w:szCs w:val="28"/>
          <w:lang w:eastAsia="ru-RU"/>
        </w:rPr>
      </w:pPr>
      <w:r w:rsidRPr="00CE6A02">
        <w:rPr>
          <w:rFonts w:ascii="Times New Roman" w:eastAsia="Calibri" w:hAnsi="Times New Roman" w:cs="Times New Roman"/>
          <w:b/>
          <w:bCs/>
          <w:sz w:val="28"/>
          <w:szCs w:val="28"/>
          <w:lang w:eastAsia="ru-RU"/>
        </w:rPr>
        <w:t xml:space="preserve">3 Раздел «Социальная сфера» (задания № 5, 10, 11, 12, 19): </w:t>
      </w:r>
      <w:r w:rsidRPr="00CE6A02">
        <w:rPr>
          <w:rFonts w:ascii="Times New Roman" w:eastAsia="Calibri" w:hAnsi="Times New Roman" w:cs="Times New Roman"/>
          <w:sz w:val="28"/>
          <w:szCs w:val="28"/>
          <w:lang w:eastAsia="ru-RU"/>
        </w:rPr>
        <w:t>учащиеся довольно успешно справились с данными заданиями и получил следующие баллы от 95,79% до 99,89%.</w:t>
      </w:r>
    </w:p>
    <w:p w14:paraId="75479412" w14:textId="77777777" w:rsidR="00CE6A02" w:rsidRPr="00CE6A02" w:rsidRDefault="00CE6A02" w:rsidP="00CE6A02">
      <w:pPr>
        <w:spacing w:after="0" w:line="276" w:lineRule="auto"/>
        <w:ind w:firstLine="567"/>
        <w:rPr>
          <w:rFonts w:ascii="Times New Roman" w:eastAsia="Calibri" w:hAnsi="Times New Roman" w:cs="Times New Roman"/>
          <w:sz w:val="28"/>
          <w:szCs w:val="28"/>
          <w:lang w:eastAsia="ru-RU"/>
        </w:rPr>
      </w:pPr>
      <w:r w:rsidRPr="00CE6A02">
        <w:rPr>
          <w:rFonts w:ascii="Times New Roman" w:eastAsia="Times New Roman" w:hAnsi="Times New Roman" w:cs="Times New Roman"/>
          <w:bCs/>
          <w:iCs/>
          <w:sz w:val="28"/>
          <w:szCs w:val="28"/>
          <w:lang w:eastAsia="ru-RU"/>
        </w:rPr>
        <w:t xml:space="preserve">Главной причиной нестабильных баллов является слабая отработка навыков оформления ответов к заданиям. </w:t>
      </w:r>
    </w:p>
    <w:p w14:paraId="56085F5D" w14:textId="77777777" w:rsidR="00CE6A02" w:rsidRPr="00CE6A02" w:rsidRDefault="00CE6A02" w:rsidP="00CE6A02">
      <w:pPr>
        <w:spacing w:after="0" w:line="276" w:lineRule="auto"/>
        <w:ind w:firstLine="567"/>
        <w:rPr>
          <w:rFonts w:ascii="Times New Roman" w:eastAsia="Times New Roman" w:hAnsi="Times New Roman" w:cs="Times New Roman"/>
          <w:bCs/>
          <w:iCs/>
          <w:sz w:val="28"/>
          <w:szCs w:val="28"/>
          <w:lang w:eastAsia="ru-RU"/>
        </w:rPr>
      </w:pPr>
      <w:r w:rsidRPr="00CE6A02">
        <w:rPr>
          <w:rFonts w:ascii="Times New Roman" w:eastAsia="Calibri" w:hAnsi="Times New Roman" w:cs="Times New Roman"/>
          <w:sz w:val="28"/>
          <w:szCs w:val="28"/>
          <w:lang w:eastAsia="ru-RU"/>
        </w:rPr>
        <w:t>З</w:t>
      </w:r>
      <w:r w:rsidRPr="00CE6A02">
        <w:rPr>
          <w:rFonts w:ascii="Times New Roman" w:eastAsia="Calibri" w:hAnsi="Times New Roman" w:cs="Times New Roman"/>
          <w:b/>
          <w:bCs/>
          <w:sz w:val="28"/>
          <w:szCs w:val="28"/>
          <w:lang w:eastAsia="ru-RU"/>
        </w:rPr>
        <w:t xml:space="preserve">она роста: </w:t>
      </w:r>
      <w:r w:rsidRPr="00CE6A02">
        <w:rPr>
          <w:rFonts w:ascii="Times New Roman" w:eastAsia="Calibri" w:hAnsi="Times New Roman" w:cs="Times New Roman"/>
          <w:sz w:val="28"/>
          <w:szCs w:val="28"/>
          <w:lang w:eastAsia="ru-RU"/>
        </w:rPr>
        <w:t>уделить внимание навыкам и правилам работы с тестами группы «Б» на множественный выбор ответа и его оформление в бланке ответов № 1и 2. Используя примеры из личной жизни и социального опыта, повысить мотивацию правильных ответов. Это позволит поднять планку оценивания ответов на более высокий уровень (+1, +2 балла).</w:t>
      </w:r>
    </w:p>
    <w:p w14:paraId="1A3F511F" w14:textId="77777777" w:rsidR="00CE6A02" w:rsidRPr="00CE6A02" w:rsidRDefault="00CE6A02" w:rsidP="00CE6A02">
      <w:pPr>
        <w:spacing w:after="0" w:line="276" w:lineRule="auto"/>
        <w:ind w:firstLine="567"/>
        <w:jc w:val="both"/>
        <w:outlineLvl w:val="3"/>
        <w:rPr>
          <w:rFonts w:ascii="Times New Roman" w:eastAsia="Calibri" w:hAnsi="Times New Roman" w:cs="Times New Roman"/>
          <w:sz w:val="28"/>
          <w:szCs w:val="28"/>
          <w:lang w:eastAsia="ru-RU"/>
        </w:rPr>
      </w:pPr>
      <w:r w:rsidRPr="00CE6A02">
        <w:rPr>
          <w:rFonts w:ascii="Times New Roman" w:eastAsia="Times New Roman" w:hAnsi="Times New Roman" w:cs="Times New Roman"/>
          <w:bCs/>
          <w:iCs/>
          <w:sz w:val="28"/>
          <w:szCs w:val="28"/>
          <w:lang w:eastAsia="ru-RU"/>
        </w:rPr>
        <w:t xml:space="preserve">  </w:t>
      </w:r>
      <w:r w:rsidRPr="00CE6A02">
        <w:rPr>
          <w:rFonts w:ascii="Times New Roman" w:eastAsia="Calibri" w:hAnsi="Times New Roman" w:cs="Times New Roman"/>
          <w:b/>
          <w:bCs/>
          <w:sz w:val="28"/>
          <w:szCs w:val="28"/>
          <w:lang w:eastAsia="ru-RU"/>
        </w:rPr>
        <w:t xml:space="preserve">4 Раздел «Политика» (задания № 13,14): </w:t>
      </w:r>
      <w:r w:rsidRPr="00CE6A02">
        <w:rPr>
          <w:rFonts w:ascii="Times New Roman" w:eastAsia="Calibri" w:hAnsi="Times New Roman" w:cs="Times New Roman"/>
          <w:sz w:val="28"/>
          <w:szCs w:val="28"/>
          <w:lang w:eastAsia="ru-RU"/>
        </w:rPr>
        <w:t xml:space="preserve">учащиеся успешно преодолели порог в 50% и получили результат от 92,05% до 98,75%. </w:t>
      </w:r>
    </w:p>
    <w:p w14:paraId="0A17E00A" w14:textId="77777777" w:rsidR="00CE6A02" w:rsidRPr="00CE6A02" w:rsidRDefault="00CE6A02" w:rsidP="00CE6A02">
      <w:pPr>
        <w:spacing w:after="0" w:line="276" w:lineRule="auto"/>
        <w:ind w:firstLine="567"/>
        <w:jc w:val="both"/>
        <w:outlineLvl w:val="3"/>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З</w:t>
      </w:r>
      <w:r w:rsidRPr="00CE6A02">
        <w:rPr>
          <w:rFonts w:ascii="Times New Roman" w:eastAsia="Calibri" w:hAnsi="Times New Roman" w:cs="Times New Roman"/>
          <w:b/>
          <w:bCs/>
          <w:sz w:val="28"/>
          <w:szCs w:val="28"/>
          <w:lang w:eastAsia="ru-RU"/>
        </w:rPr>
        <w:t xml:space="preserve">она роста: </w:t>
      </w:r>
      <w:r w:rsidRPr="00CE6A02">
        <w:rPr>
          <w:rFonts w:ascii="Times New Roman" w:eastAsia="Calibri" w:hAnsi="Times New Roman" w:cs="Times New Roman"/>
          <w:sz w:val="28"/>
          <w:szCs w:val="28"/>
          <w:lang w:eastAsia="ru-RU"/>
        </w:rPr>
        <w:t>для увеличения результативности данных заданий необходимо на практических примерах показывать разницу государственного территориального устройства в конкретных государствах (Австралия, США, Россия, ОАЭ, Турция, Китай). Используя межпредметные связи с географией, учащиеся смогут более качественно определять признаки государственного устройства через личное участие. Видеть в терминах не просто информацию, а умело использовать ее.</w:t>
      </w:r>
    </w:p>
    <w:p w14:paraId="50FAA7F0" w14:textId="77777777" w:rsidR="00CE6A02" w:rsidRPr="00CE6A02" w:rsidRDefault="00CE6A02" w:rsidP="00CE6A02">
      <w:pPr>
        <w:spacing w:after="0" w:line="276" w:lineRule="auto"/>
        <w:ind w:left="-142"/>
        <w:jc w:val="both"/>
        <w:outlineLvl w:val="3"/>
        <w:rPr>
          <w:rFonts w:ascii="Times New Roman" w:eastAsia="Calibri" w:hAnsi="Times New Roman" w:cs="Times New Roman"/>
          <w:sz w:val="28"/>
          <w:szCs w:val="28"/>
          <w:lang w:eastAsia="ru-RU"/>
        </w:rPr>
      </w:pPr>
      <w:r w:rsidRPr="00CE6A02">
        <w:rPr>
          <w:rFonts w:ascii="Times New Roman" w:eastAsia="Calibri" w:hAnsi="Times New Roman" w:cs="Times New Roman"/>
          <w:b/>
          <w:bCs/>
          <w:sz w:val="28"/>
          <w:szCs w:val="28"/>
          <w:lang w:eastAsia="ru-RU"/>
        </w:rPr>
        <w:lastRenderedPageBreak/>
        <w:t xml:space="preserve">           5 Раздел «Право. Правоведение» (задания № 15, 16 17, 18): </w:t>
      </w:r>
      <w:r w:rsidRPr="00CE6A02">
        <w:rPr>
          <w:rFonts w:ascii="Times New Roman" w:eastAsia="Calibri" w:hAnsi="Times New Roman" w:cs="Times New Roman"/>
          <w:sz w:val="28"/>
          <w:szCs w:val="28"/>
          <w:lang w:eastAsia="ru-RU"/>
        </w:rPr>
        <w:t xml:space="preserve">результатом этих заданий стало выполнение от77,2% до 93,26%. В 2026 году группа существенно ухудшила результат выполнения заданий на 10 %, что сказалось на результатах оценивания. </w:t>
      </w:r>
    </w:p>
    <w:p w14:paraId="3B0986E4" w14:textId="77777777" w:rsidR="00CE6A02" w:rsidRPr="00CE6A02" w:rsidRDefault="00CE6A02" w:rsidP="00CE6A02">
      <w:pPr>
        <w:spacing w:after="0" w:line="276" w:lineRule="auto"/>
        <w:ind w:left="-142"/>
        <w:jc w:val="both"/>
        <w:outlineLvl w:val="3"/>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 xml:space="preserve">Так в задании № 17 учащиеся не смогли качественно определить какие номы права нарушаются при переходе дороги в неположенном месте. Выполнение данного задания является провальным (4,73%). На фоне высоких результатов по более сложным заданиям, сделать ошибку в этом задании по факту очень затруднительно. </w:t>
      </w:r>
    </w:p>
    <w:p w14:paraId="7788B776" w14:textId="77777777" w:rsidR="00CE6A02" w:rsidRPr="00CE6A02" w:rsidRDefault="00CE6A02" w:rsidP="00CE6A02">
      <w:pPr>
        <w:spacing w:after="0" w:line="276" w:lineRule="auto"/>
        <w:ind w:firstLine="567"/>
        <w:jc w:val="both"/>
        <w:rPr>
          <w:rFonts w:ascii="Times New Roman" w:eastAsia="Times New Roman" w:hAnsi="Times New Roman" w:cs="Times New Roman"/>
          <w:iCs/>
          <w:sz w:val="28"/>
          <w:szCs w:val="28"/>
          <w:lang w:eastAsia="ru-RU"/>
        </w:rPr>
      </w:pPr>
      <w:r w:rsidRPr="00CE6A02">
        <w:rPr>
          <w:rFonts w:ascii="Times New Roman" w:eastAsia="Calibri" w:hAnsi="Times New Roman" w:cs="Times New Roman"/>
          <w:sz w:val="28"/>
          <w:szCs w:val="28"/>
          <w:lang w:eastAsia="ru-RU"/>
        </w:rPr>
        <w:t>З</w:t>
      </w:r>
      <w:r w:rsidRPr="00CE6A02">
        <w:rPr>
          <w:rFonts w:ascii="Times New Roman" w:eastAsia="Calibri" w:hAnsi="Times New Roman" w:cs="Times New Roman"/>
          <w:b/>
          <w:bCs/>
          <w:sz w:val="28"/>
          <w:szCs w:val="28"/>
          <w:lang w:eastAsia="ru-RU"/>
        </w:rPr>
        <w:t xml:space="preserve">она роста: </w:t>
      </w:r>
      <w:r w:rsidRPr="00CE6A02">
        <w:rPr>
          <w:rFonts w:ascii="Times New Roman" w:eastAsia="Calibri" w:hAnsi="Times New Roman" w:cs="Times New Roman"/>
          <w:sz w:val="28"/>
          <w:szCs w:val="28"/>
          <w:lang w:eastAsia="ru-RU"/>
        </w:rPr>
        <w:t xml:space="preserve">теоретические знания разбавлять примерами из различных источников информации и личного и социального опыта. Использовать наглядные документы, способствующие развитию кругозора выпускников, составлять опорные схемы и таблицы по вопросам ответственности за правонарушения. Используя информационно обучающие программы, в том числе на телевидении, отрабатывать особенности правонарушений и виды наказания в зависимости от тяжести.  Это позволит повысить результат за данное задание на 1 первичный балл.  </w:t>
      </w:r>
    </w:p>
    <w:p w14:paraId="52F31384" w14:textId="77777777" w:rsidR="00CE6A02" w:rsidRPr="00CE6A02" w:rsidRDefault="00CE6A02" w:rsidP="00CE6A02">
      <w:pPr>
        <w:spacing w:after="0" w:line="276" w:lineRule="auto"/>
        <w:rPr>
          <w:rFonts w:ascii="Times New Roman" w:eastAsia="Calibri" w:hAnsi="Times New Roman" w:cs="Times New Roman"/>
          <w:sz w:val="28"/>
          <w:szCs w:val="28"/>
          <w:lang w:eastAsia="ru-RU"/>
        </w:rPr>
      </w:pPr>
      <w:r w:rsidRPr="00CE6A02">
        <w:rPr>
          <w:rFonts w:ascii="Times New Roman" w:eastAsia="Times New Roman" w:hAnsi="Times New Roman" w:cs="Times New Roman"/>
          <w:bCs/>
          <w:iCs/>
          <w:sz w:val="28"/>
          <w:szCs w:val="28"/>
          <w:lang w:eastAsia="ru-RU"/>
        </w:rPr>
        <w:tab/>
      </w:r>
      <w:r w:rsidRPr="00CE6A02">
        <w:rPr>
          <w:rFonts w:ascii="Times New Roman" w:eastAsia="Calibri" w:hAnsi="Times New Roman" w:cs="Times New Roman"/>
          <w:sz w:val="28"/>
          <w:szCs w:val="28"/>
          <w:lang w:eastAsia="ru-RU"/>
        </w:rPr>
        <w:t xml:space="preserve">Вывод: для перехода учащихся из группы «4» в группу «5», учителям необходимо расширить спектр используемых методических приемов на уроках обществознания: не просто трансляции теоретического материала, а разбавление его ролевыми, интеллектуальными играми, использованием ТРИЗ и Кейс технологий. </w:t>
      </w:r>
    </w:p>
    <w:p w14:paraId="52408D49" w14:textId="77777777" w:rsidR="00CE6A02" w:rsidRPr="00CE6A02" w:rsidRDefault="00CE6A02" w:rsidP="00CE6A02">
      <w:pPr>
        <w:spacing w:after="0" w:line="276" w:lineRule="auto"/>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sz w:val="28"/>
          <w:szCs w:val="28"/>
          <w:lang w:eastAsia="ru-RU"/>
        </w:rPr>
        <w:t xml:space="preserve">      </w:t>
      </w:r>
    </w:p>
    <w:p w14:paraId="11791DA9" w14:textId="77777777" w:rsidR="00CE6A02" w:rsidRPr="00CE6A02" w:rsidRDefault="00CE6A02" w:rsidP="00CE6A02">
      <w:pPr>
        <w:keepNext/>
        <w:keepLines/>
        <w:numPr>
          <w:ilvl w:val="3"/>
          <w:numId w:val="25"/>
        </w:numPr>
        <w:tabs>
          <w:tab w:val="left" w:pos="567"/>
        </w:tabs>
        <w:spacing w:before="200" w:after="0" w:line="240" w:lineRule="auto"/>
        <w:ind w:left="851"/>
        <w:jc w:val="both"/>
        <w:outlineLvl w:val="2"/>
        <w:rPr>
          <w:rFonts w:ascii="Times New Roman" w:eastAsia="Times New Roman" w:hAnsi="Times New Roman" w:cs="Times New Roman"/>
          <w:b/>
          <w:bCs/>
          <w:sz w:val="28"/>
          <w:szCs w:val="28"/>
          <w:lang w:eastAsia="ru-RU"/>
        </w:rPr>
      </w:pPr>
      <w:r w:rsidRPr="00CE6A02">
        <w:rPr>
          <w:rFonts w:ascii="Times New Roman" w:eastAsia="Times New Roman" w:hAnsi="Times New Roman" w:cs="Times New Roman"/>
          <w:b/>
          <w:bCs/>
          <w:sz w:val="28"/>
          <w:szCs w:val="28"/>
          <w:lang w:eastAsia="ru-RU"/>
        </w:rPr>
        <w:t>Методический анализ качества освоения метапредметных результатов ФГОС участниками ОГЭ со средним уровнем подготовки</w:t>
      </w:r>
    </w:p>
    <w:p w14:paraId="6E73A4B3" w14:textId="77777777" w:rsidR="00CE6A02" w:rsidRPr="00CE6A02" w:rsidRDefault="00CE6A02" w:rsidP="00CE6A02">
      <w:pPr>
        <w:spacing w:after="0" w:line="240" w:lineRule="auto"/>
        <w:ind w:firstLine="567"/>
        <w:contextualSpacing/>
        <w:jc w:val="both"/>
        <w:rPr>
          <w:rFonts w:ascii="Times New Roman" w:eastAsia="Calibri" w:hAnsi="Times New Roman" w:cs="Times New Roman"/>
          <w:i/>
          <w:iCs/>
          <w:sz w:val="24"/>
          <w:szCs w:val="24"/>
          <w:lang w:eastAsia="ru-RU"/>
        </w:rPr>
      </w:pPr>
    </w:p>
    <w:p w14:paraId="65824BBB" w14:textId="77777777" w:rsidR="00CE6A02" w:rsidRPr="00CE6A02" w:rsidRDefault="00CE6A02" w:rsidP="00CE6A02">
      <w:pPr>
        <w:spacing w:after="0" w:line="276" w:lineRule="auto"/>
        <w:jc w:val="both"/>
        <w:rPr>
          <w:rFonts w:ascii="Times New Roman" w:eastAsia="Times New Roman" w:hAnsi="Times New Roman" w:cs="Times New Roman"/>
          <w:color w:val="1F1F1F"/>
          <w:sz w:val="28"/>
          <w:szCs w:val="28"/>
          <w:lang w:eastAsia="ru-RU"/>
        </w:rPr>
      </w:pPr>
      <w:r w:rsidRPr="00CE6A02">
        <w:rPr>
          <w:rFonts w:ascii="Times New Roman" w:eastAsia="Times New Roman" w:hAnsi="Times New Roman" w:cs="Times New Roman"/>
          <w:color w:val="1F1F1F"/>
          <w:sz w:val="28"/>
          <w:szCs w:val="28"/>
          <w:bdr w:val="none" w:sz="0" w:space="0" w:color="auto" w:frame="1"/>
          <w:lang w:eastAsia="ru-RU"/>
        </w:rPr>
        <w:t>Анализ выполнения экзаменационной работы группой обучающихся, получивших отметку «4», показывает, что на успешность выполнения ряда заданий существенное влияние оказала степень сформированности метапредметных универсальных учебных действий (УУД) — познавательных, регулятивных и коммуникативных. Несмотря на высокий уровень предметной подготовки, проявляющийся в решении заданий, некоторые дефициты в метапредметных навыках стали причиной потери баллов.</w:t>
      </w:r>
      <w:r w:rsidRPr="00CE6A02">
        <w:rPr>
          <w:rFonts w:ascii="Times New Roman" w:eastAsia="Times New Roman" w:hAnsi="Times New Roman" w:cs="Times New Roman"/>
          <w:color w:val="1F1F1F"/>
          <w:sz w:val="28"/>
          <w:szCs w:val="28"/>
          <w:lang w:eastAsia="ru-RU"/>
        </w:rPr>
        <w:t xml:space="preserve"> </w:t>
      </w:r>
    </w:p>
    <w:p w14:paraId="52A02391" w14:textId="77777777" w:rsidR="00CE6A02" w:rsidRPr="00CE6A02" w:rsidRDefault="00CE6A02" w:rsidP="00CE6A02">
      <w:pPr>
        <w:spacing w:after="0" w:line="276" w:lineRule="auto"/>
        <w:jc w:val="both"/>
        <w:rPr>
          <w:rFonts w:ascii="Times New Roman" w:eastAsia="Times New Roman" w:hAnsi="Times New Roman" w:cs="Times New Roman"/>
          <w:color w:val="1F1F1F"/>
          <w:sz w:val="28"/>
          <w:szCs w:val="28"/>
          <w:lang w:eastAsia="ru-RU"/>
        </w:rPr>
      </w:pPr>
      <w:r w:rsidRPr="00CE6A02">
        <w:rPr>
          <w:rFonts w:ascii="Times New Roman" w:eastAsia="Times New Roman" w:hAnsi="Times New Roman" w:cs="Times New Roman"/>
          <w:color w:val="1F1F1F"/>
          <w:sz w:val="28"/>
          <w:szCs w:val="28"/>
          <w:lang w:eastAsia="ru-RU"/>
        </w:rPr>
        <w:t xml:space="preserve">      Ниже представлен развернутый комментарий по группам УУД на основе типичных ошибок участников экзамена.</w:t>
      </w:r>
    </w:p>
    <w:p w14:paraId="64815B53" w14:textId="77777777" w:rsidR="00CE6A02" w:rsidRPr="00CE6A02" w:rsidRDefault="00CE6A02" w:rsidP="00CE6A02">
      <w:pPr>
        <w:spacing w:after="0" w:line="240" w:lineRule="auto"/>
        <w:contextualSpacing/>
        <w:jc w:val="both"/>
        <w:rPr>
          <w:rFonts w:ascii="Times New Roman" w:eastAsia="Times New Roman" w:hAnsi="Times New Roman" w:cs="Times New Roman"/>
          <w:bCs/>
          <w:i/>
          <w:iCs/>
          <w:sz w:val="24"/>
          <w:szCs w:val="24"/>
          <w:lang w:eastAsia="ru-RU"/>
        </w:rPr>
      </w:pPr>
    </w:p>
    <w:p w14:paraId="51995D56" w14:textId="77777777" w:rsidR="00CE6A02" w:rsidRPr="00CE6A02" w:rsidRDefault="00CE6A02" w:rsidP="00CE6A02">
      <w:pPr>
        <w:numPr>
          <w:ilvl w:val="0"/>
          <w:numId w:val="1"/>
        </w:numPr>
        <w:spacing w:after="0" w:line="276" w:lineRule="auto"/>
        <w:ind w:left="0" w:firstLine="567"/>
        <w:contextualSpacing/>
        <w:jc w:val="both"/>
        <w:rPr>
          <w:rFonts w:ascii="Times New Roman" w:eastAsia="Times New Roman" w:hAnsi="Times New Roman" w:cs="Times New Roman"/>
          <w:b/>
          <w:i/>
          <w:sz w:val="28"/>
          <w:szCs w:val="28"/>
          <w:lang w:eastAsia="ru-RU"/>
        </w:rPr>
      </w:pPr>
      <w:r w:rsidRPr="00CE6A02">
        <w:rPr>
          <w:rFonts w:ascii="Times New Roman" w:eastAsia="Times New Roman" w:hAnsi="Times New Roman" w:cs="Times New Roman"/>
          <w:b/>
          <w:i/>
          <w:sz w:val="28"/>
          <w:szCs w:val="28"/>
          <w:lang w:eastAsia="ru-RU"/>
        </w:rPr>
        <w:lastRenderedPageBreak/>
        <w:t xml:space="preserve">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14:paraId="039E9273" w14:textId="77777777" w:rsidR="00CE6A02" w:rsidRPr="00CE6A02" w:rsidRDefault="00CE6A02" w:rsidP="00CE6A02">
      <w:pPr>
        <w:spacing w:after="0" w:line="240" w:lineRule="auto"/>
        <w:ind w:firstLine="567"/>
        <w:contextualSpacing/>
        <w:jc w:val="both"/>
        <w:rPr>
          <w:rFonts w:ascii="Times New Roman" w:eastAsia="Times New Roman" w:hAnsi="Times New Roman" w:cs="Times New Roman"/>
          <w:bCs/>
          <w:iCs/>
          <w:sz w:val="24"/>
          <w:szCs w:val="24"/>
          <w:lang w:eastAsia="ru-RU"/>
        </w:rPr>
      </w:pPr>
    </w:p>
    <w:p w14:paraId="7564EFF6" w14:textId="77777777" w:rsidR="00CE6A02" w:rsidRPr="00CE6A02" w:rsidRDefault="00CE6A02" w:rsidP="00CE6A02">
      <w:pPr>
        <w:spacing w:after="0" w:line="276" w:lineRule="auto"/>
        <w:ind w:firstLine="567"/>
        <w:jc w:val="both"/>
        <w:rPr>
          <w:rFonts w:ascii="Times New Roman" w:eastAsia="Times New Roman" w:hAnsi="Times New Roman" w:cs="Times New Roman"/>
          <w:i/>
          <w:iCs/>
          <w:sz w:val="28"/>
          <w:szCs w:val="28"/>
          <w:lang w:eastAsia="ru-RU"/>
        </w:rPr>
      </w:pPr>
      <w:r w:rsidRPr="00CE6A02">
        <w:rPr>
          <w:rFonts w:ascii="Times New Roman" w:eastAsia="Times New Roman" w:hAnsi="Times New Roman" w:cs="Times New Roman"/>
          <w:b/>
          <w:bCs/>
          <w:i/>
          <w:iCs/>
          <w:sz w:val="28"/>
          <w:szCs w:val="28"/>
          <w:lang w:eastAsia="ru-RU"/>
        </w:rPr>
        <w:t>1. Познавательные универсальные учебные действия</w:t>
      </w:r>
    </w:p>
    <w:p w14:paraId="3C569452" w14:textId="77777777" w:rsidR="00CE6A02" w:rsidRPr="00CE6A02" w:rsidRDefault="00CE6A02" w:rsidP="00CE6A02">
      <w:pPr>
        <w:numPr>
          <w:ilvl w:val="0"/>
          <w:numId w:val="31"/>
        </w:numPr>
        <w:spacing w:after="0" w:line="276" w:lineRule="auto"/>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b/>
          <w:i/>
          <w:sz w:val="28"/>
          <w:szCs w:val="28"/>
          <w:lang w:eastAsia="ru-RU"/>
        </w:rPr>
        <w:t>Базовые логические действия (смысловое чтение)</w:t>
      </w:r>
      <w:r w:rsidRPr="00CE6A02">
        <w:rPr>
          <w:rFonts w:ascii="Times New Roman" w:eastAsia="Times New Roman" w:hAnsi="Times New Roman" w:cs="Times New Roman"/>
          <w:b/>
          <w:bCs/>
          <w:sz w:val="28"/>
          <w:szCs w:val="28"/>
          <w:lang w:eastAsia="ru-RU"/>
        </w:rPr>
        <w:t>:</w:t>
      </w:r>
      <w:r w:rsidRPr="00CE6A02">
        <w:rPr>
          <w:rFonts w:ascii="Times New Roman" w:eastAsia="Times New Roman" w:hAnsi="Times New Roman" w:cs="Times New Roman"/>
          <w:sz w:val="28"/>
          <w:szCs w:val="28"/>
          <w:lang w:eastAsia="ru-RU"/>
        </w:rPr>
        <w:t xml:space="preserve"> наиболее ярко данный дефицит проявился в задании первой части КИМ ОГЭ № 17, с которым справились участники данной группы только на 4,73%. </w:t>
      </w:r>
    </w:p>
    <w:p w14:paraId="6084F39D" w14:textId="77777777" w:rsidR="00CE6A02" w:rsidRPr="00CE6A02" w:rsidRDefault="00CE6A02" w:rsidP="00CE6A02">
      <w:pPr>
        <w:numPr>
          <w:ilvl w:val="0"/>
          <w:numId w:val="31"/>
        </w:numPr>
        <w:spacing w:after="0" w:line="276" w:lineRule="auto"/>
        <w:jc w:val="both"/>
        <w:rPr>
          <w:rFonts w:ascii="Times New Roman" w:eastAsia="Times New Roman" w:hAnsi="Times New Roman" w:cs="Times New Roman"/>
          <w:bCs/>
          <w:iCs/>
          <w:sz w:val="28"/>
          <w:szCs w:val="28"/>
          <w:lang w:eastAsia="ru-RU"/>
        </w:rPr>
      </w:pPr>
      <w:r w:rsidRPr="00CE6A02">
        <w:rPr>
          <w:rFonts w:ascii="Times New Roman" w:eastAsia="Times New Roman" w:hAnsi="Times New Roman" w:cs="Times New Roman"/>
          <w:bCs/>
          <w:iCs/>
          <w:sz w:val="28"/>
          <w:szCs w:val="28"/>
          <w:lang w:eastAsia="ru-RU"/>
        </w:rPr>
        <w:t xml:space="preserve">Это задание требует качественных знаний по разделу «правоведение». Но как показала практика это задание была самой низкой в этой группе учащихся. </w:t>
      </w:r>
      <w:r w:rsidRPr="00CE6A02">
        <w:rPr>
          <w:rFonts w:ascii="Times New Roman" w:eastAsia="Times New Roman" w:hAnsi="Times New Roman" w:cs="Times New Roman"/>
          <w:sz w:val="28"/>
          <w:szCs w:val="28"/>
          <w:lang w:eastAsia="ru-RU"/>
        </w:rPr>
        <w:t xml:space="preserve">Задание требует осознанного использования обществоведческих понятий. Повысить результативность за задания </w:t>
      </w:r>
      <w:r w:rsidRPr="00CE6A02">
        <w:rPr>
          <w:rFonts w:ascii="Times New Roman" w:eastAsia="Times New Roman" w:hAnsi="Times New Roman" w:cs="Times New Roman"/>
          <w:bCs/>
          <w:iCs/>
          <w:sz w:val="28"/>
          <w:szCs w:val="28"/>
          <w:lang w:eastAsia="ru-RU"/>
        </w:rPr>
        <w:t>базового и повышенного уровней сложности можно за счет индивидуальных и групповых игровых технологий (викторины, квесты, имитационные и ролевые игры).</w:t>
      </w:r>
    </w:p>
    <w:p w14:paraId="6782C877" w14:textId="77777777" w:rsidR="00CE6A02" w:rsidRPr="00CE6A02" w:rsidRDefault="00CE6A02" w:rsidP="00CE6A02">
      <w:pPr>
        <w:numPr>
          <w:ilvl w:val="0"/>
          <w:numId w:val="31"/>
        </w:numPr>
        <w:spacing w:after="0" w:line="276" w:lineRule="auto"/>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b/>
          <w:bCs/>
          <w:sz w:val="28"/>
          <w:szCs w:val="28"/>
          <w:lang w:eastAsia="ru-RU"/>
        </w:rPr>
        <w:t>Базовые исследовательские действия:</w:t>
      </w:r>
      <w:r w:rsidRPr="00CE6A02">
        <w:rPr>
          <w:rFonts w:ascii="Times New Roman" w:eastAsia="Times New Roman" w:hAnsi="Times New Roman" w:cs="Times New Roman"/>
          <w:sz w:val="28"/>
          <w:szCs w:val="28"/>
          <w:lang w:eastAsia="ru-RU"/>
        </w:rPr>
        <w:t xml:space="preserve"> наиболее ярко данный дефицит проявляется в заданиях второй часки КИМ ОГЭ, особенно № 24 с которым справились участники данной группы только на 13,06%. Учащиеся продемонстрировали неспособность устанавливать, выявлять, объяснять причинно-следственные, функциональные, связи социальных объектов. прогнозировать последствия событий. Об этом свидетельствует результат выполнение задания № 24 ниже норматива в 15 %.  Учащиеся не могут подтвердить теоретически знания о значении памятников культуры для общества. </w:t>
      </w:r>
    </w:p>
    <w:p w14:paraId="1F5175CB" w14:textId="77777777" w:rsidR="00CE6A02" w:rsidRPr="00CE6A02" w:rsidRDefault="00CE6A02" w:rsidP="00CE6A02">
      <w:pPr>
        <w:numPr>
          <w:ilvl w:val="0"/>
          <w:numId w:val="31"/>
        </w:numPr>
        <w:spacing w:after="0" w:line="276" w:lineRule="auto"/>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sz w:val="28"/>
          <w:szCs w:val="28"/>
          <w:lang w:eastAsia="ru-RU"/>
        </w:rPr>
        <w:t xml:space="preserve">Поэтому для преодоления данного дефицита необходимо разнообразить формы уроков, включая дискуссии и обсуждения различных практических ситуаций. </w:t>
      </w:r>
    </w:p>
    <w:p w14:paraId="1320AA31" w14:textId="77777777" w:rsidR="00CE6A02" w:rsidRPr="00CE6A02" w:rsidRDefault="00CE6A02" w:rsidP="00CE6A02">
      <w:pPr>
        <w:numPr>
          <w:ilvl w:val="0"/>
          <w:numId w:val="31"/>
        </w:numPr>
        <w:spacing w:after="0" w:line="276" w:lineRule="auto"/>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b/>
          <w:iCs/>
          <w:sz w:val="28"/>
          <w:szCs w:val="28"/>
          <w:lang w:eastAsia="ru-RU"/>
        </w:rPr>
        <w:t xml:space="preserve">Работа с информацией: </w:t>
      </w:r>
      <w:r w:rsidRPr="00CE6A02">
        <w:rPr>
          <w:rFonts w:ascii="Times New Roman" w:eastAsia="Times New Roman" w:hAnsi="Times New Roman" w:cs="Times New Roman"/>
          <w:bCs/>
          <w:iCs/>
          <w:sz w:val="28"/>
          <w:szCs w:val="28"/>
          <w:lang w:eastAsia="ru-RU"/>
        </w:rPr>
        <w:t xml:space="preserve">участники </w:t>
      </w:r>
      <w:r w:rsidRPr="00CE6A02">
        <w:rPr>
          <w:rFonts w:ascii="Times New Roman" w:eastAsia="Times New Roman" w:hAnsi="Times New Roman" w:cs="Times New Roman"/>
          <w:sz w:val="28"/>
          <w:szCs w:val="28"/>
          <w:lang w:eastAsia="ru-RU"/>
        </w:rPr>
        <w:t xml:space="preserve">демонстрируют неспособность находить сходные аргументы (задание № 1, 19, 20) в различных информационных источниках; самостоятельно выбирать оптимальную форму представления информации и иллюстрировать ее примерами. Для повышения результативности выполнения заданий необходимо на уроках и внеурочной подготовке к экзамену, отрабатывать алгоритмы работы с тестами на множественный выбор ответов. Доведение до автоматизма навыков читательской компетенции для работы с </w:t>
      </w:r>
      <w:r w:rsidRPr="00CE6A02">
        <w:rPr>
          <w:rFonts w:ascii="Times New Roman" w:eastAsia="Times New Roman" w:hAnsi="Times New Roman" w:cs="Times New Roman"/>
          <w:sz w:val="28"/>
          <w:szCs w:val="28"/>
          <w:lang w:eastAsia="ru-RU"/>
        </w:rPr>
        <w:lastRenderedPageBreak/>
        <w:t xml:space="preserve">текстом задания, позволит высвободить и уделить больше времени содержанию вопроса. А значит результативность выполнения заданий повысится.  </w:t>
      </w:r>
    </w:p>
    <w:p w14:paraId="672DCB2D" w14:textId="77777777" w:rsidR="00CE6A02" w:rsidRPr="00CE6A02" w:rsidRDefault="00CE6A02" w:rsidP="00CE6A02">
      <w:pPr>
        <w:spacing w:after="0" w:line="276" w:lineRule="auto"/>
        <w:ind w:left="720"/>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sz w:val="28"/>
          <w:szCs w:val="28"/>
          <w:lang w:eastAsia="ru-RU"/>
        </w:rPr>
        <w:t xml:space="preserve">    </w:t>
      </w:r>
    </w:p>
    <w:p w14:paraId="62D87216" w14:textId="77777777" w:rsidR="00CE6A02" w:rsidRPr="00CE6A02" w:rsidRDefault="00CE6A02" w:rsidP="00CE6A02">
      <w:pPr>
        <w:spacing w:after="0" w:line="276" w:lineRule="auto"/>
        <w:rPr>
          <w:rFonts w:ascii="Times New Roman" w:eastAsia="Calibri" w:hAnsi="Times New Roman" w:cs="Times New Roman"/>
          <w:b/>
          <w:bCs/>
          <w:sz w:val="28"/>
          <w:szCs w:val="28"/>
          <w:lang w:eastAsia="ru-RU"/>
        </w:rPr>
      </w:pPr>
      <w:r w:rsidRPr="00CE6A02">
        <w:rPr>
          <w:rFonts w:ascii="Times New Roman" w:eastAsia="Calibri" w:hAnsi="Times New Roman" w:cs="Times New Roman"/>
          <w:b/>
          <w:bCs/>
          <w:sz w:val="28"/>
          <w:szCs w:val="28"/>
          <w:lang w:eastAsia="ru-RU"/>
        </w:rPr>
        <w:t>2. Коммуникативные УУД</w:t>
      </w:r>
    </w:p>
    <w:p w14:paraId="249D8FAF" w14:textId="77777777" w:rsidR="00CE6A02" w:rsidRPr="00CE6A02" w:rsidRDefault="00CE6A02" w:rsidP="00CE6A02">
      <w:pPr>
        <w:numPr>
          <w:ilvl w:val="0"/>
          <w:numId w:val="32"/>
        </w:numPr>
        <w:spacing w:after="0" w:line="276" w:lineRule="auto"/>
        <w:rPr>
          <w:rFonts w:ascii="Times New Roman" w:eastAsia="Calibri" w:hAnsi="Times New Roman" w:cs="Times New Roman"/>
          <w:sz w:val="28"/>
          <w:szCs w:val="28"/>
          <w:lang w:eastAsia="ru-RU"/>
        </w:rPr>
      </w:pPr>
      <w:r w:rsidRPr="00CE6A02">
        <w:rPr>
          <w:rFonts w:ascii="Times New Roman" w:eastAsia="Calibri" w:hAnsi="Times New Roman" w:cs="Times New Roman"/>
          <w:b/>
          <w:bCs/>
          <w:sz w:val="28"/>
          <w:szCs w:val="28"/>
          <w:lang w:eastAsia="ru-RU"/>
        </w:rPr>
        <w:t>Общение</w:t>
      </w:r>
      <w:r w:rsidRPr="00CE6A02">
        <w:rPr>
          <w:rFonts w:ascii="Times New Roman" w:eastAsia="Calibri" w:hAnsi="Times New Roman" w:cs="Times New Roman"/>
          <w:sz w:val="28"/>
          <w:szCs w:val="28"/>
          <w:lang w:eastAsia="ru-RU"/>
        </w:rPr>
        <w:t xml:space="preserve">: главной проблемой на уроках обществознания стало отсутствие общения. Учащиеся стесняются задавать вопросы по существу темы урока. Стесняются публично представлять результаты собственного опыта и мнения; выражать эмоции в соответствии общения из- за страха ошибиться. Это отражается на результатах выполнения заданий КИМ ОГЭ. Поэтому необходимо создавать доверительную обстановку общения учитель – ученик, провоцировать учащихся на обсуждение вопросов через нестандартные задания и игровые ситуации. Обучать учащихся навыкам читательской компетенции (кодирование информации в таблицы, составление кластеров, кругов эйлера), необходимых для преодоления собственного страха и выработки собственного опыта поведения в разных ситуациях.  </w:t>
      </w:r>
    </w:p>
    <w:p w14:paraId="4B9DF04F" w14:textId="77777777" w:rsidR="00CE6A02" w:rsidRPr="00CE6A02" w:rsidRDefault="00CE6A02" w:rsidP="00CE6A02">
      <w:pPr>
        <w:spacing w:after="0" w:line="276" w:lineRule="auto"/>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 xml:space="preserve"> </w:t>
      </w:r>
    </w:p>
    <w:p w14:paraId="0518E856" w14:textId="77777777" w:rsidR="00CE6A02" w:rsidRPr="00CE6A02" w:rsidRDefault="00CE6A02" w:rsidP="00CE6A02">
      <w:pPr>
        <w:spacing w:after="0" w:line="276" w:lineRule="auto"/>
        <w:jc w:val="both"/>
        <w:rPr>
          <w:rFonts w:ascii="Times New Roman" w:eastAsia="Times New Roman" w:hAnsi="Times New Roman" w:cs="Times New Roman"/>
          <w:b/>
          <w:iCs/>
          <w:sz w:val="28"/>
          <w:szCs w:val="28"/>
          <w:lang w:eastAsia="ru-RU"/>
        </w:rPr>
      </w:pPr>
      <w:r w:rsidRPr="00CE6A02">
        <w:rPr>
          <w:rFonts w:ascii="Times New Roman" w:eastAsia="Times New Roman" w:hAnsi="Times New Roman" w:cs="Times New Roman"/>
          <w:b/>
          <w:iCs/>
          <w:sz w:val="24"/>
          <w:szCs w:val="24"/>
          <w:lang w:eastAsia="ru-RU"/>
        </w:rPr>
        <w:t xml:space="preserve">3. </w:t>
      </w:r>
      <w:r w:rsidRPr="00CE6A02">
        <w:rPr>
          <w:rFonts w:ascii="Times New Roman" w:eastAsia="Times New Roman" w:hAnsi="Times New Roman" w:cs="Times New Roman"/>
          <w:b/>
          <w:iCs/>
          <w:sz w:val="28"/>
          <w:szCs w:val="28"/>
          <w:lang w:eastAsia="ru-RU"/>
        </w:rPr>
        <w:t>Регулятивные УУД</w:t>
      </w:r>
    </w:p>
    <w:p w14:paraId="2795D25B" w14:textId="77777777" w:rsidR="00CE6A02" w:rsidRPr="00CE6A02" w:rsidRDefault="00CE6A02" w:rsidP="00CE6A02">
      <w:pPr>
        <w:numPr>
          <w:ilvl w:val="0"/>
          <w:numId w:val="32"/>
        </w:numPr>
        <w:spacing w:after="0" w:line="276" w:lineRule="auto"/>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b/>
          <w:iCs/>
          <w:sz w:val="28"/>
          <w:szCs w:val="28"/>
          <w:lang w:eastAsia="ru-RU"/>
        </w:rPr>
        <w:t xml:space="preserve">Самоорганизация: </w:t>
      </w:r>
      <w:r w:rsidRPr="00CE6A02">
        <w:rPr>
          <w:rFonts w:ascii="Times New Roman" w:eastAsia="Times New Roman" w:hAnsi="Times New Roman" w:cs="Times New Roman"/>
          <w:sz w:val="28"/>
          <w:szCs w:val="28"/>
          <w:lang w:eastAsia="ru-RU"/>
        </w:rPr>
        <w:t xml:space="preserve">В заданиях первой и второй части КИМ ОГЭ в большинстве заданий (№ 21, 22, 23, 24) результативность значительно снизилась с 10% до 4% в 2026 году. </w:t>
      </w:r>
    </w:p>
    <w:p w14:paraId="39B3BFDB" w14:textId="77777777" w:rsidR="00CE6A02" w:rsidRPr="00CE6A02" w:rsidRDefault="00CE6A02" w:rsidP="00CE6A02">
      <w:pPr>
        <w:spacing w:after="0" w:line="276" w:lineRule="auto"/>
        <w:ind w:left="720"/>
        <w:rPr>
          <w:rFonts w:ascii="Times New Roman" w:eastAsia="Times New Roman" w:hAnsi="Times New Roman" w:cs="Times New Roman"/>
          <w:sz w:val="28"/>
          <w:szCs w:val="28"/>
          <w:lang w:eastAsia="ru-RU"/>
        </w:rPr>
      </w:pPr>
      <w:r w:rsidRPr="00CE6A02">
        <w:rPr>
          <w:rFonts w:ascii="Times New Roman" w:eastAsia="Times New Roman" w:hAnsi="Times New Roman" w:cs="Times New Roman"/>
          <w:bCs/>
          <w:iCs/>
          <w:sz w:val="28"/>
          <w:szCs w:val="28"/>
          <w:lang w:eastAsia="ru-RU"/>
        </w:rPr>
        <w:t>Учащиеся не смогли</w:t>
      </w:r>
      <w:r w:rsidRPr="00CE6A02">
        <w:rPr>
          <w:rFonts w:ascii="Times New Roman" w:eastAsia="Times New Roman" w:hAnsi="Times New Roman" w:cs="Times New Roman"/>
          <w:b/>
          <w:iCs/>
          <w:sz w:val="28"/>
          <w:szCs w:val="28"/>
          <w:lang w:eastAsia="ru-RU"/>
        </w:rPr>
        <w:t xml:space="preserve"> </w:t>
      </w:r>
      <w:r w:rsidRPr="00CE6A02">
        <w:rPr>
          <w:rFonts w:ascii="Times New Roman" w:eastAsia="Times New Roman" w:hAnsi="Times New Roman" w:cs="Times New Roman"/>
          <w:sz w:val="28"/>
          <w:szCs w:val="28"/>
          <w:lang w:eastAsia="ru-RU"/>
        </w:rPr>
        <w:t>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Часто формулируя ответы неточно растянуто. Поэтому для повышения самооценки и повышения ответственности за свои решения необходимо организовывать взаимные проверки заданий, взаимные задания группам, создание учебных конфликтов, и оценивание собственных действий. (приемы «Противоречие», «Ситуация яркого пятна», «Тема - вопрос», найти сходство и различия в представленных иллюстрациях).</w:t>
      </w:r>
    </w:p>
    <w:p w14:paraId="3FD40362" w14:textId="77777777" w:rsidR="00CE6A02" w:rsidRPr="00CE6A02" w:rsidRDefault="00CE6A02" w:rsidP="00CE6A02">
      <w:pPr>
        <w:numPr>
          <w:ilvl w:val="0"/>
          <w:numId w:val="32"/>
        </w:numPr>
        <w:spacing w:after="0" w:line="276" w:lineRule="auto"/>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b/>
          <w:bCs/>
          <w:sz w:val="28"/>
          <w:szCs w:val="28"/>
          <w:lang w:eastAsia="ru-RU"/>
        </w:rPr>
        <w:t>Самоконтроль:</w:t>
      </w:r>
      <w:r w:rsidRPr="00CE6A02">
        <w:rPr>
          <w:rFonts w:ascii="Times New Roman" w:eastAsia="Times New Roman" w:hAnsi="Times New Roman" w:cs="Times New Roman"/>
          <w:sz w:val="28"/>
          <w:szCs w:val="28"/>
          <w:lang w:eastAsia="ru-RU"/>
        </w:rPr>
        <w:t xml:space="preserve"> участники с отметкой «4» имеют развитые навыки познавательной рефлексии как осознания совершаемых действий и мыслительных процессов. Это говорит об умении определить проблему и решать ее. </w:t>
      </w:r>
      <w:r w:rsidRPr="00CE6A02">
        <w:rPr>
          <w:rFonts w:ascii="Times New Roman" w:eastAsia="Times New Roman" w:hAnsi="Times New Roman" w:cs="Times New Roman"/>
          <w:sz w:val="28"/>
          <w:szCs w:val="28"/>
          <w:lang w:eastAsia="ru-RU"/>
        </w:rPr>
        <w:lastRenderedPageBreak/>
        <w:t>Поэтому необходимо учащихся обучать навыкам читательской компетенции: использовать маркеры для выделения ключевых слов в текстах, создавать чек-листы для подготовки к проверочным работам.</w:t>
      </w:r>
    </w:p>
    <w:p w14:paraId="4392A3BD" w14:textId="77777777" w:rsidR="00CE6A02" w:rsidRPr="00CE6A02" w:rsidRDefault="00CE6A02" w:rsidP="00CE6A02">
      <w:pPr>
        <w:spacing w:after="0" w:line="276" w:lineRule="auto"/>
        <w:jc w:val="both"/>
        <w:rPr>
          <w:rFonts w:ascii="Times New Roman" w:eastAsia="Times New Roman" w:hAnsi="Times New Roman" w:cs="Times New Roman"/>
          <w:bCs/>
          <w:iCs/>
          <w:sz w:val="24"/>
          <w:szCs w:val="24"/>
          <w:lang w:eastAsia="ru-RU"/>
        </w:rPr>
      </w:pPr>
    </w:p>
    <w:p w14:paraId="6BA05B08" w14:textId="77777777" w:rsidR="00CE6A02" w:rsidRPr="00CE6A02" w:rsidRDefault="00CE6A02" w:rsidP="00CE6A02">
      <w:pPr>
        <w:numPr>
          <w:ilvl w:val="0"/>
          <w:numId w:val="1"/>
        </w:numPr>
        <w:spacing w:after="0" w:line="240" w:lineRule="auto"/>
        <w:ind w:left="709" w:hanging="425"/>
        <w:contextualSpacing/>
        <w:jc w:val="both"/>
        <w:rPr>
          <w:rFonts w:ascii="Times New Roman" w:eastAsia="Times New Roman" w:hAnsi="Times New Roman" w:cs="Times New Roman"/>
          <w:b/>
          <w:i/>
          <w:sz w:val="28"/>
          <w:szCs w:val="28"/>
          <w:lang w:eastAsia="ru-RU"/>
        </w:rPr>
      </w:pPr>
      <w:r w:rsidRPr="00CE6A02">
        <w:rPr>
          <w:rFonts w:ascii="Times New Roman" w:eastAsia="Times New Roman" w:hAnsi="Times New Roman" w:cs="Times New Roman"/>
          <w:b/>
          <w:i/>
          <w:sz w:val="28"/>
          <w:szCs w:val="28"/>
          <w:lang w:eastAsia="ru-RU"/>
        </w:rPr>
        <w:t>Предположение о достигнутых и недостигнутых метапредметных результатах ФГОС</w:t>
      </w:r>
    </w:p>
    <w:p w14:paraId="01D125CA" w14:textId="77777777" w:rsidR="00CE6A02" w:rsidRPr="00CE6A02" w:rsidRDefault="00CE6A02" w:rsidP="00CE6A02">
      <w:pPr>
        <w:spacing w:after="0" w:line="240" w:lineRule="auto"/>
        <w:ind w:left="709"/>
        <w:contextualSpacing/>
        <w:jc w:val="both"/>
        <w:rPr>
          <w:rFonts w:ascii="Times New Roman" w:eastAsia="Times New Roman" w:hAnsi="Times New Roman" w:cs="Times New Roman"/>
          <w:bCs/>
          <w:iCs/>
          <w:sz w:val="24"/>
          <w:szCs w:val="24"/>
          <w:lang w:eastAsia="ru-RU"/>
        </w:rPr>
      </w:pPr>
    </w:p>
    <w:p w14:paraId="4FA36ECE" w14:textId="77777777" w:rsidR="00CE6A02" w:rsidRPr="00CE6A02" w:rsidRDefault="00CE6A02" w:rsidP="00CE6A02">
      <w:pPr>
        <w:spacing w:after="0" w:line="276" w:lineRule="auto"/>
        <w:ind w:firstLine="567"/>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На основе анализа статистических данных выполнения экзаменационной работы ОГЭ по обществознанию в 2026 году можно выдвинуть обоснованные предположения о степени сформированности универсальных учебных действий (УУД) у обучающихся с пограничным уровнем подготовки.</w:t>
      </w:r>
    </w:p>
    <w:p w14:paraId="4BDEA60F" w14:textId="77777777" w:rsidR="00CE6A02" w:rsidRPr="00CE6A02" w:rsidRDefault="00CE6A02" w:rsidP="00CE6A02">
      <w:pPr>
        <w:spacing w:after="0" w:line="276" w:lineRule="auto"/>
        <w:ind w:firstLine="567"/>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Успешность или неуспешность выполнения конкретных линий заданий является прямым индикатором того, какие когнитивные, регулятивные и коммуникативные механизмы были освоены выпускниками, а какие остались на уровне серьезных дефицитов.</w:t>
      </w:r>
    </w:p>
    <w:p w14:paraId="37957A65" w14:textId="77777777" w:rsidR="00CE6A02" w:rsidRPr="00CE6A02" w:rsidRDefault="00CE6A02" w:rsidP="00CE6A02">
      <w:pPr>
        <w:spacing w:after="0" w:line="276" w:lineRule="auto"/>
        <w:ind w:firstLine="567"/>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Данная группа участников преодолела минимальный порог успешности. Это позволяет сделать вывод о том, что у них сформирован определенный (базовый и повышенный) набор метапредметных умений, который служит для них своеобразной «точкой опоры».</w:t>
      </w:r>
    </w:p>
    <w:p w14:paraId="7C855293" w14:textId="77777777" w:rsidR="00CE6A02" w:rsidRPr="00CE6A02" w:rsidRDefault="00CE6A02" w:rsidP="00CE6A02">
      <w:pPr>
        <w:spacing w:after="0" w:line="276" w:lineRule="auto"/>
        <w:ind w:left="-142"/>
        <w:jc w:val="both"/>
        <w:rPr>
          <w:rFonts w:ascii="Times New Roman" w:eastAsia="Calibri" w:hAnsi="Times New Roman" w:cs="Times New Roman"/>
          <w:i/>
          <w:iCs/>
          <w:sz w:val="28"/>
          <w:szCs w:val="28"/>
          <w:lang w:eastAsia="ru-RU"/>
        </w:rPr>
      </w:pPr>
      <w:r w:rsidRPr="00CE6A02">
        <w:rPr>
          <w:rFonts w:ascii="Times New Roman" w:eastAsia="Calibri" w:hAnsi="Times New Roman" w:cs="Times New Roman"/>
          <w:b/>
          <w:bCs/>
          <w:i/>
          <w:iCs/>
          <w:sz w:val="28"/>
          <w:szCs w:val="28"/>
          <w:lang w:eastAsia="ru-RU"/>
        </w:rPr>
        <w:t>1. Частично достигнутые метапредметные результаты</w:t>
      </w:r>
    </w:p>
    <w:p w14:paraId="21BDC219" w14:textId="77777777" w:rsidR="00CE6A02" w:rsidRPr="00CE6A02" w:rsidRDefault="00CE6A02" w:rsidP="00CE6A02">
      <w:pPr>
        <w:spacing w:after="0" w:line="276" w:lineRule="auto"/>
        <w:ind w:left="-142"/>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 xml:space="preserve">С учетом высокого процента выполнения заданий первой части КИМ ОГЭ (№ 1-20 с результатом от 56% до 99%) можно предположить наличие у обучающихся сформированные метапредметного навыки: </w:t>
      </w:r>
    </w:p>
    <w:p w14:paraId="07CBF3C1" w14:textId="77777777" w:rsidR="00CE6A02" w:rsidRPr="00CE6A02" w:rsidRDefault="00CE6A02" w:rsidP="00CE6A02">
      <w:pPr>
        <w:numPr>
          <w:ilvl w:val="0"/>
          <w:numId w:val="15"/>
        </w:numPr>
        <w:spacing w:after="0" w:line="276" w:lineRule="auto"/>
        <w:ind w:left="-142"/>
        <w:jc w:val="both"/>
        <w:rPr>
          <w:rFonts w:ascii="Times New Roman" w:eastAsia="Calibri" w:hAnsi="Times New Roman" w:cs="Times New Roman"/>
          <w:b/>
          <w:bCs/>
          <w:i/>
          <w:iCs/>
          <w:sz w:val="28"/>
          <w:szCs w:val="28"/>
          <w:lang w:eastAsia="ru-RU"/>
        </w:rPr>
      </w:pPr>
      <w:r w:rsidRPr="00CE6A02">
        <w:rPr>
          <w:rFonts w:ascii="Times New Roman" w:eastAsia="Calibri" w:hAnsi="Times New Roman" w:cs="Times New Roman"/>
          <w:b/>
          <w:bCs/>
          <w:sz w:val="28"/>
          <w:szCs w:val="28"/>
          <w:lang w:eastAsia="ru-RU"/>
        </w:rPr>
        <w:t>Базовые знаково-символические действия по заданному алгоритму:</w:t>
      </w:r>
      <w:r w:rsidRPr="00CE6A02">
        <w:rPr>
          <w:rFonts w:ascii="Times New Roman" w:eastAsia="Calibri" w:hAnsi="Times New Roman" w:cs="Times New Roman"/>
          <w:sz w:val="28"/>
          <w:szCs w:val="28"/>
          <w:lang w:eastAsia="ru-RU"/>
        </w:rPr>
        <w:t xml:space="preserve"> учащиеся способны извлекать информацию из структурированной справочной модели задания (условий самого вопроса), понимают формулировки условия заданий. </w:t>
      </w:r>
    </w:p>
    <w:p w14:paraId="3652EF35" w14:textId="77777777" w:rsidR="00CE6A02" w:rsidRPr="00CE6A02" w:rsidRDefault="00CE6A02" w:rsidP="00CE6A02">
      <w:pPr>
        <w:spacing w:after="0" w:line="276" w:lineRule="auto"/>
        <w:ind w:left="-142"/>
        <w:jc w:val="both"/>
        <w:rPr>
          <w:rFonts w:ascii="Times New Roman" w:eastAsia="Calibri" w:hAnsi="Times New Roman" w:cs="Times New Roman"/>
          <w:b/>
          <w:bCs/>
          <w:i/>
          <w:iCs/>
          <w:sz w:val="28"/>
          <w:szCs w:val="28"/>
          <w:lang w:eastAsia="ru-RU"/>
        </w:rPr>
      </w:pPr>
      <w:r w:rsidRPr="00CE6A02">
        <w:rPr>
          <w:rFonts w:ascii="Times New Roman" w:eastAsia="Calibri" w:hAnsi="Times New Roman" w:cs="Times New Roman"/>
          <w:b/>
          <w:bCs/>
          <w:i/>
          <w:iCs/>
          <w:sz w:val="28"/>
          <w:szCs w:val="28"/>
          <w:lang w:eastAsia="ru-RU"/>
        </w:rPr>
        <w:t>2. Недостигнутые метапредметные результаты</w:t>
      </w:r>
    </w:p>
    <w:p w14:paraId="26AF91A8" w14:textId="77777777" w:rsidR="00CE6A02" w:rsidRPr="00CE6A02" w:rsidRDefault="00CE6A02" w:rsidP="00CE6A02">
      <w:pPr>
        <w:spacing w:after="0" w:line="276" w:lineRule="auto"/>
        <w:ind w:left="-142"/>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 xml:space="preserve"> Массив заданий с критически низкой результативностью обнажает массовый дефицит в освоении ключевых УУД:</w:t>
      </w:r>
    </w:p>
    <w:p w14:paraId="3873A5DC" w14:textId="77777777" w:rsidR="00CE6A02" w:rsidRPr="00CE6A02" w:rsidRDefault="00CE6A02" w:rsidP="00CE6A02">
      <w:pPr>
        <w:spacing w:after="0" w:line="276" w:lineRule="auto"/>
        <w:ind w:left="-142"/>
        <w:jc w:val="both"/>
        <w:rPr>
          <w:rFonts w:ascii="Times New Roman" w:eastAsia="Calibri" w:hAnsi="Times New Roman" w:cs="Times New Roman"/>
          <w:sz w:val="28"/>
          <w:szCs w:val="28"/>
          <w:lang w:eastAsia="ru-RU"/>
        </w:rPr>
      </w:pPr>
      <w:r w:rsidRPr="00CE6A02">
        <w:rPr>
          <w:rFonts w:ascii="Times New Roman" w:eastAsia="Times New Roman" w:hAnsi="Times New Roman" w:cs="Times New Roman"/>
          <w:b/>
          <w:i/>
          <w:sz w:val="28"/>
          <w:szCs w:val="28"/>
          <w:lang w:eastAsia="ru-RU"/>
        </w:rPr>
        <w:t>Базовые логические действия</w:t>
      </w:r>
      <w:r w:rsidRPr="00CE6A02">
        <w:rPr>
          <w:rFonts w:ascii="Times New Roman" w:eastAsia="Calibri" w:hAnsi="Times New Roman" w:cs="Times New Roman"/>
          <w:b/>
          <w:i/>
          <w:sz w:val="28"/>
          <w:szCs w:val="28"/>
          <w:lang w:eastAsia="ru-RU"/>
        </w:rPr>
        <w:t xml:space="preserve"> (смысловое чтение)</w:t>
      </w:r>
      <w:r w:rsidRPr="00CE6A02">
        <w:rPr>
          <w:rFonts w:ascii="Times New Roman" w:eastAsia="Calibri" w:hAnsi="Times New Roman" w:cs="Times New Roman"/>
          <w:b/>
          <w:bCs/>
          <w:sz w:val="28"/>
          <w:szCs w:val="28"/>
          <w:lang w:eastAsia="ru-RU"/>
        </w:rPr>
        <w:t xml:space="preserve">: </w:t>
      </w:r>
      <w:r w:rsidRPr="00CE6A02">
        <w:rPr>
          <w:rFonts w:ascii="Times New Roman" w:eastAsia="Calibri" w:hAnsi="Times New Roman" w:cs="Times New Roman"/>
          <w:sz w:val="28"/>
          <w:szCs w:val="28"/>
          <w:lang w:eastAsia="ru-RU"/>
        </w:rPr>
        <w:t xml:space="preserve">неспособность извлекать смысловую информацию из текста, различать термины в зависимости от контекста (доказано выполнением задания № 17 – 4,73%). Ученики не умеют критически оценивать текст и выявлять в нем скрытые закономерности - ловушки. </w:t>
      </w:r>
    </w:p>
    <w:p w14:paraId="47AEBBDE" w14:textId="77777777" w:rsidR="00CE6A02" w:rsidRPr="00CE6A02" w:rsidRDefault="00CE6A02" w:rsidP="00CE6A02">
      <w:pPr>
        <w:spacing w:after="0" w:line="276" w:lineRule="auto"/>
        <w:ind w:left="-142"/>
        <w:jc w:val="both"/>
        <w:rPr>
          <w:rFonts w:ascii="Times New Roman" w:eastAsia="Calibri" w:hAnsi="Times New Roman" w:cs="Times New Roman"/>
          <w:sz w:val="28"/>
          <w:szCs w:val="28"/>
          <w:lang w:eastAsia="ru-RU"/>
        </w:rPr>
      </w:pPr>
      <w:r w:rsidRPr="00CE6A02">
        <w:rPr>
          <w:rFonts w:ascii="Times New Roman" w:eastAsia="Calibri" w:hAnsi="Times New Roman" w:cs="Times New Roman"/>
          <w:b/>
          <w:bCs/>
          <w:sz w:val="28"/>
          <w:szCs w:val="28"/>
          <w:lang w:eastAsia="ru-RU"/>
        </w:rPr>
        <w:lastRenderedPageBreak/>
        <w:t>Базовые исследовательские действия (причинно-следственные связи):</w:t>
      </w:r>
      <w:r w:rsidRPr="00CE6A02">
        <w:rPr>
          <w:rFonts w:ascii="Times New Roman" w:eastAsia="Calibri" w:hAnsi="Times New Roman" w:cs="Times New Roman"/>
          <w:sz w:val="28"/>
          <w:szCs w:val="28"/>
          <w:lang w:eastAsia="ru-RU"/>
        </w:rPr>
        <w:t xml:space="preserve"> слабо отработан навык использования теоретических знаний на практике. Обучающиеся не способны использовать термины и определения (задание № 17), выстраивать правильный ответ на основании только терминов. </w:t>
      </w:r>
    </w:p>
    <w:p w14:paraId="156A106A" w14:textId="77777777" w:rsidR="00CE6A02" w:rsidRPr="00CE6A02" w:rsidRDefault="00CE6A02" w:rsidP="00CE6A02">
      <w:pPr>
        <w:spacing w:after="0" w:line="276" w:lineRule="auto"/>
        <w:ind w:left="-142"/>
        <w:jc w:val="both"/>
        <w:rPr>
          <w:rFonts w:ascii="Times New Roman" w:eastAsia="Calibri" w:hAnsi="Times New Roman" w:cs="Times New Roman"/>
          <w:sz w:val="28"/>
          <w:szCs w:val="28"/>
          <w:lang w:eastAsia="ru-RU"/>
        </w:rPr>
      </w:pPr>
      <w:r w:rsidRPr="00CE6A02">
        <w:rPr>
          <w:rFonts w:ascii="Times New Roman" w:eastAsia="Times New Roman" w:hAnsi="Times New Roman" w:cs="Times New Roman"/>
          <w:b/>
          <w:iCs/>
          <w:sz w:val="28"/>
          <w:szCs w:val="28"/>
          <w:lang w:eastAsia="ru-RU"/>
        </w:rPr>
        <w:t>Работа с информацией</w:t>
      </w:r>
      <w:r w:rsidRPr="00CE6A02">
        <w:rPr>
          <w:rFonts w:ascii="Times New Roman" w:eastAsia="Calibri" w:hAnsi="Times New Roman" w:cs="Times New Roman"/>
          <w:b/>
          <w:bCs/>
          <w:sz w:val="28"/>
          <w:szCs w:val="28"/>
          <w:lang w:eastAsia="ru-RU"/>
        </w:rPr>
        <w:t xml:space="preserve"> (перевод информации между знаковыми системами):</w:t>
      </w:r>
      <w:r w:rsidRPr="00CE6A02">
        <w:rPr>
          <w:rFonts w:ascii="Times New Roman" w:eastAsia="Calibri" w:hAnsi="Times New Roman" w:cs="Times New Roman"/>
          <w:sz w:val="28"/>
          <w:szCs w:val="28"/>
          <w:lang w:eastAsia="ru-RU"/>
        </w:rPr>
        <w:t xml:space="preserve"> слабо отработана способность трансформировать словесное описание условий обществоведческих заданий в правильные буквенные и цифровые ответы (задание № 17). </w:t>
      </w:r>
    </w:p>
    <w:p w14:paraId="2104610A" w14:textId="77777777" w:rsidR="00CE6A02" w:rsidRPr="00CE6A02" w:rsidRDefault="00CE6A02" w:rsidP="00CE6A02">
      <w:pPr>
        <w:numPr>
          <w:ilvl w:val="0"/>
          <w:numId w:val="16"/>
        </w:numPr>
        <w:spacing w:after="0" w:line="276" w:lineRule="auto"/>
        <w:ind w:left="-142"/>
        <w:jc w:val="both"/>
        <w:rPr>
          <w:rFonts w:ascii="Times New Roman" w:eastAsia="Calibri" w:hAnsi="Times New Roman" w:cs="Times New Roman"/>
          <w:i/>
          <w:iCs/>
          <w:sz w:val="28"/>
          <w:szCs w:val="28"/>
          <w:u w:val="single"/>
          <w:lang w:eastAsia="ru-RU"/>
        </w:rPr>
      </w:pPr>
      <w:r w:rsidRPr="00CE6A02">
        <w:rPr>
          <w:rFonts w:ascii="Times New Roman" w:eastAsia="Calibri" w:hAnsi="Times New Roman" w:cs="Times New Roman"/>
          <w:i/>
          <w:iCs/>
          <w:sz w:val="28"/>
          <w:szCs w:val="28"/>
          <w:lang w:eastAsia="ru-RU"/>
        </w:rPr>
        <w:t xml:space="preserve"> </w:t>
      </w:r>
      <w:r w:rsidRPr="00CE6A02">
        <w:rPr>
          <w:rFonts w:ascii="Times New Roman" w:eastAsia="Calibri" w:hAnsi="Times New Roman" w:cs="Times New Roman"/>
          <w:b/>
          <w:bCs/>
          <w:i/>
          <w:iCs/>
          <w:sz w:val="28"/>
          <w:szCs w:val="28"/>
          <w:u w:val="single"/>
          <w:lang w:eastAsia="ru-RU"/>
        </w:rPr>
        <w:t>В сфере регулятивных УУД:</w:t>
      </w:r>
    </w:p>
    <w:p w14:paraId="400B8EC1" w14:textId="77777777" w:rsidR="00CE6A02" w:rsidRPr="00CE6A02" w:rsidRDefault="00CE6A02" w:rsidP="00CE6A02">
      <w:pPr>
        <w:spacing w:after="0" w:line="276" w:lineRule="auto"/>
        <w:ind w:left="-142"/>
        <w:jc w:val="both"/>
        <w:rPr>
          <w:rFonts w:ascii="Times New Roman" w:eastAsia="Calibri" w:hAnsi="Times New Roman" w:cs="Times New Roman"/>
          <w:sz w:val="28"/>
          <w:szCs w:val="28"/>
          <w:lang w:eastAsia="ru-RU"/>
        </w:rPr>
      </w:pPr>
      <w:r w:rsidRPr="00CE6A02">
        <w:rPr>
          <w:rFonts w:ascii="Times New Roman" w:eastAsia="Calibri" w:hAnsi="Times New Roman" w:cs="Times New Roman"/>
          <w:b/>
          <w:bCs/>
          <w:sz w:val="28"/>
          <w:szCs w:val="28"/>
          <w:lang w:eastAsia="ru-RU"/>
        </w:rPr>
        <w:t>Самоорганизация и самоконтроль:</w:t>
      </w:r>
      <w:r w:rsidRPr="00CE6A02">
        <w:rPr>
          <w:rFonts w:ascii="Times New Roman" w:eastAsia="Calibri" w:hAnsi="Times New Roman" w:cs="Times New Roman"/>
          <w:sz w:val="28"/>
          <w:szCs w:val="28"/>
          <w:lang w:eastAsia="ru-RU"/>
        </w:rPr>
        <w:t xml:space="preserve"> неумение критически оценивать реалистичность полученного результата при выполнении заданий привело к потере баллов в ответах из - за недостаточно полных ответов. </w:t>
      </w:r>
    </w:p>
    <w:p w14:paraId="16705EF4" w14:textId="77777777" w:rsidR="00CE6A02" w:rsidRPr="00CE6A02" w:rsidRDefault="00CE6A02" w:rsidP="00CE6A02">
      <w:pPr>
        <w:numPr>
          <w:ilvl w:val="0"/>
          <w:numId w:val="16"/>
        </w:numPr>
        <w:spacing w:after="0" w:line="276" w:lineRule="auto"/>
        <w:ind w:left="-142"/>
        <w:jc w:val="both"/>
        <w:rPr>
          <w:rFonts w:ascii="Times New Roman" w:eastAsia="Calibri" w:hAnsi="Times New Roman" w:cs="Times New Roman"/>
          <w:i/>
          <w:iCs/>
          <w:sz w:val="28"/>
          <w:szCs w:val="28"/>
          <w:u w:val="single"/>
          <w:lang w:eastAsia="ru-RU"/>
        </w:rPr>
      </w:pPr>
      <w:r w:rsidRPr="00CE6A02">
        <w:rPr>
          <w:rFonts w:ascii="Times New Roman" w:eastAsia="Calibri" w:hAnsi="Times New Roman" w:cs="Times New Roman"/>
          <w:b/>
          <w:bCs/>
          <w:i/>
          <w:iCs/>
          <w:sz w:val="28"/>
          <w:szCs w:val="28"/>
          <w:u w:val="single"/>
          <w:lang w:eastAsia="ru-RU"/>
        </w:rPr>
        <w:t>В сфере коммуникативных УУД:</w:t>
      </w:r>
    </w:p>
    <w:p w14:paraId="6FF76C23" w14:textId="77777777" w:rsidR="00CE6A02" w:rsidRPr="00CE6A02" w:rsidRDefault="00CE6A02" w:rsidP="00CE6A02">
      <w:pPr>
        <w:spacing w:after="0" w:line="276" w:lineRule="auto"/>
        <w:ind w:left="-142"/>
        <w:jc w:val="both"/>
        <w:rPr>
          <w:rFonts w:ascii="Times New Roman" w:eastAsia="Calibri" w:hAnsi="Times New Roman" w:cs="Times New Roman"/>
          <w:sz w:val="28"/>
          <w:szCs w:val="28"/>
          <w:lang w:eastAsia="ru-RU"/>
        </w:rPr>
      </w:pPr>
      <w:r w:rsidRPr="00CE6A02">
        <w:rPr>
          <w:rFonts w:ascii="Times New Roman" w:eastAsia="Calibri" w:hAnsi="Times New Roman" w:cs="Times New Roman"/>
          <w:b/>
          <w:bCs/>
          <w:sz w:val="28"/>
          <w:szCs w:val="28"/>
          <w:lang w:eastAsia="ru-RU"/>
        </w:rPr>
        <w:t>Письменная коммуникация:</w:t>
      </w:r>
      <w:r w:rsidRPr="00CE6A02">
        <w:rPr>
          <w:rFonts w:ascii="Times New Roman" w:eastAsia="Calibri" w:hAnsi="Times New Roman" w:cs="Times New Roman"/>
          <w:sz w:val="28"/>
          <w:szCs w:val="28"/>
          <w:lang w:eastAsia="ru-RU"/>
        </w:rPr>
        <w:t xml:space="preserve"> неспособность развернуто, логично и доказательно излагать свои мысли с использованием профильной терминологии (низкий результат выполнения задания № 24). </w:t>
      </w:r>
    </w:p>
    <w:p w14:paraId="01FC6F15" w14:textId="77777777" w:rsidR="00CE6A02" w:rsidRPr="00CE6A02" w:rsidRDefault="00CE6A02" w:rsidP="00CE6A02">
      <w:pPr>
        <w:spacing w:after="0" w:line="276" w:lineRule="auto"/>
        <w:ind w:left="-142"/>
        <w:jc w:val="both"/>
        <w:outlineLvl w:val="2"/>
        <w:rPr>
          <w:rFonts w:ascii="Times New Roman" w:eastAsia="Calibri" w:hAnsi="Times New Roman" w:cs="Times New Roman"/>
          <w:b/>
          <w:bCs/>
          <w:sz w:val="28"/>
          <w:szCs w:val="28"/>
          <w:lang w:eastAsia="ru-RU"/>
        </w:rPr>
      </w:pPr>
      <w:r w:rsidRPr="00CE6A02">
        <w:rPr>
          <w:rFonts w:ascii="Times New Roman" w:eastAsia="Calibri" w:hAnsi="Times New Roman" w:cs="Times New Roman"/>
          <w:b/>
          <w:bCs/>
          <w:sz w:val="28"/>
          <w:szCs w:val="28"/>
          <w:lang w:eastAsia="ru-RU"/>
        </w:rPr>
        <w:t>Рекомендации по коррекции дефицитов для группы с отметкой «4».</w:t>
      </w:r>
    </w:p>
    <w:p w14:paraId="4C3E2F8D" w14:textId="77777777" w:rsidR="00CE6A02" w:rsidRPr="00CE6A02" w:rsidRDefault="00CE6A02" w:rsidP="00CE6A02">
      <w:pPr>
        <w:spacing w:after="0" w:line="276" w:lineRule="auto"/>
        <w:ind w:left="-142"/>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 xml:space="preserve">       Для достижения высокого порогового балла (перехода в группу «5») учителям необходимо сместить фокус с трансляции фактов на системное развитие УУД в рамках уроков обществознания. </w:t>
      </w:r>
    </w:p>
    <w:p w14:paraId="08B3138A" w14:textId="77777777" w:rsidR="00CE6A02" w:rsidRPr="00CE6A02" w:rsidRDefault="00CE6A02" w:rsidP="00CE6A02">
      <w:pPr>
        <w:spacing w:after="0" w:line="276" w:lineRule="auto"/>
        <w:ind w:left="-142"/>
        <w:jc w:val="both"/>
        <w:rPr>
          <w:rFonts w:ascii="Times New Roman" w:eastAsia="Calibri" w:hAnsi="Times New Roman" w:cs="Times New Roman"/>
          <w:sz w:val="28"/>
          <w:szCs w:val="28"/>
          <w:lang w:eastAsia="ru-RU"/>
        </w:rPr>
      </w:pPr>
      <w:r w:rsidRPr="00CE6A02">
        <w:rPr>
          <w:rFonts w:ascii="Times New Roman" w:eastAsia="Calibri" w:hAnsi="Times New Roman" w:cs="Times New Roman"/>
          <w:b/>
          <w:bCs/>
          <w:sz w:val="28"/>
          <w:szCs w:val="28"/>
          <w:lang w:eastAsia="ru-RU"/>
        </w:rPr>
        <w:t>Интеграция приемов смыслового чтения на каждом уроке:</w:t>
      </w:r>
    </w:p>
    <w:p w14:paraId="59013B0C" w14:textId="77777777" w:rsidR="00CE6A02" w:rsidRPr="00CE6A02" w:rsidRDefault="00CE6A02" w:rsidP="00CE6A02">
      <w:pPr>
        <w:numPr>
          <w:ilvl w:val="1"/>
          <w:numId w:val="18"/>
        </w:num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Шире использовать работу с текстами, составлять тематические схемы, использовать тесты, проводить словарные диктанты для развития внимательности;</w:t>
      </w:r>
    </w:p>
    <w:p w14:paraId="1F4311C1" w14:textId="77777777" w:rsidR="00CE6A02" w:rsidRPr="00CE6A02" w:rsidRDefault="00CE6A02" w:rsidP="00CE6A02">
      <w:pPr>
        <w:numPr>
          <w:ilvl w:val="1"/>
          <w:numId w:val="18"/>
        </w:num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color w:val="1F1F1F"/>
          <w:sz w:val="28"/>
          <w:szCs w:val="28"/>
          <w:lang w:eastAsia="ru-RU"/>
        </w:rPr>
        <w:t>использовать кроссворды для закрепления и отработки терминов;</w:t>
      </w:r>
    </w:p>
    <w:p w14:paraId="6B0CDD25" w14:textId="77777777" w:rsidR="00CE6A02" w:rsidRPr="00CE6A02" w:rsidRDefault="00CE6A02" w:rsidP="00CE6A02">
      <w:pPr>
        <w:numPr>
          <w:ilvl w:val="1"/>
          <w:numId w:val="18"/>
        </w:num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 xml:space="preserve">отработать приемы маркировки вопросов к заданиям КИМ ОГЭ: использовать для работы с текстом опорные термины - подсказки помогающие следить за ответом. </w:t>
      </w:r>
    </w:p>
    <w:p w14:paraId="678CD1F2" w14:textId="77777777" w:rsidR="00CE6A02" w:rsidRPr="00CE6A02" w:rsidRDefault="00CE6A02" w:rsidP="00CE6A02">
      <w:pPr>
        <w:numPr>
          <w:ilvl w:val="0"/>
          <w:numId w:val="17"/>
        </w:numPr>
        <w:spacing w:after="0" w:line="276" w:lineRule="auto"/>
        <w:ind w:left="-142"/>
        <w:jc w:val="both"/>
        <w:rPr>
          <w:rFonts w:ascii="Times New Roman" w:eastAsia="Calibri" w:hAnsi="Times New Roman" w:cs="Times New Roman"/>
          <w:sz w:val="28"/>
          <w:szCs w:val="28"/>
          <w:lang w:eastAsia="ru-RU"/>
        </w:rPr>
      </w:pPr>
      <w:r w:rsidRPr="00CE6A02">
        <w:rPr>
          <w:rFonts w:ascii="Times New Roman" w:eastAsia="Calibri" w:hAnsi="Times New Roman" w:cs="Times New Roman"/>
          <w:b/>
          <w:bCs/>
          <w:sz w:val="28"/>
          <w:szCs w:val="28"/>
          <w:lang w:eastAsia="ru-RU"/>
        </w:rPr>
        <w:t>Развитие регулятивных навыков через алгоритмы самопроверки:</w:t>
      </w:r>
    </w:p>
    <w:p w14:paraId="205F1459" w14:textId="77777777" w:rsidR="00CE6A02" w:rsidRPr="00CE6A02" w:rsidRDefault="00CE6A02" w:rsidP="00CE6A02">
      <w:pPr>
        <w:spacing w:after="0" w:line="276" w:lineRule="auto"/>
        <w:ind w:left="-142"/>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При решении заданий КИМ ОГЭ обязательно ввести этап на составление плана ответа, следить за количеством примеров и аргументировать свою позицию.</w:t>
      </w:r>
    </w:p>
    <w:p w14:paraId="7A9C4F3A" w14:textId="77777777" w:rsidR="00CE6A02" w:rsidRPr="00CE6A02" w:rsidRDefault="00CE6A02" w:rsidP="00CE6A02">
      <w:pPr>
        <w:spacing w:after="0" w:line="276" w:lineRule="auto"/>
        <w:ind w:left="-142"/>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lastRenderedPageBreak/>
        <w:t>Создать условия для благожелательной обстановки для взаимоконтроля учащимися в парах с обязательным устным обоснованием найденной ошибки.</w:t>
      </w:r>
    </w:p>
    <w:p w14:paraId="59986D6A" w14:textId="77777777" w:rsidR="00CE6A02" w:rsidRPr="00CE6A02" w:rsidRDefault="00CE6A02" w:rsidP="00CE6A02">
      <w:pPr>
        <w:spacing w:after="0" w:line="276" w:lineRule="auto"/>
        <w:ind w:left="-142"/>
        <w:jc w:val="both"/>
        <w:rPr>
          <w:rFonts w:ascii="Times New Roman" w:eastAsia="Calibri" w:hAnsi="Times New Roman" w:cs="Times New Roman"/>
          <w:sz w:val="28"/>
          <w:szCs w:val="28"/>
          <w:lang w:eastAsia="ru-RU"/>
        </w:rPr>
      </w:pPr>
    </w:p>
    <w:p w14:paraId="47AA5366" w14:textId="77777777" w:rsidR="00CE6A02" w:rsidRPr="00CE6A02" w:rsidRDefault="00CE6A02" w:rsidP="00CE6A02">
      <w:pPr>
        <w:spacing w:after="0" w:line="240" w:lineRule="auto"/>
        <w:jc w:val="both"/>
        <w:rPr>
          <w:rFonts w:ascii="Times New Roman" w:eastAsia="Times New Roman" w:hAnsi="Times New Roman" w:cs="Times New Roman"/>
          <w:bCs/>
          <w:iCs/>
          <w:sz w:val="24"/>
          <w:szCs w:val="24"/>
          <w:lang w:eastAsia="ru-RU"/>
        </w:rPr>
      </w:pPr>
    </w:p>
    <w:p w14:paraId="6C4E4C5D" w14:textId="77777777" w:rsidR="00CE6A02" w:rsidRPr="00CE6A02" w:rsidRDefault="00CE6A02" w:rsidP="00CE6A02">
      <w:pPr>
        <w:numPr>
          <w:ilvl w:val="0"/>
          <w:numId w:val="1"/>
        </w:numPr>
        <w:spacing w:after="0" w:line="240" w:lineRule="auto"/>
        <w:ind w:left="709" w:hanging="425"/>
        <w:contextualSpacing/>
        <w:jc w:val="both"/>
        <w:rPr>
          <w:rFonts w:ascii="Times New Roman" w:eastAsia="Times New Roman" w:hAnsi="Times New Roman" w:cs="Times New Roman"/>
          <w:b/>
          <w:i/>
          <w:sz w:val="28"/>
          <w:szCs w:val="28"/>
          <w:lang w:eastAsia="ru-RU"/>
        </w:rPr>
      </w:pPr>
      <w:r w:rsidRPr="00CE6A02">
        <w:rPr>
          <w:rFonts w:ascii="Times New Roman" w:eastAsia="Times New Roman" w:hAnsi="Times New Roman" w:cs="Times New Roman"/>
          <w:b/>
          <w:i/>
          <w:sz w:val="28"/>
          <w:szCs w:val="28"/>
          <w:lang w:eastAsia="ru-RU"/>
        </w:rPr>
        <w:t>Предположение о достигнутых и недостигнутых метапредметных результатах ФГОС</w:t>
      </w:r>
    </w:p>
    <w:p w14:paraId="12D48399" w14:textId="77777777" w:rsidR="00CE6A02" w:rsidRPr="00CE6A02" w:rsidRDefault="00CE6A02" w:rsidP="00CE6A02">
      <w:pPr>
        <w:spacing w:after="0" w:line="276" w:lineRule="auto"/>
        <w:jc w:val="both"/>
        <w:rPr>
          <w:rFonts w:ascii="Times New Roman" w:eastAsia="Times New Roman" w:hAnsi="Times New Roman" w:cs="Times New Roman"/>
          <w:sz w:val="24"/>
          <w:szCs w:val="24"/>
          <w:lang w:eastAsia="ru-RU"/>
        </w:rPr>
      </w:pPr>
    </w:p>
    <w:p w14:paraId="7DC94923" w14:textId="77777777" w:rsidR="00CE6A02" w:rsidRPr="00CE6A02" w:rsidRDefault="00CE6A02" w:rsidP="00CE6A02">
      <w:pPr>
        <w:spacing w:after="0" w:line="276" w:lineRule="auto"/>
        <w:ind w:firstLine="567"/>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sz w:val="28"/>
          <w:szCs w:val="28"/>
          <w:lang w:eastAsia="ru-RU"/>
        </w:rPr>
        <w:t xml:space="preserve">На основе детального анализа результатов выполнения КИМ ОГЭ 2026 года группой обучающихся, получивших отметку «4» (в Республике Ингушетия), можно сделать обоснованные предположения о степени сформированности конкретных метапредметных результатов (универсальных учебных действий — УУД). Специфический профиль этой группы (хорошее выполнение базовых и отдельных сложных заданий) позволяет четко разграничить освоенные и проблемные метапредметные навыки. </w:t>
      </w:r>
    </w:p>
    <w:p w14:paraId="2E07CBA3" w14:textId="77777777" w:rsidR="00CE6A02" w:rsidRPr="00CE6A02" w:rsidRDefault="00CE6A02" w:rsidP="00CE6A02">
      <w:pPr>
        <w:spacing w:after="0" w:line="276" w:lineRule="auto"/>
        <w:ind w:firstLine="567"/>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sz w:val="28"/>
          <w:szCs w:val="28"/>
          <w:lang w:eastAsia="ru-RU"/>
        </w:rPr>
        <w:t xml:space="preserve">Данная группа школьников демонстрирует высокий уровень развития целого ряда сложных метапредметных навыков, которые позволили им успешно справиться с заданиями высокого и повышенного уровней сложности, вместе с стем демонстрирует непозволительно низкие результаты выполнения отдельных заданий (№17 и №24). </w:t>
      </w:r>
    </w:p>
    <w:p w14:paraId="7C1BF2DE" w14:textId="77777777" w:rsidR="00CE6A02" w:rsidRPr="00CE6A02" w:rsidRDefault="00CE6A02" w:rsidP="00CE6A02">
      <w:pPr>
        <w:spacing w:after="0" w:line="276" w:lineRule="auto"/>
        <w:ind w:left="-142"/>
        <w:jc w:val="both"/>
        <w:rPr>
          <w:rFonts w:ascii="Times New Roman" w:eastAsia="Calibri" w:hAnsi="Times New Roman" w:cs="Times New Roman"/>
          <w:i/>
          <w:iCs/>
          <w:sz w:val="28"/>
          <w:szCs w:val="28"/>
          <w:lang w:eastAsia="ru-RU"/>
        </w:rPr>
      </w:pPr>
      <w:r w:rsidRPr="00CE6A02">
        <w:rPr>
          <w:rFonts w:ascii="Times New Roman" w:eastAsia="Calibri" w:hAnsi="Times New Roman" w:cs="Times New Roman"/>
          <w:b/>
          <w:bCs/>
          <w:i/>
          <w:iCs/>
          <w:sz w:val="28"/>
          <w:szCs w:val="28"/>
          <w:lang w:eastAsia="ru-RU"/>
        </w:rPr>
        <w:t>1. Частично достигнутые метапредметные результаты</w:t>
      </w:r>
    </w:p>
    <w:p w14:paraId="574139DD" w14:textId="77777777" w:rsidR="00CE6A02" w:rsidRPr="00CE6A02" w:rsidRDefault="00CE6A02" w:rsidP="00CE6A02">
      <w:pPr>
        <w:spacing w:after="0" w:line="276" w:lineRule="auto"/>
        <w:ind w:left="-142"/>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 xml:space="preserve">С учетом аномально высокого процента выполнения группы заданий (№ 2, 3, 4,5,6,7,8,9,10,11, 12, 13, 14, 15, 16, 18,19,20, 21, 22,23 от 56% до 99%) можно предположить наличие у обучающихся сформированных метапредметных навыков: </w:t>
      </w:r>
    </w:p>
    <w:p w14:paraId="7C55C001" w14:textId="77777777" w:rsidR="00CE6A02" w:rsidRPr="00CE6A02" w:rsidRDefault="00CE6A02" w:rsidP="00CE6A02">
      <w:pPr>
        <w:numPr>
          <w:ilvl w:val="0"/>
          <w:numId w:val="15"/>
        </w:numPr>
        <w:spacing w:after="0" w:line="276" w:lineRule="auto"/>
        <w:ind w:left="-142"/>
        <w:jc w:val="both"/>
        <w:rPr>
          <w:rFonts w:ascii="Times New Roman" w:eastAsia="Calibri" w:hAnsi="Times New Roman" w:cs="Times New Roman"/>
          <w:sz w:val="28"/>
          <w:szCs w:val="28"/>
          <w:lang w:eastAsia="ru-RU"/>
        </w:rPr>
      </w:pPr>
      <w:r w:rsidRPr="00CE6A02">
        <w:rPr>
          <w:rFonts w:ascii="Times New Roman" w:eastAsia="Calibri" w:hAnsi="Times New Roman" w:cs="Times New Roman"/>
          <w:b/>
          <w:bCs/>
          <w:sz w:val="28"/>
          <w:szCs w:val="28"/>
          <w:lang w:eastAsia="ru-RU"/>
        </w:rPr>
        <w:t>Базовые знаково-символические действия по заданному алгоритму:</w:t>
      </w:r>
      <w:r w:rsidRPr="00CE6A02">
        <w:rPr>
          <w:rFonts w:ascii="Times New Roman" w:eastAsia="Calibri" w:hAnsi="Times New Roman" w:cs="Times New Roman"/>
          <w:sz w:val="28"/>
          <w:szCs w:val="28"/>
          <w:lang w:eastAsia="ru-RU"/>
        </w:rPr>
        <w:t xml:space="preserve"> учащиеся способны извлекать информацию из структурированной справочной модели (условий самого вопроса), способны рассмотреть в формулировке вопроса слов – маркеров, использовать алгоритмы оформления ответов. </w:t>
      </w:r>
    </w:p>
    <w:p w14:paraId="00B3D5B6" w14:textId="77777777" w:rsidR="00CE6A02" w:rsidRPr="00CE6A02" w:rsidRDefault="00CE6A02" w:rsidP="00CE6A02">
      <w:pPr>
        <w:spacing w:after="0" w:line="276" w:lineRule="auto"/>
        <w:ind w:left="-142"/>
        <w:jc w:val="both"/>
        <w:rPr>
          <w:rFonts w:ascii="Times New Roman" w:eastAsia="Calibri" w:hAnsi="Times New Roman" w:cs="Times New Roman"/>
          <w:b/>
          <w:bCs/>
          <w:i/>
          <w:iCs/>
          <w:sz w:val="28"/>
          <w:szCs w:val="28"/>
          <w:lang w:eastAsia="ru-RU"/>
        </w:rPr>
      </w:pPr>
      <w:r w:rsidRPr="00CE6A02">
        <w:rPr>
          <w:rFonts w:ascii="Times New Roman" w:eastAsia="Calibri" w:hAnsi="Times New Roman" w:cs="Times New Roman"/>
          <w:b/>
          <w:bCs/>
          <w:i/>
          <w:iCs/>
          <w:sz w:val="28"/>
          <w:szCs w:val="28"/>
          <w:lang w:eastAsia="ru-RU"/>
        </w:rPr>
        <w:t>2. Недостигнутые метапредметные результаты</w:t>
      </w:r>
    </w:p>
    <w:p w14:paraId="0E1A5799" w14:textId="77777777" w:rsidR="00CE6A02" w:rsidRPr="00CE6A02" w:rsidRDefault="00CE6A02" w:rsidP="00CE6A02">
      <w:pPr>
        <w:spacing w:after="0" w:line="276" w:lineRule="auto"/>
        <w:ind w:left="-142"/>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 xml:space="preserve">      Низкие результаты выполнения заданий № 17 и № 24, показывают отдельные дефициты в освоении ключевых УУД:</w:t>
      </w:r>
    </w:p>
    <w:p w14:paraId="239F5011" w14:textId="77777777" w:rsidR="00CE6A02" w:rsidRPr="00CE6A02" w:rsidRDefault="00CE6A02" w:rsidP="00CE6A02">
      <w:pPr>
        <w:spacing w:after="0" w:line="276" w:lineRule="auto"/>
        <w:ind w:left="-142"/>
        <w:jc w:val="both"/>
        <w:rPr>
          <w:rFonts w:ascii="Times New Roman" w:eastAsia="Calibri" w:hAnsi="Times New Roman" w:cs="Times New Roman"/>
          <w:sz w:val="28"/>
          <w:szCs w:val="28"/>
          <w:lang w:eastAsia="ru-RU"/>
        </w:rPr>
      </w:pPr>
      <w:r w:rsidRPr="00CE6A02">
        <w:rPr>
          <w:rFonts w:ascii="Times New Roman" w:eastAsia="Times New Roman" w:hAnsi="Times New Roman" w:cs="Times New Roman"/>
          <w:b/>
          <w:i/>
          <w:sz w:val="28"/>
          <w:szCs w:val="28"/>
          <w:lang w:eastAsia="ru-RU"/>
        </w:rPr>
        <w:t>Базовые логические действия</w:t>
      </w:r>
      <w:r w:rsidRPr="00CE6A02">
        <w:rPr>
          <w:rFonts w:ascii="Times New Roman" w:eastAsia="Calibri" w:hAnsi="Times New Roman" w:cs="Times New Roman"/>
          <w:b/>
          <w:i/>
          <w:sz w:val="28"/>
          <w:szCs w:val="28"/>
          <w:lang w:eastAsia="ru-RU"/>
        </w:rPr>
        <w:t xml:space="preserve"> (смысловое чтение)</w:t>
      </w:r>
      <w:r w:rsidRPr="00CE6A02">
        <w:rPr>
          <w:rFonts w:ascii="Times New Roman" w:eastAsia="Calibri" w:hAnsi="Times New Roman" w:cs="Times New Roman"/>
          <w:b/>
          <w:bCs/>
          <w:sz w:val="28"/>
          <w:szCs w:val="28"/>
          <w:lang w:eastAsia="ru-RU"/>
        </w:rPr>
        <w:t xml:space="preserve">: </w:t>
      </w:r>
      <w:r w:rsidRPr="00CE6A02">
        <w:rPr>
          <w:rFonts w:ascii="Times New Roman" w:eastAsia="Calibri" w:hAnsi="Times New Roman" w:cs="Times New Roman"/>
          <w:sz w:val="28"/>
          <w:szCs w:val="28"/>
          <w:lang w:eastAsia="ru-RU"/>
        </w:rPr>
        <w:t xml:space="preserve">неспособность правильно извлечь информацию из текста, правильно логически выстроить собственный ответ, доказывается результатом выполнением задания № 24 на 13,66%). Ученики не умеют критически оценивать текст, не обращают внимание на явные закономерности. </w:t>
      </w:r>
    </w:p>
    <w:p w14:paraId="31CF6618" w14:textId="77777777" w:rsidR="00CE6A02" w:rsidRPr="00CE6A02" w:rsidRDefault="00CE6A02" w:rsidP="00CE6A02">
      <w:pPr>
        <w:spacing w:after="0" w:line="276" w:lineRule="auto"/>
        <w:ind w:left="-142"/>
        <w:jc w:val="both"/>
        <w:rPr>
          <w:rFonts w:ascii="Times New Roman" w:eastAsia="Calibri" w:hAnsi="Times New Roman" w:cs="Times New Roman"/>
          <w:sz w:val="28"/>
          <w:szCs w:val="28"/>
          <w:lang w:eastAsia="ru-RU"/>
        </w:rPr>
      </w:pPr>
      <w:r w:rsidRPr="00CE6A02">
        <w:rPr>
          <w:rFonts w:ascii="Times New Roman" w:eastAsia="Calibri" w:hAnsi="Times New Roman" w:cs="Times New Roman"/>
          <w:b/>
          <w:bCs/>
          <w:sz w:val="28"/>
          <w:szCs w:val="28"/>
          <w:lang w:eastAsia="ru-RU"/>
        </w:rPr>
        <w:lastRenderedPageBreak/>
        <w:t>Базовые исследовательские действия (причинно-следственные связи):</w:t>
      </w:r>
      <w:r w:rsidRPr="00CE6A02">
        <w:rPr>
          <w:rFonts w:ascii="Times New Roman" w:eastAsia="Calibri" w:hAnsi="Times New Roman" w:cs="Times New Roman"/>
          <w:sz w:val="28"/>
          <w:szCs w:val="28"/>
          <w:lang w:eastAsia="ru-RU"/>
        </w:rPr>
        <w:t xml:space="preserve"> выполнение задания № 24 показало отсутствие навыка переноса теоретических знаний на практические ситуации. В задании № 17 учащиеся оказались не способны использовать термины и определения в зависимости от контекста задания. </w:t>
      </w:r>
    </w:p>
    <w:p w14:paraId="7C8C749A" w14:textId="77777777" w:rsidR="00CE6A02" w:rsidRPr="00CE6A02" w:rsidRDefault="00CE6A02" w:rsidP="00CE6A02">
      <w:pPr>
        <w:spacing w:after="0" w:line="276" w:lineRule="auto"/>
        <w:ind w:left="-142"/>
        <w:jc w:val="both"/>
        <w:rPr>
          <w:rFonts w:ascii="Times New Roman" w:eastAsia="Calibri" w:hAnsi="Times New Roman" w:cs="Times New Roman"/>
          <w:sz w:val="28"/>
          <w:szCs w:val="28"/>
          <w:lang w:eastAsia="ru-RU"/>
        </w:rPr>
      </w:pPr>
      <w:r w:rsidRPr="00CE6A02">
        <w:rPr>
          <w:rFonts w:ascii="Times New Roman" w:eastAsia="Times New Roman" w:hAnsi="Times New Roman" w:cs="Times New Roman"/>
          <w:b/>
          <w:iCs/>
          <w:sz w:val="28"/>
          <w:szCs w:val="28"/>
          <w:lang w:eastAsia="ru-RU"/>
        </w:rPr>
        <w:t>Работа с информацией</w:t>
      </w:r>
      <w:r w:rsidRPr="00CE6A02">
        <w:rPr>
          <w:rFonts w:ascii="Times New Roman" w:eastAsia="Calibri" w:hAnsi="Times New Roman" w:cs="Times New Roman"/>
          <w:b/>
          <w:bCs/>
          <w:sz w:val="28"/>
          <w:szCs w:val="28"/>
          <w:lang w:eastAsia="ru-RU"/>
        </w:rPr>
        <w:t xml:space="preserve"> (перевод информации между знаковыми системами):</w:t>
      </w:r>
      <w:r w:rsidRPr="00CE6A02">
        <w:rPr>
          <w:rFonts w:ascii="Times New Roman" w:eastAsia="Calibri" w:hAnsi="Times New Roman" w:cs="Times New Roman"/>
          <w:sz w:val="28"/>
          <w:szCs w:val="28"/>
          <w:lang w:eastAsia="ru-RU"/>
        </w:rPr>
        <w:t xml:space="preserve"> неспособность использовать правильно вопрос к заданию № 24 привел к пространным объяснениям собственного мнения без учета обществоведческих знаний. </w:t>
      </w:r>
    </w:p>
    <w:p w14:paraId="33624440" w14:textId="77777777" w:rsidR="00CE6A02" w:rsidRPr="00CE6A02" w:rsidRDefault="00CE6A02" w:rsidP="00CE6A02">
      <w:pPr>
        <w:numPr>
          <w:ilvl w:val="0"/>
          <w:numId w:val="16"/>
        </w:numPr>
        <w:spacing w:after="0" w:line="276" w:lineRule="auto"/>
        <w:ind w:left="-142"/>
        <w:jc w:val="both"/>
        <w:rPr>
          <w:rFonts w:ascii="Times New Roman" w:eastAsia="Calibri" w:hAnsi="Times New Roman" w:cs="Times New Roman"/>
          <w:i/>
          <w:iCs/>
          <w:sz w:val="28"/>
          <w:szCs w:val="28"/>
          <w:u w:val="single"/>
          <w:lang w:eastAsia="ru-RU"/>
        </w:rPr>
      </w:pPr>
      <w:r w:rsidRPr="00CE6A02">
        <w:rPr>
          <w:rFonts w:ascii="Times New Roman" w:eastAsia="Calibri" w:hAnsi="Times New Roman" w:cs="Times New Roman"/>
          <w:i/>
          <w:iCs/>
          <w:sz w:val="28"/>
          <w:szCs w:val="28"/>
          <w:lang w:eastAsia="ru-RU"/>
        </w:rPr>
        <w:t xml:space="preserve"> </w:t>
      </w:r>
      <w:r w:rsidRPr="00CE6A02">
        <w:rPr>
          <w:rFonts w:ascii="Times New Roman" w:eastAsia="Calibri" w:hAnsi="Times New Roman" w:cs="Times New Roman"/>
          <w:b/>
          <w:bCs/>
          <w:i/>
          <w:iCs/>
          <w:sz w:val="28"/>
          <w:szCs w:val="28"/>
          <w:u w:val="single"/>
          <w:lang w:eastAsia="ru-RU"/>
        </w:rPr>
        <w:t>В сфере регулятивных УУД:</w:t>
      </w:r>
    </w:p>
    <w:p w14:paraId="5BE116B4" w14:textId="77777777" w:rsidR="00CE6A02" w:rsidRPr="00CE6A02" w:rsidRDefault="00CE6A02" w:rsidP="00CE6A02">
      <w:pPr>
        <w:spacing w:after="0" w:line="276" w:lineRule="auto"/>
        <w:ind w:left="-142"/>
        <w:jc w:val="both"/>
        <w:rPr>
          <w:rFonts w:ascii="Times New Roman" w:eastAsia="Calibri" w:hAnsi="Times New Roman" w:cs="Times New Roman"/>
          <w:sz w:val="28"/>
          <w:szCs w:val="28"/>
          <w:lang w:eastAsia="ru-RU"/>
        </w:rPr>
      </w:pPr>
      <w:r w:rsidRPr="00CE6A02">
        <w:rPr>
          <w:rFonts w:ascii="Times New Roman" w:eastAsia="Calibri" w:hAnsi="Times New Roman" w:cs="Times New Roman"/>
          <w:b/>
          <w:bCs/>
          <w:sz w:val="28"/>
          <w:szCs w:val="28"/>
          <w:lang w:eastAsia="ru-RU"/>
        </w:rPr>
        <w:t>Самоорганизация и самоконтроль:</w:t>
      </w:r>
      <w:r w:rsidRPr="00CE6A02">
        <w:rPr>
          <w:rFonts w:ascii="Times New Roman" w:eastAsia="Calibri" w:hAnsi="Times New Roman" w:cs="Times New Roman"/>
          <w:sz w:val="28"/>
          <w:szCs w:val="28"/>
          <w:lang w:eastAsia="ru-RU"/>
        </w:rPr>
        <w:t xml:space="preserve"> неумение критически оценивать реалистичность полученного результата при выполнении заданий привело к потере баллов в ответах. </w:t>
      </w:r>
    </w:p>
    <w:p w14:paraId="6530CDDB" w14:textId="77777777" w:rsidR="00CE6A02" w:rsidRPr="00CE6A02" w:rsidRDefault="00CE6A02" w:rsidP="00CE6A02">
      <w:pPr>
        <w:numPr>
          <w:ilvl w:val="0"/>
          <w:numId w:val="16"/>
        </w:numPr>
        <w:spacing w:after="0" w:line="276" w:lineRule="auto"/>
        <w:ind w:left="-142"/>
        <w:jc w:val="both"/>
        <w:rPr>
          <w:rFonts w:ascii="Times New Roman" w:eastAsia="Calibri" w:hAnsi="Times New Roman" w:cs="Times New Roman"/>
          <w:i/>
          <w:iCs/>
          <w:sz w:val="28"/>
          <w:szCs w:val="28"/>
          <w:u w:val="single"/>
          <w:lang w:eastAsia="ru-RU"/>
        </w:rPr>
      </w:pPr>
      <w:r w:rsidRPr="00CE6A02">
        <w:rPr>
          <w:rFonts w:ascii="Times New Roman" w:eastAsia="Calibri" w:hAnsi="Times New Roman" w:cs="Times New Roman"/>
          <w:b/>
          <w:bCs/>
          <w:i/>
          <w:iCs/>
          <w:sz w:val="28"/>
          <w:szCs w:val="28"/>
          <w:u w:val="single"/>
          <w:lang w:eastAsia="ru-RU"/>
        </w:rPr>
        <w:t>В сфере коммуникативных УУД:</w:t>
      </w:r>
    </w:p>
    <w:p w14:paraId="1C563BED" w14:textId="77777777" w:rsidR="00CE6A02" w:rsidRPr="00CE6A02" w:rsidRDefault="00CE6A02" w:rsidP="00CE6A02">
      <w:pPr>
        <w:spacing w:after="0" w:line="276" w:lineRule="auto"/>
        <w:ind w:left="-142"/>
        <w:jc w:val="both"/>
        <w:rPr>
          <w:rFonts w:ascii="Times New Roman" w:eastAsia="Calibri" w:hAnsi="Times New Roman" w:cs="Times New Roman"/>
          <w:sz w:val="28"/>
          <w:szCs w:val="28"/>
          <w:lang w:eastAsia="ru-RU"/>
        </w:rPr>
      </w:pPr>
      <w:r w:rsidRPr="00CE6A02">
        <w:rPr>
          <w:rFonts w:ascii="Times New Roman" w:eastAsia="Calibri" w:hAnsi="Times New Roman" w:cs="Times New Roman"/>
          <w:b/>
          <w:bCs/>
          <w:sz w:val="28"/>
          <w:szCs w:val="28"/>
          <w:lang w:eastAsia="ru-RU"/>
        </w:rPr>
        <w:t>Письменная коммуникация:</w:t>
      </w:r>
      <w:r w:rsidRPr="00CE6A02">
        <w:rPr>
          <w:rFonts w:ascii="Times New Roman" w:eastAsia="Calibri" w:hAnsi="Times New Roman" w:cs="Times New Roman"/>
          <w:sz w:val="28"/>
          <w:szCs w:val="28"/>
          <w:lang w:eastAsia="ru-RU"/>
        </w:rPr>
        <w:t xml:space="preserve"> неспособность развернуто, логично и доказательно излагать свои мысли с использованием профильной терминологии (низкие результаты в задании № 24). </w:t>
      </w:r>
    </w:p>
    <w:p w14:paraId="3345C61F" w14:textId="77777777" w:rsidR="00CE6A02" w:rsidRPr="00CE6A02" w:rsidRDefault="00CE6A02" w:rsidP="00CE6A02">
      <w:pPr>
        <w:spacing w:after="0" w:line="276" w:lineRule="auto"/>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b/>
          <w:bCs/>
          <w:sz w:val="28"/>
          <w:szCs w:val="28"/>
          <w:lang w:eastAsia="ru-RU"/>
        </w:rPr>
        <w:t xml:space="preserve">       </w:t>
      </w:r>
      <w:r w:rsidRPr="00CE6A02">
        <w:rPr>
          <w:rFonts w:ascii="Times New Roman" w:eastAsia="Times New Roman" w:hAnsi="Times New Roman" w:cs="Times New Roman"/>
          <w:sz w:val="28"/>
          <w:szCs w:val="28"/>
          <w:lang w:eastAsia="ru-RU"/>
        </w:rPr>
        <w:t xml:space="preserve">Главной метапредметной проблемой группы является перекос в сторону академической обученности при недостатке гибкости мышления. Для выпускников главным источником информации является учитель и приводимые им примеры. Они не готовы самостоятельно выстраивать собственную доказательную базу ответа. </w:t>
      </w:r>
    </w:p>
    <w:p w14:paraId="16CE50A1" w14:textId="77777777" w:rsidR="00CE6A02" w:rsidRPr="00CE6A02" w:rsidRDefault="00CE6A02" w:rsidP="00CE6A02">
      <w:pPr>
        <w:spacing w:after="0" w:line="276" w:lineRule="auto"/>
        <w:ind w:firstLine="567"/>
        <w:jc w:val="both"/>
        <w:rPr>
          <w:rFonts w:ascii="Times New Roman" w:eastAsia="Times New Roman" w:hAnsi="Times New Roman" w:cs="Times New Roman"/>
          <w:sz w:val="28"/>
          <w:szCs w:val="28"/>
          <w:lang w:eastAsia="ru-RU"/>
        </w:rPr>
      </w:pPr>
    </w:p>
    <w:p w14:paraId="03F80144" w14:textId="77777777" w:rsidR="00CE6A02" w:rsidRPr="00CE6A02" w:rsidRDefault="00CE6A02" w:rsidP="00CE6A02">
      <w:pPr>
        <w:keepNext/>
        <w:keepLines/>
        <w:numPr>
          <w:ilvl w:val="3"/>
          <w:numId w:val="25"/>
        </w:numPr>
        <w:tabs>
          <w:tab w:val="left" w:pos="567"/>
        </w:tabs>
        <w:spacing w:before="200" w:after="0" w:line="240" w:lineRule="auto"/>
        <w:ind w:left="993"/>
        <w:jc w:val="center"/>
        <w:outlineLvl w:val="2"/>
        <w:rPr>
          <w:rFonts w:ascii="Times New Roman" w:eastAsia="Times New Roman" w:hAnsi="Times New Roman" w:cs="Times New Roman"/>
          <w:b/>
          <w:bCs/>
          <w:sz w:val="28"/>
          <w:szCs w:val="28"/>
          <w:lang w:eastAsia="ru-RU"/>
        </w:rPr>
      </w:pPr>
      <w:r w:rsidRPr="00CE6A02">
        <w:rPr>
          <w:rFonts w:ascii="Times New Roman" w:eastAsia="Times New Roman" w:hAnsi="Times New Roman" w:cs="Times New Roman"/>
          <w:b/>
          <w:bCs/>
          <w:sz w:val="28"/>
          <w:szCs w:val="28"/>
          <w:lang w:eastAsia="ru-RU"/>
        </w:rPr>
        <w:t>Рекомендации для учителей по совершенствованию преподавания учебного предмета группе обучающихся со средним уровнем подготовки</w:t>
      </w:r>
    </w:p>
    <w:p w14:paraId="5C5539D6" w14:textId="77777777" w:rsidR="00CE6A02" w:rsidRPr="00CE6A02" w:rsidRDefault="00CE6A02" w:rsidP="00CE6A02">
      <w:pPr>
        <w:keepNext/>
        <w:keepLines/>
        <w:spacing w:before="200" w:after="0" w:line="240" w:lineRule="auto"/>
        <w:jc w:val="both"/>
        <w:outlineLvl w:val="2"/>
        <w:rPr>
          <w:rFonts w:ascii="Times New Roman" w:eastAsia="Times New Roman" w:hAnsi="Times New Roman" w:cs="Times New Roman"/>
          <w:b/>
          <w:sz w:val="24"/>
          <w:szCs w:val="24"/>
          <w:lang w:eastAsia="ru-RU"/>
        </w:rPr>
      </w:pPr>
    </w:p>
    <w:p w14:paraId="4C98A00E" w14:textId="77777777" w:rsidR="00CE6A02" w:rsidRPr="00CE6A02" w:rsidRDefault="00CE6A02" w:rsidP="00CE6A02">
      <w:pPr>
        <w:spacing w:after="0" w:line="276" w:lineRule="auto"/>
        <w:ind w:left="-142"/>
        <w:jc w:val="both"/>
        <w:outlineLvl w:val="2"/>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 xml:space="preserve">     Целевым ориентиром работы с группой обучающихся, получивших отметку «4», является уверенное достижение ими отметки «5».</w:t>
      </w:r>
    </w:p>
    <w:p w14:paraId="164126B5" w14:textId="77777777" w:rsidR="00CE6A02" w:rsidRPr="00CE6A02" w:rsidRDefault="00CE6A02" w:rsidP="00CE6A02">
      <w:pPr>
        <w:spacing w:after="0" w:line="276" w:lineRule="auto"/>
        <w:ind w:left="-142"/>
        <w:jc w:val="both"/>
        <w:outlineLvl w:val="2"/>
        <w:rPr>
          <w:rFonts w:ascii="Times New Roman" w:eastAsia="Calibri" w:hAnsi="Times New Roman" w:cs="Times New Roman"/>
          <w:b/>
          <w:bCs/>
          <w:sz w:val="28"/>
          <w:szCs w:val="28"/>
          <w:lang w:eastAsia="ru-RU"/>
        </w:rPr>
      </w:pPr>
      <w:r w:rsidRPr="00CE6A02">
        <w:rPr>
          <w:rFonts w:ascii="Times New Roman" w:eastAsia="Calibri" w:hAnsi="Times New Roman" w:cs="Times New Roman"/>
          <w:b/>
          <w:bCs/>
          <w:sz w:val="28"/>
          <w:szCs w:val="28"/>
          <w:lang w:eastAsia="ru-RU"/>
        </w:rPr>
        <w:t>Рекомендации по коррекции дефицитов для группы с отметкой «4».</w:t>
      </w:r>
    </w:p>
    <w:p w14:paraId="5C76BDA0" w14:textId="77777777" w:rsidR="00CE6A02" w:rsidRPr="00CE6A02" w:rsidRDefault="00CE6A02" w:rsidP="00CE6A02">
      <w:pPr>
        <w:spacing w:after="0" w:line="276" w:lineRule="auto"/>
        <w:ind w:left="-142" w:firstLine="709"/>
        <w:outlineLvl w:val="2"/>
        <w:rPr>
          <w:rFonts w:ascii="Times New Roman" w:eastAsia="Times New Roman" w:hAnsi="Times New Roman" w:cs="Times New Roman"/>
          <w:bCs/>
          <w:iCs/>
          <w:sz w:val="28"/>
          <w:szCs w:val="28"/>
          <w:lang w:eastAsia="ru-RU"/>
        </w:rPr>
      </w:pPr>
      <w:r w:rsidRPr="00CE6A02">
        <w:rPr>
          <w:rFonts w:ascii="Times New Roman" w:eastAsia="Calibri" w:hAnsi="Times New Roman" w:cs="Times New Roman"/>
          <w:sz w:val="28"/>
          <w:szCs w:val="28"/>
          <w:lang w:eastAsia="ru-RU"/>
        </w:rPr>
        <w:t xml:space="preserve">Для группы «4» переход на вышестоящую ступень оценки зависит в первую очередь от деятельности учителей. Для повышения успешности выполнения заданий КИМ ОГЭ необходимо в первую очередь изменить методические приемы используемые на уроках обществознания, использовать активные методы обучения (имитационные </w:t>
      </w:r>
      <w:r w:rsidRPr="00CE6A02">
        <w:rPr>
          <w:rFonts w:ascii="Times New Roman" w:eastAsia="Calibri" w:hAnsi="Times New Roman" w:cs="Times New Roman"/>
          <w:sz w:val="28"/>
          <w:szCs w:val="28"/>
          <w:lang w:eastAsia="ru-RU"/>
        </w:rPr>
        <w:lastRenderedPageBreak/>
        <w:t>упражнения, тренинги, анализы ситуаций).  Т. е. сместить фокус с трансляции содержания учебного пособия на развитие УУД, согласно требованиям ФГОС ООО.</w:t>
      </w:r>
      <w:r w:rsidRPr="00CE6A02">
        <w:rPr>
          <w:rFonts w:ascii="Times New Roman" w:eastAsia="Times New Roman" w:hAnsi="Times New Roman" w:cs="Times New Roman"/>
          <w:bCs/>
          <w:iCs/>
          <w:sz w:val="28"/>
          <w:szCs w:val="28"/>
          <w:lang w:eastAsia="ru-RU"/>
        </w:rPr>
        <w:t xml:space="preserve"> </w:t>
      </w:r>
    </w:p>
    <w:p w14:paraId="52559517" w14:textId="77777777" w:rsidR="00CE6A02" w:rsidRPr="00CE6A02" w:rsidRDefault="00CE6A02" w:rsidP="00CE6A02">
      <w:pPr>
        <w:spacing w:after="0" w:line="276" w:lineRule="auto"/>
        <w:ind w:left="-142"/>
        <w:jc w:val="both"/>
        <w:outlineLvl w:val="2"/>
        <w:rPr>
          <w:rFonts w:ascii="Times New Roman" w:eastAsia="Calibri" w:hAnsi="Times New Roman" w:cs="Times New Roman"/>
          <w:b/>
          <w:bCs/>
          <w:sz w:val="28"/>
          <w:szCs w:val="28"/>
          <w:lang w:eastAsia="ru-RU"/>
        </w:rPr>
      </w:pPr>
      <w:r w:rsidRPr="00CE6A02">
        <w:rPr>
          <w:rFonts w:ascii="Times New Roman" w:eastAsia="Times New Roman" w:hAnsi="Times New Roman" w:cs="Times New Roman"/>
          <w:bCs/>
          <w:iCs/>
          <w:sz w:val="28"/>
          <w:szCs w:val="28"/>
          <w:lang w:eastAsia="ru-RU"/>
        </w:rPr>
        <w:t>Необходимо обучать выпускников навыкам работы с информацией, коммуникативными и регулятивными универсальными учебными действиям, которые требуются от экзаменуемых при выполнении заданий КИМ:</w:t>
      </w:r>
    </w:p>
    <w:p w14:paraId="384577C3"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Times New Roman" w:hAnsi="Times New Roman" w:cs="Times New Roman"/>
          <w:bCs/>
          <w:iCs/>
          <w:sz w:val="28"/>
          <w:szCs w:val="28"/>
          <w:lang w:eastAsia="ru-RU"/>
        </w:rPr>
        <w:t xml:space="preserve">        </w:t>
      </w:r>
      <w:r w:rsidRPr="00CE6A02">
        <w:rPr>
          <w:rFonts w:ascii="Times New Roman" w:eastAsia="Calibri" w:hAnsi="Times New Roman" w:cs="Times New Roman"/>
          <w:sz w:val="28"/>
          <w:szCs w:val="28"/>
          <w:lang w:eastAsia="ru-RU"/>
        </w:rPr>
        <w:t xml:space="preserve">Необходимо чаще выполнять задания с применением базового понятийного аппарата для выявления причинно-следственных, функциональных и иерархических связей и применения полученных знаний в повседневной жизни через поиск информации в источниках различного типа. </w:t>
      </w:r>
    </w:p>
    <w:p w14:paraId="5C103699" w14:textId="77777777" w:rsidR="00CE6A02" w:rsidRPr="00CE6A02" w:rsidRDefault="00CE6A02" w:rsidP="00CE6A02">
      <w:pPr>
        <w:spacing w:after="0" w:line="276" w:lineRule="auto"/>
        <w:ind w:firstLine="708"/>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Уделить внимание закреплению базового понятийного аппарат по блоку тем «право и правоведение» на применении к заданию № 17. Развивать умения решать в рамках изученного материала познавательные и практические задачи, отражающие выполнение типичных для несовершеннолетнего, социальных ролей.</w:t>
      </w:r>
    </w:p>
    <w:p w14:paraId="750B85B6" w14:textId="77777777" w:rsidR="00CE6A02" w:rsidRPr="00CE6A02" w:rsidRDefault="00CE6A02" w:rsidP="00CE6A02">
      <w:pPr>
        <w:spacing w:after="0" w:line="276" w:lineRule="auto"/>
        <w:ind w:firstLine="708"/>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Необходимо выстраивать работу с обществоведческими текстами и источниками для аргументации своего личного мнения и оценки действий субъектов социальной жизни (задание № 24). Изучить алгоритм составления ответа на вопросы к заданиям второй части КИМ ОГЭ.</w:t>
      </w:r>
    </w:p>
    <w:p w14:paraId="56159A2A" w14:textId="77777777" w:rsidR="00CE6A02" w:rsidRPr="00CE6A02" w:rsidRDefault="00CE6A02" w:rsidP="00CE6A02">
      <w:pPr>
        <w:spacing w:after="0" w:line="276" w:lineRule="auto"/>
        <w:ind w:firstLine="708"/>
        <w:rPr>
          <w:rFonts w:ascii="Times New Roman" w:eastAsia="Times New Roman" w:hAnsi="Times New Roman" w:cs="Times New Roman"/>
          <w:bCs/>
          <w:iCs/>
          <w:sz w:val="28"/>
          <w:szCs w:val="28"/>
          <w:lang w:eastAsia="ru-RU"/>
        </w:rPr>
      </w:pPr>
      <w:r w:rsidRPr="00CE6A02">
        <w:rPr>
          <w:rFonts w:ascii="Times New Roman" w:eastAsia="Calibri" w:hAnsi="Times New Roman" w:cs="Times New Roman"/>
          <w:sz w:val="28"/>
          <w:szCs w:val="28"/>
          <w:lang w:eastAsia="ru-RU"/>
        </w:rPr>
        <w:t>Проводить р</w:t>
      </w:r>
      <w:r w:rsidRPr="00CE6A02">
        <w:rPr>
          <w:rFonts w:ascii="Times New Roman" w:eastAsia="Times New Roman" w:hAnsi="Times New Roman" w:cs="Times New Roman"/>
          <w:bCs/>
          <w:iCs/>
          <w:sz w:val="28"/>
          <w:szCs w:val="28"/>
          <w:lang w:eastAsia="ru-RU"/>
        </w:rPr>
        <w:t>егулярную работу на освоение навыков различных видов чтения, овладение умениями формулировать убедительные аргументы, создавать связный, логичный, доказательный ответ в соответствии с поставленной учебной задачей.</w:t>
      </w:r>
    </w:p>
    <w:p w14:paraId="15C831A0"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b/>
          <w:bCs/>
          <w:sz w:val="28"/>
          <w:szCs w:val="28"/>
          <w:lang w:eastAsia="ru-RU"/>
        </w:rPr>
        <w:t>Интеграция приемов смыслового чтения на каждом уроке:</w:t>
      </w:r>
    </w:p>
    <w:p w14:paraId="3C247DF9" w14:textId="77777777" w:rsidR="00CE6A02" w:rsidRPr="00CE6A02" w:rsidRDefault="00CE6A02" w:rsidP="00CE6A02">
      <w:pPr>
        <w:numPr>
          <w:ilvl w:val="1"/>
          <w:numId w:val="18"/>
        </w:num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отказаться от механического заучивания параграфов, внедрить в работу с текстами составление тематических схем и таблиц, больше использовать тесты, карточки, словарные диктанты и дополнительные задания из учебных пособий;</w:t>
      </w:r>
    </w:p>
    <w:p w14:paraId="5F0191CC" w14:textId="77777777" w:rsidR="00CE6A02" w:rsidRPr="00CE6A02" w:rsidRDefault="00CE6A02" w:rsidP="00CE6A02">
      <w:pPr>
        <w:numPr>
          <w:ilvl w:val="1"/>
          <w:numId w:val="18"/>
        </w:num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 xml:space="preserve">использовать приемы маркировки вопросов к заданиям КИМ ОГЭ: подчеркивать в тексте слова – подсказки помогающие удерживать смысл задания для самопроверки ответа. </w:t>
      </w:r>
    </w:p>
    <w:p w14:paraId="5A431EDE"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b/>
          <w:bCs/>
          <w:sz w:val="28"/>
          <w:szCs w:val="28"/>
          <w:lang w:eastAsia="ru-RU"/>
        </w:rPr>
        <w:t>Развитие регулятивных навыков через алгоритмы самопроверки:</w:t>
      </w:r>
    </w:p>
    <w:p w14:paraId="5C0409BB" w14:textId="77777777" w:rsidR="00CE6A02" w:rsidRPr="00CE6A02" w:rsidRDefault="00CE6A02" w:rsidP="00CE6A02">
      <w:pPr>
        <w:spacing w:after="0" w:line="276" w:lineRule="auto"/>
        <w:ind w:firstLine="851"/>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При решении заданий КИМ ОГЭ обязательно ввести этап составлять план ответа для определения слабых сторон и исправления их, аргументировать ответ и брать ответственность за решение.</w:t>
      </w:r>
    </w:p>
    <w:p w14:paraId="21F63808" w14:textId="77777777" w:rsidR="00CE6A02" w:rsidRPr="00CE6A02" w:rsidRDefault="00CE6A02" w:rsidP="00CE6A02">
      <w:pPr>
        <w:spacing w:after="0" w:line="276" w:lineRule="auto"/>
        <w:ind w:firstLine="851"/>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lastRenderedPageBreak/>
        <w:t>Чаще передавать функцию контроля учащимся: практиковать взаимопроверку в парах с обязательным устным обоснованием найденной ошибки, оценивать результаты проектных работ и итоги дискуссий.</w:t>
      </w:r>
    </w:p>
    <w:p w14:paraId="7DD0505D" w14:textId="77777777" w:rsidR="00CE6A02" w:rsidRPr="00CE6A02" w:rsidRDefault="00CE6A02" w:rsidP="00CE6A02">
      <w:pPr>
        <w:spacing w:after="0" w:line="276" w:lineRule="auto"/>
        <w:ind w:firstLine="708"/>
        <w:rPr>
          <w:rFonts w:ascii="Times New Roman" w:eastAsia="Calibri" w:hAnsi="Times New Roman" w:cs="Times New Roman"/>
          <w:sz w:val="24"/>
          <w:szCs w:val="24"/>
          <w:lang w:eastAsia="ru-RU"/>
        </w:rPr>
      </w:pPr>
    </w:p>
    <w:p w14:paraId="3BA7E83C" w14:textId="77777777" w:rsidR="00CE6A02" w:rsidRPr="00CE6A02" w:rsidRDefault="00CE6A02" w:rsidP="00CE6A02">
      <w:pPr>
        <w:spacing w:after="0" w:line="240" w:lineRule="auto"/>
        <w:rPr>
          <w:rFonts w:ascii="Times New Roman" w:eastAsia="Calibri" w:hAnsi="Times New Roman" w:cs="Times New Roman"/>
          <w:sz w:val="24"/>
          <w:szCs w:val="24"/>
          <w:lang w:eastAsia="ru-RU"/>
        </w:rPr>
      </w:pPr>
    </w:p>
    <w:p w14:paraId="338527BB" w14:textId="77777777" w:rsidR="00CE6A02" w:rsidRPr="00CE6A02" w:rsidRDefault="00CE6A02" w:rsidP="00CE6A02">
      <w:pPr>
        <w:keepNext/>
        <w:keepLines/>
        <w:numPr>
          <w:ilvl w:val="2"/>
          <w:numId w:val="25"/>
        </w:numPr>
        <w:spacing w:after="0" w:line="276" w:lineRule="auto"/>
        <w:ind w:left="1639"/>
        <w:jc w:val="center"/>
        <w:outlineLvl w:val="2"/>
        <w:rPr>
          <w:rFonts w:ascii="Times New Roman" w:eastAsia="Times New Roman" w:hAnsi="Times New Roman" w:cs="Times New Roman"/>
          <w:b/>
          <w:sz w:val="28"/>
          <w:szCs w:val="28"/>
          <w:lang w:eastAsia="ru-RU"/>
        </w:rPr>
      </w:pPr>
      <w:r w:rsidRPr="00CE6A02">
        <w:rPr>
          <w:rFonts w:ascii="Times New Roman" w:eastAsia="Times New Roman" w:hAnsi="Times New Roman" w:cs="Times New Roman"/>
          <w:b/>
          <w:sz w:val="28"/>
          <w:szCs w:val="28"/>
          <w:lang w:eastAsia="ru-RU"/>
        </w:rPr>
        <w:t>Методический анализ выполнения заданий обучающимися с высоким уровнем подготовки (в группе получивших отметку «5»), включая методические рекомендации для учителей</w:t>
      </w:r>
    </w:p>
    <w:p w14:paraId="1651F3EC"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p>
    <w:p w14:paraId="6107670B" w14:textId="77777777" w:rsidR="00CE6A02" w:rsidRPr="00CE6A02" w:rsidRDefault="00CE6A02" w:rsidP="00CE6A02">
      <w:pPr>
        <w:spacing w:after="0" w:line="276" w:lineRule="auto"/>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sz w:val="28"/>
          <w:szCs w:val="28"/>
          <w:lang w:eastAsia="ru-RU"/>
        </w:rPr>
        <w:t xml:space="preserve">       Анализ результатов выполнения заданий КИМ ОГЭ по обществознанию обучающимися, получившими отметку «5», позволяет оценить уровень сформированности предметных знаний и умений у наиболее подготовленной группы участников экзамена. Результаты данной группы характеризуются стабильно высокой успешностью выполнения заданий базового и повышенного уровней сложности, что свидетельствует о прочном освоении основных содержательных линий курса обществознания и способности применять полученные знания при решении различных типов учебных и практических задач.</w:t>
      </w:r>
    </w:p>
    <w:p w14:paraId="740907AE" w14:textId="77777777" w:rsidR="00CE6A02" w:rsidRPr="00CE6A02" w:rsidRDefault="00CE6A02" w:rsidP="00CE6A02">
      <w:pPr>
        <w:spacing w:after="0" w:line="276" w:lineRule="auto"/>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sz w:val="28"/>
          <w:szCs w:val="28"/>
          <w:lang w:eastAsia="ru-RU"/>
        </w:rPr>
        <w:t xml:space="preserve">     Особое внимание при методическом анализе следует уделить заданиям повышенного и высокого уровней сложности, поскольку именно они позволяют выявить сформированность более сложных познавательных умений: анализировать и интерпретировать социальную информацию, устанавливать причинно-следственные связи, сопоставлять социальные явления, аргументировать собственную позицию и применять обществоведческие знания в новых ситуациях. Полученные результаты позволяют определить сильные стороны подготовки обучающихся с высоким уровнем подготовки и обозначить направления дальнейшего совершенствования их предметных и метапредметных умений.</w:t>
      </w:r>
    </w:p>
    <w:p w14:paraId="197893A0" w14:textId="77777777" w:rsidR="00CE6A02" w:rsidRPr="00CE6A02" w:rsidRDefault="00CE6A02" w:rsidP="00CE6A02">
      <w:pPr>
        <w:spacing w:after="0" w:line="240" w:lineRule="auto"/>
        <w:ind w:firstLine="567"/>
        <w:jc w:val="both"/>
        <w:rPr>
          <w:rFonts w:ascii="Times New Roman" w:eastAsia="Times New Roman" w:hAnsi="Times New Roman" w:cs="Times New Roman"/>
          <w:bCs/>
          <w:i/>
          <w:iCs/>
          <w:sz w:val="24"/>
          <w:szCs w:val="24"/>
          <w:lang w:eastAsia="ru-RU"/>
        </w:rPr>
      </w:pPr>
    </w:p>
    <w:p w14:paraId="41C42CE1" w14:textId="77777777" w:rsidR="00CE6A02" w:rsidRPr="00CE6A02" w:rsidRDefault="00CE6A02" w:rsidP="00CE6A02">
      <w:pPr>
        <w:spacing w:after="0" w:line="276" w:lineRule="auto"/>
        <w:ind w:firstLine="708"/>
        <w:jc w:val="center"/>
        <w:rPr>
          <w:rFonts w:ascii="Times New Roman" w:eastAsia="Calibri" w:hAnsi="Times New Roman" w:cs="Times New Roman"/>
          <w:sz w:val="24"/>
          <w:szCs w:val="24"/>
          <w:lang w:eastAsia="ru-RU"/>
        </w:rPr>
      </w:pPr>
      <w:r w:rsidRPr="00CE6A02">
        <w:rPr>
          <w:rFonts w:ascii="Times New Roman" w:eastAsia="Calibri" w:hAnsi="Times New Roman" w:cs="Times New Roman"/>
          <w:b/>
          <w:bCs/>
          <w:sz w:val="28"/>
          <w:szCs w:val="28"/>
          <w:lang w:eastAsia="ru-RU"/>
        </w:rPr>
        <w:t>Динамика выполнения заданий за 2026 г. и 2025 г. в группе с уровнем подготовки на «5»</w:t>
      </w:r>
    </w:p>
    <w:p w14:paraId="1DFA7FB8" w14:textId="77777777" w:rsidR="00CE6A02" w:rsidRPr="00CE6A02" w:rsidRDefault="00CE6A02" w:rsidP="00CE6A02">
      <w:pPr>
        <w:spacing w:after="0" w:line="240" w:lineRule="auto"/>
        <w:ind w:firstLine="567"/>
        <w:jc w:val="both"/>
        <w:rPr>
          <w:rFonts w:ascii="Times New Roman" w:eastAsia="Times New Roman" w:hAnsi="Times New Roman" w:cs="Times New Roman"/>
          <w:bCs/>
          <w:sz w:val="28"/>
          <w:szCs w:val="28"/>
          <w:lang w:eastAsia="ru-RU"/>
        </w:rPr>
      </w:pPr>
    </w:p>
    <w:p w14:paraId="2E02705D" w14:textId="77777777" w:rsidR="00CE6A02" w:rsidRPr="00CE6A02" w:rsidRDefault="00CE6A02" w:rsidP="00CE6A02">
      <w:pPr>
        <w:spacing w:after="0" w:line="240" w:lineRule="auto"/>
        <w:ind w:firstLine="567"/>
        <w:jc w:val="both"/>
        <w:rPr>
          <w:rFonts w:ascii="Times New Roman" w:eastAsia="Times New Roman" w:hAnsi="Times New Roman" w:cs="Times New Roman"/>
          <w:bCs/>
          <w:sz w:val="28"/>
          <w:szCs w:val="28"/>
          <w:lang w:eastAsia="ru-RU"/>
        </w:rPr>
      </w:pPr>
      <w:r w:rsidRPr="00CE6A02">
        <w:rPr>
          <w:rFonts w:ascii="Times New Roman" w:eastAsia="Calibri" w:hAnsi="Times New Roman" w:cs="Times New Roman"/>
          <w:noProof/>
          <w:sz w:val="24"/>
          <w:szCs w:val="24"/>
          <w:lang w:eastAsia="ru-RU"/>
        </w:rPr>
        <w:lastRenderedPageBreak/>
        <w:drawing>
          <wp:inline distT="0" distB="0" distL="0" distR="0" wp14:anchorId="60D996C9" wp14:editId="167A8D57">
            <wp:extent cx="8446770" cy="1803400"/>
            <wp:effectExtent l="0" t="0" r="11430" b="6350"/>
            <wp:docPr id="8" name="Диаграмма 1">
              <a:extLst xmlns:a="http://schemas.openxmlformats.org/drawingml/2006/main">
                <a:ext uri="{FF2B5EF4-FFF2-40B4-BE49-F238E27FC236}">
                  <a16:creationId xmlns:a16="http://schemas.microsoft.com/office/drawing/2014/main" id="{DEF602A3-0348-0352-584B-B0A5A2C4AB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E9D744E" w14:textId="77777777" w:rsidR="00CE6A02" w:rsidRPr="00CE6A02" w:rsidRDefault="00CE6A02" w:rsidP="00CE6A02">
      <w:pPr>
        <w:numPr>
          <w:ilvl w:val="3"/>
          <w:numId w:val="25"/>
        </w:numPr>
        <w:spacing w:after="200" w:line="276" w:lineRule="auto"/>
        <w:ind w:left="851"/>
        <w:contextualSpacing/>
        <w:jc w:val="center"/>
        <w:rPr>
          <w:rFonts w:ascii="Times New Roman" w:eastAsia="Calibri" w:hAnsi="Times New Roman" w:cs="Times New Roman"/>
          <w:b/>
          <w:bCs/>
          <w:sz w:val="28"/>
          <w:szCs w:val="28"/>
        </w:rPr>
      </w:pPr>
      <w:r w:rsidRPr="00CE6A02">
        <w:rPr>
          <w:rFonts w:ascii="Times New Roman" w:eastAsia="Calibri" w:hAnsi="Times New Roman" w:cs="Times New Roman"/>
          <w:b/>
          <w:bCs/>
          <w:sz w:val="28"/>
          <w:szCs w:val="28"/>
        </w:rPr>
        <w:t>Описание предметной подготовки участников ОГЭ с высоким уровнем подготовки, анализ типичных дефицитов в подготовке</w:t>
      </w:r>
    </w:p>
    <w:p w14:paraId="6983A9FA" w14:textId="77777777" w:rsidR="00CE6A02" w:rsidRPr="00CE6A02" w:rsidRDefault="00CE6A02" w:rsidP="00CE6A02">
      <w:pPr>
        <w:spacing w:after="0" w:line="276" w:lineRule="auto"/>
        <w:ind w:firstLine="567"/>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sz w:val="28"/>
          <w:szCs w:val="28"/>
          <w:lang w:eastAsia="ru-RU"/>
        </w:rPr>
        <w:t xml:space="preserve">    Основываясь на предоставленных данных, была выявлена успешность выполнения заданий по уровням сложности:</w:t>
      </w:r>
    </w:p>
    <w:p w14:paraId="7B1CCD42" w14:textId="77777777" w:rsidR="00CE6A02" w:rsidRPr="00CE6A02" w:rsidRDefault="00CE6A02" w:rsidP="00CE6A02">
      <w:pPr>
        <w:numPr>
          <w:ilvl w:val="0"/>
          <w:numId w:val="22"/>
        </w:numPr>
        <w:spacing w:after="0" w:line="276" w:lineRule="auto"/>
        <w:ind w:left="142"/>
        <w:jc w:val="both"/>
        <w:rPr>
          <w:rFonts w:ascii="Times New Roman" w:eastAsia="Times New Roman" w:hAnsi="Times New Roman" w:cs="Times New Roman"/>
          <w:i/>
          <w:iCs/>
          <w:sz w:val="28"/>
          <w:szCs w:val="28"/>
          <w:lang w:eastAsia="ru-RU"/>
        </w:rPr>
      </w:pPr>
      <w:r w:rsidRPr="00CE6A02">
        <w:rPr>
          <w:rFonts w:ascii="Times New Roman" w:eastAsia="Times New Roman" w:hAnsi="Times New Roman" w:cs="Times New Roman"/>
          <w:b/>
          <w:bCs/>
          <w:i/>
          <w:iCs/>
          <w:sz w:val="28"/>
          <w:szCs w:val="28"/>
          <w:lang w:eastAsia="ru-RU"/>
        </w:rPr>
        <w:t>Задания базового уровня сложности</w:t>
      </w:r>
    </w:p>
    <w:p w14:paraId="1AFB5D55" w14:textId="77777777" w:rsidR="00CE6A02" w:rsidRPr="00CE6A02" w:rsidRDefault="00CE6A02" w:rsidP="00CE6A02">
      <w:pPr>
        <w:spacing w:after="0" w:line="276" w:lineRule="auto"/>
        <w:ind w:firstLine="567"/>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b/>
          <w:bCs/>
          <w:sz w:val="28"/>
          <w:szCs w:val="28"/>
          <w:lang w:eastAsia="ru-RU"/>
        </w:rPr>
        <w:t>Наиболее успешно выполненные:</w:t>
      </w:r>
      <w:r w:rsidRPr="00CE6A02">
        <w:rPr>
          <w:rFonts w:ascii="Times New Roman" w:eastAsia="Times New Roman" w:hAnsi="Times New Roman" w:cs="Times New Roman"/>
          <w:sz w:val="28"/>
          <w:szCs w:val="28"/>
          <w:lang w:eastAsia="ru-RU"/>
        </w:rPr>
        <w:t xml:space="preserve"> задания № 2, 3, 4, 5,6,7, 8, 9, 10, 11, 12,13, 15,16,18,19,21.22. </w:t>
      </w:r>
    </w:p>
    <w:p w14:paraId="38383F33" w14:textId="77777777" w:rsidR="00CE6A02" w:rsidRPr="00CE6A02" w:rsidRDefault="00CE6A02" w:rsidP="00CE6A02">
      <w:pPr>
        <w:spacing w:after="0" w:line="276" w:lineRule="auto"/>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sz w:val="28"/>
          <w:szCs w:val="28"/>
          <w:lang w:eastAsia="ru-RU"/>
        </w:rPr>
        <w:t xml:space="preserve">Процент выполнения этих заданий составил 99%. </w:t>
      </w:r>
    </w:p>
    <w:p w14:paraId="60DD5FA4" w14:textId="77777777" w:rsidR="00CE6A02" w:rsidRPr="00CE6A02" w:rsidRDefault="00CE6A02" w:rsidP="00CE6A02">
      <w:pPr>
        <w:spacing w:after="0" w:line="276" w:lineRule="auto"/>
        <w:ind w:firstLine="567"/>
        <w:jc w:val="both"/>
        <w:rPr>
          <w:rFonts w:ascii="Times New Roman" w:eastAsia="Calibri" w:hAnsi="Times New Roman" w:cs="Times New Roman"/>
          <w:sz w:val="28"/>
          <w:szCs w:val="28"/>
          <w:lang w:eastAsia="ru-RU"/>
        </w:rPr>
      </w:pPr>
      <w:r w:rsidRPr="00CE6A02">
        <w:rPr>
          <w:rFonts w:ascii="Times New Roman" w:eastAsia="Calibri" w:hAnsi="Times New Roman" w:cs="Times New Roman"/>
          <w:b/>
          <w:bCs/>
          <w:sz w:val="28"/>
          <w:szCs w:val="28"/>
          <w:lang w:eastAsia="ru-RU"/>
        </w:rPr>
        <w:t xml:space="preserve">Наименее успешно выполнено задание </w:t>
      </w:r>
      <w:r w:rsidRPr="00CE6A02">
        <w:rPr>
          <w:rFonts w:ascii="Times New Roman" w:eastAsia="Calibri" w:hAnsi="Times New Roman" w:cs="Times New Roman"/>
          <w:sz w:val="28"/>
          <w:szCs w:val="28"/>
          <w:lang w:eastAsia="ru-RU"/>
        </w:rPr>
        <w:t xml:space="preserve">№ 17 результат которого составил всего 8,71%). </w:t>
      </w:r>
    </w:p>
    <w:p w14:paraId="27AB07CC"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 xml:space="preserve">Данное задание проверяет умение использовать примеры, в рамках изученного материала познавательные и практические задачи, отражающие выполнение не типичных социальных ролей. </w:t>
      </w:r>
    </w:p>
    <w:p w14:paraId="6756E231" w14:textId="77777777" w:rsidR="00CE6A02" w:rsidRPr="00CE6A02" w:rsidRDefault="00CE6A02" w:rsidP="00CE6A02">
      <w:pPr>
        <w:spacing w:after="0" w:line="276" w:lineRule="auto"/>
        <w:ind w:firstLine="708"/>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Так же низкий результат выполнения был зафиксирован по заданию № 24 (процент выполнения задания составил – 79,33%) и проверяет владение умением выявлять причинно-следственные, функциональные, иерархические и другие связи социальных объектов, владение умением применять полученные знания в повседневной жизни, прогнозировать последствия принимаемых решений.</w:t>
      </w:r>
    </w:p>
    <w:p w14:paraId="0B305DC7" w14:textId="77777777" w:rsidR="00CE6A02" w:rsidRPr="00CE6A02" w:rsidRDefault="00CE6A02" w:rsidP="00CE6A02">
      <w:pPr>
        <w:numPr>
          <w:ilvl w:val="0"/>
          <w:numId w:val="22"/>
        </w:numPr>
        <w:spacing w:after="0" w:line="276" w:lineRule="auto"/>
        <w:ind w:left="142"/>
        <w:jc w:val="both"/>
        <w:rPr>
          <w:rFonts w:ascii="Times New Roman" w:eastAsia="Times New Roman" w:hAnsi="Times New Roman" w:cs="Times New Roman"/>
          <w:i/>
          <w:iCs/>
          <w:sz w:val="28"/>
          <w:szCs w:val="28"/>
          <w:lang w:eastAsia="ru-RU"/>
        </w:rPr>
      </w:pPr>
      <w:r w:rsidRPr="00CE6A02">
        <w:rPr>
          <w:rFonts w:ascii="Times New Roman" w:eastAsia="Times New Roman" w:hAnsi="Times New Roman" w:cs="Times New Roman"/>
          <w:b/>
          <w:bCs/>
          <w:i/>
          <w:iCs/>
          <w:sz w:val="28"/>
          <w:szCs w:val="28"/>
          <w:lang w:eastAsia="ru-RU"/>
        </w:rPr>
        <w:t>Задания повышенного уровня сложности:</w:t>
      </w:r>
    </w:p>
    <w:p w14:paraId="598A44F4" w14:textId="77777777" w:rsidR="00CE6A02" w:rsidRPr="00CE6A02" w:rsidRDefault="00CE6A02" w:rsidP="00CE6A02">
      <w:pPr>
        <w:spacing w:after="0" w:line="276" w:lineRule="auto"/>
        <w:ind w:firstLine="567"/>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b/>
          <w:bCs/>
          <w:sz w:val="28"/>
          <w:szCs w:val="28"/>
          <w:lang w:eastAsia="ru-RU"/>
        </w:rPr>
        <w:t>Наиболее успешно выполненные:</w:t>
      </w:r>
      <w:r w:rsidRPr="00CE6A02">
        <w:rPr>
          <w:rFonts w:ascii="Times New Roman" w:eastAsia="Times New Roman" w:hAnsi="Times New Roman" w:cs="Times New Roman"/>
          <w:sz w:val="28"/>
          <w:szCs w:val="28"/>
          <w:lang w:eastAsia="ru-RU"/>
        </w:rPr>
        <w:t xml:space="preserve"> задания повышенного уровня сложности № 2, 4, 5, 7, 10, 11, 14, 16.</w:t>
      </w:r>
    </w:p>
    <w:p w14:paraId="28841E2F" w14:textId="77777777" w:rsidR="00CE6A02" w:rsidRPr="00CE6A02" w:rsidRDefault="00CE6A02" w:rsidP="00CE6A02">
      <w:pPr>
        <w:spacing w:after="0" w:line="276" w:lineRule="auto"/>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sz w:val="28"/>
          <w:szCs w:val="28"/>
          <w:lang w:eastAsia="ru-RU"/>
        </w:rPr>
        <w:t xml:space="preserve">Процент выполнения этих заданий составил более 94%. </w:t>
      </w:r>
    </w:p>
    <w:p w14:paraId="6F86A6DF" w14:textId="77777777" w:rsidR="00CE6A02" w:rsidRPr="00CE6A02" w:rsidRDefault="00CE6A02" w:rsidP="00CE6A02">
      <w:pPr>
        <w:spacing w:after="0" w:line="276" w:lineRule="auto"/>
        <w:ind w:firstLine="567"/>
        <w:jc w:val="both"/>
        <w:rPr>
          <w:rFonts w:ascii="Times New Roman" w:eastAsia="Calibri" w:hAnsi="Times New Roman" w:cs="Times New Roman"/>
          <w:sz w:val="28"/>
          <w:szCs w:val="28"/>
          <w:lang w:eastAsia="ru-RU"/>
        </w:rPr>
      </w:pPr>
      <w:r w:rsidRPr="00CE6A02">
        <w:rPr>
          <w:rFonts w:ascii="Times New Roman" w:eastAsia="Calibri" w:hAnsi="Times New Roman" w:cs="Times New Roman"/>
          <w:b/>
          <w:bCs/>
          <w:sz w:val="28"/>
          <w:szCs w:val="28"/>
          <w:lang w:eastAsia="ru-RU"/>
        </w:rPr>
        <w:t>Наименее успешно выполненные:</w:t>
      </w:r>
      <w:r w:rsidRPr="00CE6A02">
        <w:rPr>
          <w:rFonts w:ascii="Times New Roman" w:eastAsia="Calibri" w:hAnsi="Times New Roman" w:cs="Times New Roman"/>
          <w:sz w:val="28"/>
          <w:szCs w:val="28"/>
          <w:lang w:eastAsia="ru-RU"/>
        </w:rPr>
        <w:t xml:space="preserve"> </w:t>
      </w:r>
    </w:p>
    <w:p w14:paraId="1BBCA2E3"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lastRenderedPageBreak/>
        <w:t xml:space="preserve">- задание № 14 (процент выполнения составил 94,08%).). Данное задание проверяет суждения о политике из раздела «Политика».           </w:t>
      </w:r>
    </w:p>
    <w:p w14:paraId="2EC1AB45" w14:textId="77777777" w:rsidR="00CE6A02" w:rsidRPr="00CE6A02" w:rsidRDefault="00CE6A02" w:rsidP="00CE6A02">
      <w:pPr>
        <w:spacing w:after="0" w:line="276" w:lineRule="auto"/>
        <w:jc w:val="both"/>
        <w:rPr>
          <w:rFonts w:ascii="Times New Roman" w:eastAsia="Calibri" w:hAnsi="Times New Roman" w:cs="Times New Roman"/>
          <w:i/>
          <w:iCs/>
          <w:sz w:val="28"/>
          <w:szCs w:val="28"/>
          <w:lang w:eastAsia="ru-RU"/>
        </w:rPr>
      </w:pPr>
      <w:r w:rsidRPr="00CE6A02">
        <w:rPr>
          <w:rFonts w:ascii="Times New Roman" w:eastAsia="Calibri" w:hAnsi="Times New Roman" w:cs="Times New Roman"/>
          <w:b/>
          <w:bCs/>
          <w:i/>
          <w:iCs/>
          <w:sz w:val="28"/>
          <w:szCs w:val="28"/>
          <w:lang w:eastAsia="ru-RU"/>
        </w:rPr>
        <w:t>Задания высокого уровня сложности:</w:t>
      </w:r>
    </w:p>
    <w:p w14:paraId="56D43082"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b/>
          <w:bCs/>
          <w:sz w:val="28"/>
          <w:szCs w:val="28"/>
          <w:lang w:eastAsia="ru-RU"/>
        </w:rPr>
        <w:t>Наиболее успешно выполненные:</w:t>
      </w:r>
      <w:r w:rsidRPr="00CE6A02">
        <w:rPr>
          <w:rFonts w:ascii="Times New Roman" w:eastAsia="Calibri" w:hAnsi="Times New Roman" w:cs="Times New Roman"/>
          <w:sz w:val="28"/>
          <w:szCs w:val="28"/>
          <w:lang w:eastAsia="ru-RU"/>
        </w:rPr>
        <w:t xml:space="preserve"> задание № 19, 20, 24 с результатом оценивания более 95%.</w:t>
      </w:r>
    </w:p>
    <w:p w14:paraId="2555DF25"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b/>
          <w:bCs/>
          <w:sz w:val="28"/>
          <w:szCs w:val="28"/>
          <w:lang w:eastAsia="ru-RU"/>
        </w:rPr>
        <w:t>Наименее успешно выполненные:</w:t>
      </w:r>
      <w:r w:rsidRPr="00CE6A02">
        <w:rPr>
          <w:rFonts w:ascii="Times New Roman" w:eastAsia="Calibri" w:hAnsi="Times New Roman" w:cs="Times New Roman"/>
          <w:sz w:val="28"/>
          <w:szCs w:val="28"/>
          <w:lang w:eastAsia="ru-RU"/>
        </w:rPr>
        <w:t xml:space="preserve"> задания № 24. Процент выполнения этих заданий составил: 79,33%.</w:t>
      </w:r>
    </w:p>
    <w:p w14:paraId="6A5E41D7" w14:textId="77777777" w:rsidR="00CE6A02" w:rsidRPr="00CE6A02" w:rsidRDefault="00CE6A02" w:rsidP="00CE6A02">
      <w:pPr>
        <w:spacing w:after="0" w:line="276" w:lineRule="auto"/>
        <w:jc w:val="both"/>
        <w:rPr>
          <w:rFonts w:ascii="Times New Roman" w:eastAsia="Times New Roman" w:hAnsi="Times New Roman" w:cs="Times New Roman"/>
          <w:bCs/>
          <w:sz w:val="28"/>
          <w:szCs w:val="28"/>
          <w:lang w:eastAsia="ru-RU"/>
        </w:rPr>
      </w:pPr>
      <w:r w:rsidRPr="00CE6A02">
        <w:rPr>
          <w:rFonts w:ascii="Times New Roman" w:eastAsia="Calibri" w:hAnsi="Times New Roman" w:cs="Times New Roman"/>
          <w:sz w:val="28"/>
          <w:szCs w:val="28"/>
          <w:lang w:eastAsia="ru-RU"/>
        </w:rPr>
        <w:t>Группа выпускников, получивших оценку «5», продемонстрировала уверенные знания во всех блоках обществознания, особенно в заданиях базового и повышенного уровней сложности (выполнение достигает 94-99%). Единственным «слабым звеном» (8,71%) стало задание базового уровня №17, связанное с умением отвечать на вопросы, отражающие не типичные для учащихся социальные роли.</w:t>
      </w:r>
    </w:p>
    <w:p w14:paraId="3D10C62C" w14:textId="77777777" w:rsidR="00CE6A02" w:rsidRPr="00CE6A02" w:rsidRDefault="00CE6A02" w:rsidP="00CE6A02">
      <w:pPr>
        <w:spacing w:after="0" w:line="240" w:lineRule="auto"/>
        <w:ind w:firstLine="567"/>
        <w:jc w:val="both"/>
        <w:rPr>
          <w:rFonts w:ascii="Times New Roman" w:eastAsia="Times New Roman" w:hAnsi="Times New Roman" w:cs="Times New Roman"/>
          <w:b/>
          <w:i/>
          <w:sz w:val="28"/>
          <w:szCs w:val="28"/>
          <w:lang w:eastAsia="ru-RU"/>
        </w:rPr>
      </w:pPr>
    </w:p>
    <w:p w14:paraId="478F637F" w14:textId="77777777" w:rsidR="00CE6A02" w:rsidRPr="00CE6A02" w:rsidRDefault="00CE6A02" w:rsidP="00CE6A02">
      <w:pPr>
        <w:numPr>
          <w:ilvl w:val="0"/>
          <w:numId w:val="1"/>
        </w:numPr>
        <w:spacing w:after="0" w:line="240" w:lineRule="auto"/>
        <w:ind w:left="709" w:hanging="425"/>
        <w:contextualSpacing/>
        <w:jc w:val="both"/>
        <w:rPr>
          <w:rFonts w:ascii="Times New Roman" w:eastAsia="Times New Roman" w:hAnsi="Times New Roman" w:cs="Times New Roman"/>
          <w:b/>
          <w:i/>
          <w:sz w:val="28"/>
          <w:szCs w:val="28"/>
          <w:lang w:eastAsia="ru-RU"/>
        </w:rPr>
      </w:pPr>
      <w:r w:rsidRPr="00CE6A02">
        <w:rPr>
          <w:rFonts w:ascii="Times New Roman" w:eastAsia="Times New Roman" w:hAnsi="Times New Roman" w:cs="Times New Roman"/>
          <w:b/>
          <w:i/>
          <w:sz w:val="28"/>
          <w:szCs w:val="28"/>
          <w:lang w:eastAsia="ru-RU"/>
        </w:rPr>
        <w:t>Описание достигнутых предметных результатов ФГОС: освоенных тем программы, сформированных умений и т.п. (если имеются)</w:t>
      </w:r>
    </w:p>
    <w:p w14:paraId="62E8CCFC" w14:textId="77777777" w:rsidR="00CE6A02" w:rsidRPr="00CE6A02" w:rsidRDefault="00CE6A02" w:rsidP="00CE6A02">
      <w:pPr>
        <w:spacing w:after="0" w:line="240" w:lineRule="auto"/>
        <w:ind w:firstLine="567"/>
        <w:jc w:val="both"/>
        <w:rPr>
          <w:rFonts w:ascii="Times New Roman" w:eastAsia="Times New Roman" w:hAnsi="Times New Roman" w:cs="Times New Roman"/>
          <w:bCs/>
          <w:i/>
          <w:iCs/>
          <w:sz w:val="24"/>
          <w:szCs w:val="24"/>
          <w:lang w:eastAsia="ru-RU"/>
        </w:rPr>
      </w:pPr>
    </w:p>
    <w:p w14:paraId="180CD530" w14:textId="77777777" w:rsidR="00CE6A02" w:rsidRPr="00CE6A02" w:rsidRDefault="00CE6A02" w:rsidP="00CE6A02">
      <w:pPr>
        <w:spacing w:after="0" w:line="276" w:lineRule="auto"/>
        <w:ind w:left="142"/>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sz w:val="28"/>
          <w:szCs w:val="28"/>
          <w:lang w:eastAsia="ru-RU"/>
        </w:rPr>
        <w:t>Основываясь на результатах выполнения заданий группой участников ОГЭ, получивших отметку «5», можно составить подробное описание достигнутых предметных результатов и заполнить требуемую таблицу.</w:t>
      </w:r>
    </w:p>
    <w:p w14:paraId="3F5B4CA8" w14:textId="77777777" w:rsidR="00CE6A02" w:rsidRPr="00CE6A02" w:rsidRDefault="00CE6A02" w:rsidP="00CE6A02">
      <w:pPr>
        <w:spacing w:after="0" w:line="276" w:lineRule="auto"/>
        <w:ind w:firstLine="567"/>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b/>
          <w:bCs/>
          <w:sz w:val="28"/>
          <w:szCs w:val="28"/>
          <w:lang w:eastAsia="ru-RU"/>
        </w:rPr>
        <w:t xml:space="preserve">     </w:t>
      </w:r>
      <w:r w:rsidRPr="00CE6A02">
        <w:rPr>
          <w:rFonts w:ascii="Times New Roman" w:eastAsia="Times New Roman" w:hAnsi="Times New Roman" w:cs="Times New Roman"/>
          <w:sz w:val="28"/>
          <w:szCs w:val="28"/>
          <w:lang w:eastAsia="ru-RU"/>
        </w:rPr>
        <w:t xml:space="preserve">Участники экзамена, получившие отметку «5», продемонстрировали высокий уровень освоения программы основного общего образования по обществознанию. У данной группы школьников на уровне от 79% до 99% сформированы практически все проверяемые элементы содержания и умения. В частности, участники превосходно овладели навыками: </w:t>
      </w:r>
    </w:p>
    <w:p w14:paraId="2C98A80B" w14:textId="77777777" w:rsidR="00CE6A02" w:rsidRPr="00CE6A02" w:rsidRDefault="00CE6A02" w:rsidP="00CE6A02">
      <w:pPr>
        <w:numPr>
          <w:ilvl w:val="0"/>
          <w:numId w:val="23"/>
        </w:num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 xml:space="preserve">Установить существенный признак или основания для сравнения, классификации и обобщения; </w:t>
      </w:r>
    </w:p>
    <w:p w14:paraId="77736DC2" w14:textId="77777777" w:rsidR="00CE6A02" w:rsidRPr="00CE6A02" w:rsidRDefault="00CE6A02" w:rsidP="00CE6A02">
      <w:pPr>
        <w:numPr>
          <w:ilvl w:val="0"/>
          <w:numId w:val="23"/>
        </w:num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Выявлять закономерности и противоречия в рассматриваемых явлениях (базовые логические действия) получение информации из источников разных типов (текст, диаграмм, таблиц, график);</w:t>
      </w:r>
    </w:p>
    <w:p w14:paraId="22469B6C" w14:textId="77777777" w:rsidR="00CE6A02" w:rsidRPr="00CE6A02" w:rsidRDefault="00CE6A02" w:rsidP="00CE6A02">
      <w:pPr>
        <w:numPr>
          <w:ilvl w:val="0"/>
          <w:numId w:val="23"/>
        </w:num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Искать, анализировать, систематизировать и интерпретировать информации различных видов и форм представления;</w:t>
      </w:r>
    </w:p>
    <w:p w14:paraId="09C5401A" w14:textId="77777777" w:rsidR="00CE6A02" w:rsidRPr="00CE6A02" w:rsidRDefault="00CE6A02" w:rsidP="00CE6A02">
      <w:pPr>
        <w:numPr>
          <w:ilvl w:val="0"/>
          <w:numId w:val="23"/>
        </w:num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Владеть базовыми исследовательскими действиями (получение нового знания, возможность ее интерпретировать, преобразовывать и применять в различных учебных ситуациях);</w:t>
      </w:r>
    </w:p>
    <w:p w14:paraId="6F38CBF5" w14:textId="77777777" w:rsidR="00CE6A02" w:rsidRPr="00CE6A02" w:rsidRDefault="00CE6A02" w:rsidP="00CE6A02">
      <w:pPr>
        <w:numPr>
          <w:ilvl w:val="0"/>
          <w:numId w:val="23"/>
        </w:num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lastRenderedPageBreak/>
        <w:t>Выявлять и(или) иллюстрировать причинно-следственные связи, искать аргументы для доказательства утверждений;</w:t>
      </w:r>
    </w:p>
    <w:p w14:paraId="70F55DC7" w14:textId="77777777" w:rsidR="00CE6A02" w:rsidRPr="00CE6A02" w:rsidRDefault="00CE6A02" w:rsidP="00CE6A02">
      <w:pPr>
        <w:numPr>
          <w:ilvl w:val="0"/>
          <w:numId w:val="23"/>
        </w:num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Знать основы Конституционного строя РФ, уметь использовать знание Конституции РФ для формулирования ответов на вопросы КИМ ОГЭ.</w:t>
      </w:r>
    </w:p>
    <w:p w14:paraId="101B8B2A" w14:textId="77777777" w:rsidR="00CE6A02" w:rsidRPr="00CE6A02" w:rsidRDefault="00CE6A02" w:rsidP="00CE6A02">
      <w:pPr>
        <w:spacing w:after="0" w:line="276" w:lineRule="auto"/>
        <w:ind w:firstLine="567"/>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Несмотря на уверенные высокие результаты ответов за задания базового, повышенного и высокого уровней сложности, так же выявлены предметные дефициты. Наименее успешно выполнены задания (менее 50% успешности):</w:t>
      </w:r>
    </w:p>
    <w:p w14:paraId="0BB68514"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 xml:space="preserve">-  в группе базового уровня сложности стало задание № 17 (8,71%) на проверку умения использовать примеры, в рамках изученного материала познавательные и практические задачи, отражающие выполнение не типичных социальных ролей (применить на себя роль пешехода, неправильно перешедшего дорогу) </w:t>
      </w:r>
    </w:p>
    <w:p w14:paraId="741C1A4B"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 в группе высокого уровня сложности, не смотря на норматив выполнения заданий менее 15%, наихудший результат был показан за задание № 24 (79,33%). Задание предполагает проверку умения выявлять причинно-следственные, функциональные, иерархические и другие связи социальных объектов, умения применять полученные знания в повседневной жизни, прогнозировать последствия принимаемых решений.</w:t>
      </w:r>
    </w:p>
    <w:p w14:paraId="75299AC4"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p>
    <w:p w14:paraId="58234438" w14:textId="77777777" w:rsidR="00CE6A02" w:rsidRPr="00CE6A02" w:rsidRDefault="00CE6A02" w:rsidP="00CE6A02">
      <w:pPr>
        <w:numPr>
          <w:ilvl w:val="0"/>
          <w:numId w:val="1"/>
        </w:numPr>
        <w:spacing w:after="0" w:line="240" w:lineRule="auto"/>
        <w:ind w:left="709" w:hanging="425"/>
        <w:contextualSpacing/>
        <w:jc w:val="both"/>
        <w:rPr>
          <w:rFonts w:ascii="Times New Roman" w:eastAsia="Times New Roman" w:hAnsi="Times New Roman" w:cs="Times New Roman"/>
          <w:b/>
          <w:i/>
          <w:sz w:val="28"/>
          <w:szCs w:val="28"/>
          <w:lang w:eastAsia="ru-RU"/>
        </w:rPr>
      </w:pPr>
      <w:r w:rsidRPr="00CE6A02">
        <w:rPr>
          <w:rFonts w:ascii="Times New Roman" w:eastAsia="Times New Roman" w:hAnsi="Times New Roman" w:cs="Times New Roman"/>
          <w:b/>
          <w:i/>
          <w:sz w:val="28"/>
          <w:szCs w:val="28"/>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5BFCEB4A" w14:textId="77777777" w:rsidR="00CE6A02" w:rsidRPr="00CE6A02" w:rsidRDefault="00CE6A02" w:rsidP="00CE6A02">
      <w:pPr>
        <w:spacing w:after="0" w:line="276" w:lineRule="auto"/>
        <w:jc w:val="both"/>
        <w:rPr>
          <w:rFonts w:ascii="Times New Roman" w:eastAsia="Times New Roman" w:hAnsi="Times New Roman" w:cs="Times New Roman"/>
          <w:b/>
          <w:iCs/>
          <w:sz w:val="24"/>
          <w:szCs w:val="24"/>
          <w:lang w:eastAsia="ru-RU"/>
        </w:rPr>
      </w:pPr>
    </w:p>
    <w:p w14:paraId="10DB52A6" w14:textId="77777777" w:rsidR="00CE6A02" w:rsidRPr="00CE6A02" w:rsidRDefault="00CE6A02" w:rsidP="00CE6A02">
      <w:pPr>
        <w:spacing w:after="0" w:line="276" w:lineRule="auto"/>
        <w:ind w:firstLine="708"/>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 xml:space="preserve">Результат выполнения заданий № 17 и № 24 стали для всех групп выпускников наиболее сложными. </w:t>
      </w:r>
    </w:p>
    <w:p w14:paraId="48FE58D6"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Для учащихся задание № 17 стало наиболее слабо выполненным – 8,71% по итогам всей работы.</w:t>
      </w:r>
    </w:p>
    <w:p w14:paraId="60A2DBDD"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Выпускники группы «на 5» смогли преодолеть 15% порог выполнения задания № 24, но выполнить данное задание лучше остальных.</w:t>
      </w:r>
    </w:p>
    <w:p w14:paraId="62D98A1F"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 xml:space="preserve">Типичными ошибками по выполнению данных заданий стали: </w:t>
      </w:r>
    </w:p>
    <w:p w14:paraId="4E94A320" w14:textId="77777777" w:rsidR="00CE6A02" w:rsidRPr="00CE6A02" w:rsidRDefault="00CE6A02" w:rsidP="00CE6A02">
      <w:pPr>
        <w:spacing w:after="0" w:line="276" w:lineRule="auto"/>
        <w:ind w:firstLine="708"/>
        <w:jc w:val="both"/>
        <w:rPr>
          <w:rFonts w:ascii="Times New Roman" w:eastAsia="Calibri" w:hAnsi="Times New Roman" w:cs="Times New Roman"/>
          <w:sz w:val="28"/>
          <w:szCs w:val="28"/>
          <w:lang w:eastAsia="ru-RU"/>
        </w:rPr>
      </w:pPr>
      <w:r w:rsidRPr="00CE6A02">
        <w:rPr>
          <w:rFonts w:ascii="Times New Roman" w:eastAsia="Calibri" w:hAnsi="Times New Roman" w:cs="Times New Roman"/>
          <w:i/>
          <w:iCs/>
          <w:sz w:val="28"/>
          <w:szCs w:val="28"/>
          <w:lang w:eastAsia="ru-RU"/>
        </w:rPr>
        <w:t xml:space="preserve">Задание № 17.   </w:t>
      </w:r>
      <w:r w:rsidRPr="00CE6A02">
        <w:rPr>
          <w:rFonts w:ascii="Times New Roman" w:eastAsia="Calibri" w:hAnsi="Times New Roman" w:cs="Times New Roman"/>
          <w:sz w:val="28"/>
          <w:szCs w:val="28"/>
          <w:lang w:eastAsia="ru-RU"/>
        </w:rPr>
        <w:t>Главной ошибкой на вопрос задания можно считать: слабое понимание норм права и особенности наказания по ним; технические ошибки в оформлении ответа.</w:t>
      </w:r>
      <w:r w:rsidRPr="00CE6A02">
        <w:rPr>
          <w:rFonts w:ascii="Times New Roman" w:eastAsia="Calibri" w:hAnsi="Times New Roman" w:cs="Times New Roman"/>
          <w:i/>
          <w:iCs/>
          <w:sz w:val="28"/>
          <w:szCs w:val="28"/>
          <w:lang w:eastAsia="ru-RU"/>
        </w:rPr>
        <w:t xml:space="preserve"> </w:t>
      </w:r>
    </w:p>
    <w:p w14:paraId="3742D0A0" w14:textId="77777777" w:rsidR="00CE6A02" w:rsidRPr="00CE6A02" w:rsidRDefault="00CE6A02" w:rsidP="00CE6A02">
      <w:pPr>
        <w:spacing w:after="0" w:line="276" w:lineRule="auto"/>
        <w:ind w:firstLine="567"/>
        <w:jc w:val="both"/>
        <w:rPr>
          <w:rFonts w:ascii="Times New Roman" w:eastAsia="Calibri" w:hAnsi="Times New Roman" w:cs="Times New Roman"/>
          <w:sz w:val="28"/>
          <w:szCs w:val="28"/>
          <w:lang w:eastAsia="ru-RU"/>
        </w:rPr>
      </w:pPr>
      <w:r w:rsidRPr="00CE6A02">
        <w:rPr>
          <w:rFonts w:ascii="Times New Roman" w:eastAsia="Calibri" w:hAnsi="Times New Roman" w:cs="Times New Roman"/>
          <w:i/>
          <w:iCs/>
          <w:sz w:val="28"/>
          <w:szCs w:val="28"/>
          <w:lang w:eastAsia="ru-RU"/>
        </w:rPr>
        <w:lastRenderedPageBreak/>
        <w:t>Задание № 24</w:t>
      </w:r>
      <w:r w:rsidRPr="00CE6A02">
        <w:rPr>
          <w:rFonts w:ascii="Times New Roman" w:eastAsia="Calibri" w:hAnsi="Times New Roman" w:cs="Times New Roman"/>
          <w:sz w:val="28"/>
          <w:szCs w:val="28"/>
          <w:lang w:eastAsia="ru-RU"/>
        </w:rPr>
        <w:t xml:space="preserve"> является комплексным и включает три позиции: теоретическое обоснование мнения, ответ на поставленный вопрос; необходимость назвать два подтверждающих примера. Выполнение задания требует комплексных знаний и умений. При этом надо знать не только теоретический материал курса, но уметь приводить аргументы и доказательства собственной позиции, что для многих участников затруднительно. Не многие сумели обосновать мнение, используя рассуждения общего характера. При ответе на вторую часть вопроса (Демоверсия 2026 года – «назвать основные правила экологически ответственного поведения гражданина») учащиеся не всегда могли правильно указать необходимость сохранения памятников культуры.</w:t>
      </w:r>
      <w:r w:rsidRPr="00CE6A02">
        <w:rPr>
          <w:rFonts w:ascii="Times New Roman" w:eastAsia="Calibri" w:hAnsi="Times New Roman" w:cs="Times New Roman"/>
          <w:sz w:val="24"/>
          <w:szCs w:val="24"/>
          <w:lang w:eastAsia="ru-RU"/>
        </w:rPr>
        <w:t xml:space="preserve"> </w:t>
      </w:r>
      <w:r w:rsidRPr="00CE6A02">
        <w:rPr>
          <w:rFonts w:ascii="Times New Roman" w:eastAsia="Calibri" w:hAnsi="Times New Roman" w:cs="Times New Roman"/>
          <w:sz w:val="28"/>
          <w:szCs w:val="28"/>
          <w:lang w:eastAsia="ru-RU"/>
        </w:rPr>
        <w:t>Примеры часто приводились на обыденном уровне, содержали ошибки или были сделаны неверные выводы из приведенных примеров.</w:t>
      </w:r>
    </w:p>
    <w:p w14:paraId="194A6757" w14:textId="77777777" w:rsidR="00CE6A02" w:rsidRPr="00CE6A02" w:rsidRDefault="00CE6A02" w:rsidP="00CE6A02">
      <w:pPr>
        <w:spacing w:after="0" w:line="276" w:lineRule="auto"/>
        <w:ind w:firstLine="567"/>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 xml:space="preserve">Это свидетельствует о том, что у части отличников имеются пробелы не в области теоретических основ, а концентрируются в сфере практико-ориентированных обществоведческих знаний. </w:t>
      </w:r>
    </w:p>
    <w:p w14:paraId="566B2695" w14:textId="77777777" w:rsidR="00CE6A02" w:rsidRPr="00CE6A02" w:rsidRDefault="00CE6A02" w:rsidP="00CE6A02">
      <w:pPr>
        <w:keepNext/>
        <w:spacing w:after="200" w:line="240" w:lineRule="auto"/>
        <w:ind w:left="567"/>
        <w:jc w:val="right"/>
        <w:rPr>
          <w:rFonts w:ascii="Times New Roman" w:eastAsia="Calibri" w:hAnsi="Times New Roman" w:cs="Times New Roman"/>
          <w:i/>
          <w:iCs/>
          <w:noProof/>
          <w:sz w:val="18"/>
          <w:szCs w:val="18"/>
          <w:lang w:eastAsia="ru-RU"/>
        </w:rPr>
      </w:pPr>
      <w:r w:rsidRPr="00CE6A02">
        <w:rPr>
          <w:rFonts w:ascii="Times New Roman" w:eastAsia="Calibri" w:hAnsi="Times New Roman" w:cs="Times New Roman"/>
          <w:i/>
          <w:iCs/>
          <w:sz w:val="18"/>
          <w:szCs w:val="18"/>
          <w:lang w:eastAsia="ru-RU"/>
        </w:rPr>
        <w:t>Таблица 2</w:t>
      </w:r>
      <w:r w:rsidRPr="00CE6A02">
        <w:rPr>
          <w:rFonts w:ascii="Times New Roman" w:eastAsia="Calibri" w:hAnsi="Times New Roman" w:cs="Times New Roman"/>
          <w:i/>
          <w:iCs/>
          <w:sz w:val="18"/>
          <w:szCs w:val="18"/>
          <w:lang w:eastAsia="ru-RU"/>
        </w:rPr>
        <w:noBreakHyphen/>
      </w:r>
      <w:r w:rsidRPr="00CE6A02">
        <w:rPr>
          <w:rFonts w:ascii="Times New Roman" w:eastAsia="Calibri" w:hAnsi="Times New Roman" w:cs="Times New Roman"/>
          <w:i/>
          <w:iCs/>
          <w:sz w:val="18"/>
          <w:szCs w:val="18"/>
          <w:lang w:eastAsia="ru-RU"/>
        </w:rPr>
        <w:fldChar w:fldCharType="begin"/>
      </w:r>
      <w:r w:rsidRPr="00CE6A02">
        <w:rPr>
          <w:rFonts w:ascii="Times New Roman" w:eastAsia="Calibri" w:hAnsi="Times New Roman" w:cs="Times New Roman"/>
          <w:i/>
          <w:iCs/>
          <w:sz w:val="18"/>
          <w:szCs w:val="18"/>
          <w:lang w:eastAsia="ru-RU"/>
        </w:rPr>
        <w:instrText xml:space="preserve"> SEQ Таблица \* ARABIC \s 1 </w:instrText>
      </w:r>
      <w:r w:rsidRPr="00CE6A02">
        <w:rPr>
          <w:rFonts w:ascii="Times New Roman" w:eastAsia="Calibri" w:hAnsi="Times New Roman" w:cs="Times New Roman"/>
          <w:i/>
          <w:iCs/>
          <w:sz w:val="18"/>
          <w:szCs w:val="18"/>
          <w:lang w:eastAsia="ru-RU"/>
        </w:rPr>
        <w:fldChar w:fldCharType="separate"/>
      </w:r>
      <w:r w:rsidRPr="00CE6A02">
        <w:rPr>
          <w:rFonts w:ascii="Times New Roman" w:eastAsia="Calibri" w:hAnsi="Times New Roman" w:cs="Times New Roman"/>
          <w:i/>
          <w:iCs/>
          <w:noProof/>
          <w:sz w:val="18"/>
          <w:szCs w:val="18"/>
          <w:lang w:eastAsia="ru-RU"/>
        </w:rPr>
        <w:t>15</w:t>
      </w:r>
      <w:r w:rsidRPr="00CE6A02">
        <w:rPr>
          <w:rFonts w:ascii="Times New Roman" w:eastAsia="Calibri" w:hAnsi="Times New Roman" w:cs="Times New Roman"/>
          <w:i/>
          <w:iCs/>
          <w:noProof/>
          <w:sz w:val="18"/>
          <w:szCs w:val="18"/>
          <w:lang w:eastAsia="ru-RU"/>
        </w:rPr>
        <w:fldChar w:fldCharType="end"/>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1056"/>
        <w:gridCol w:w="2375"/>
      </w:tblGrid>
      <w:tr w:rsidR="00CE6A02" w:rsidRPr="00CE6A02" w14:paraId="4B7FA776" w14:textId="77777777" w:rsidTr="00B106D5">
        <w:tc>
          <w:tcPr>
            <w:tcW w:w="709" w:type="dxa"/>
            <w:shd w:val="clear" w:color="auto" w:fill="C5E0B3" w:themeFill="accent6" w:themeFillTint="66"/>
          </w:tcPr>
          <w:p w14:paraId="67B401E3"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 п/п</w:t>
            </w:r>
          </w:p>
        </w:tc>
        <w:tc>
          <w:tcPr>
            <w:tcW w:w="11056" w:type="dxa"/>
            <w:shd w:val="clear" w:color="auto" w:fill="C5E0B3" w:themeFill="accent6" w:themeFillTint="66"/>
          </w:tcPr>
          <w:p w14:paraId="7FB9408C" w14:textId="77777777" w:rsidR="00CE6A02" w:rsidRPr="00CE6A02" w:rsidRDefault="00CE6A02" w:rsidP="00CE6A02">
            <w:pPr>
              <w:spacing w:after="0" w:line="240" w:lineRule="auto"/>
              <w:contextualSpacing/>
              <w:jc w:val="center"/>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Темы программы и умения</w:t>
            </w:r>
          </w:p>
        </w:tc>
        <w:tc>
          <w:tcPr>
            <w:tcW w:w="2375" w:type="dxa"/>
            <w:shd w:val="clear" w:color="auto" w:fill="C5E0B3" w:themeFill="accent6" w:themeFillTint="66"/>
          </w:tcPr>
          <w:p w14:paraId="00EE27F6"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Класс(-ы) изучения в соответствии с ФОП</w:t>
            </w:r>
            <w:r w:rsidRPr="00CE6A02">
              <w:rPr>
                <w:rFonts w:ascii="Times New Roman" w:eastAsia="Times New Roman" w:hAnsi="Times New Roman" w:cs="Times New Roman"/>
                <w:bCs/>
                <w:iCs/>
                <w:sz w:val="24"/>
                <w:szCs w:val="24"/>
                <w:vertAlign w:val="superscript"/>
                <w:lang w:eastAsia="ru-RU"/>
              </w:rPr>
              <w:footnoteReference w:id="10"/>
            </w:r>
          </w:p>
        </w:tc>
      </w:tr>
      <w:tr w:rsidR="00CE6A02" w:rsidRPr="00CE6A02" w14:paraId="2C66C6B0" w14:textId="77777777" w:rsidTr="00B106D5">
        <w:tc>
          <w:tcPr>
            <w:tcW w:w="709" w:type="dxa"/>
          </w:tcPr>
          <w:p w14:paraId="7B484251"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17</w:t>
            </w:r>
          </w:p>
        </w:tc>
        <w:tc>
          <w:tcPr>
            <w:tcW w:w="11056" w:type="dxa"/>
          </w:tcPr>
          <w:p w14:paraId="1E250AAC" w14:textId="77777777" w:rsidR="00CE6A02" w:rsidRPr="00CE6A02" w:rsidRDefault="00CE6A02" w:rsidP="00CE6A02">
            <w:pPr>
              <w:spacing w:after="0" w:line="240" w:lineRule="auto"/>
              <w:jc w:val="both"/>
              <w:rPr>
                <w:rFonts w:ascii="Times New Roman" w:eastAsia="Times New Roman" w:hAnsi="Times New Roman" w:cs="Times New Roman"/>
                <w:bCs/>
                <w:iCs/>
                <w:sz w:val="28"/>
                <w:szCs w:val="28"/>
                <w:lang w:eastAsia="ru-RU"/>
              </w:rPr>
            </w:pPr>
            <w:r w:rsidRPr="00CE6A02">
              <w:rPr>
                <w:rFonts w:ascii="Times New Roman" w:eastAsia="Times New Roman" w:hAnsi="Times New Roman" w:cs="Times New Roman"/>
                <w:bCs/>
                <w:iCs/>
                <w:sz w:val="28"/>
                <w:szCs w:val="28"/>
                <w:lang w:eastAsia="ru-RU"/>
              </w:rPr>
              <w:t xml:space="preserve">Раздел «Право»: умение решать в рамках изученного материала познавательные и практические задачи, отражающие выполнение типичных для несовершеннолетних </w:t>
            </w:r>
            <w:r w:rsidRPr="00CE6A02">
              <w:rPr>
                <w:rFonts w:ascii="Times New Roman" w:eastAsia="Calibri" w:hAnsi="Times New Roman" w:cs="Times New Roman"/>
                <w:color w:val="1F1F1F"/>
                <w:sz w:val="28"/>
                <w:szCs w:val="28"/>
                <w:lang w:eastAsia="ru-RU"/>
              </w:rPr>
              <w:t>видов наказания за нарушение закона РФ</w:t>
            </w:r>
          </w:p>
        </w:tc>
        <w:tc>
          <w:tcPr>
            <w:tcW w:w="2375" w:type="dxa"/>
          </w:tcPr>
          <w:p w14:paraId="0E173C08"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9 кл</w:t>
            </w:r>
          </w:p>
        </w:tc>
      </w:tr>
      <w:tr w:rsidR="00CE6A02" w:rsidRPr="00CE6A02" w14:paraId="63755BB4" w14:textId="77777777" w:rsidTr="00B106D5">
        <w:tc>
          <w:tcPr>
            <w:tcW w:w="709" w:type="dxa"/>
          </w:tcPr>
          <w:p w14:paraId="7DE12839"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24</w:t>
            </w:r>
          </w:p>
        </w:tc>
        <w:tc>
          <w:tcPr>
            <w:tcW w:w="11056" w:type="dxa"/>
          </w:tcPr>
          <w:p w14:paraId="41D10E30"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8"/>
                <w:szCs w:val="28"/>
              </w:rPr>
              <w:t>О</w:t>
            </w:r>
            <w:r w:rsidRPr="00CE6A02">
              <w:rPr>
                <w:rFonts w:ascii="Times New Roman" w:eastAsia="Times New Roman" w:hAnsi="Times New Roman" w:cs="Times New Roman"/>
                <w:bCs/>
                <w:iCs/>
                <w:sz w:val="28"/>
                <w:szCs w:val="28"/>
                <w:lang w:eastAsia="ru-RU"/>
              </w:rPr>
              <w:t>своение и применение системы обществоведческих</w:t>
            </w:r>
            <w:r w:rsidRPr="00CE6A02">
              <w:rPr>
                <w:rFonts w:ascii="Times New Roman" w:eastAsia="Times New Roman" w:hAnsi="Times New Roman" w:cs="Times New Roman"/>
                <w:bCs/>
                <w:iCs/>
                <w:sz w:val="28"/>
                <w:szCs w:val="28"/>
              </w:rPr>
              <w:t xml:space="preserve"> </w:t>
            </w:r>
            <w:r w:rsidRPr="00CE6A02">
              <w:rPr>
                <w:rFonts w:ascii="Times New Roman" w:eastAsia="Times New Roman" w:hAnsi="Times New Roman" w:cs="Times New Roman"/>
                <w:bCs/>
                <w:iCs/>
                <w:sz w:val="28"/>
                <w:szCs w:val="28"/>
                <w:lang w:eastAsia="ru-RU"/>
              </w:rPr>
              <w:t>знаний</w:t>
            </w:r>
            <w:r w:rsidRPr="00CE6A02">
              <w:rPr>
                <w:rFonts w:ascii="Times New Roman" w:eastAsia="Times New Roman" w:hAnsi="Times New Roman" w:cs="Times New Roman"/>
                <w:bCs/>
                <w:iCs/>
                <w:sz w:val="28"/>
                <w:szCs w:val="28"/>
              </w:rPr>
              <w:t xml:space="preserve"> по всем разделам обществознания: вопросы с использованием текста и обществоведческих знаний (вопросы культуры)</w:t>
            </w:r>
          </w:p>
        </w:tc>
        <w:tc>
          <w:tcPr>
            <w:tcW w:w="2375" w:type="dxa"/>
          </w:tcPr>
          <w:p w14:paraId="0C1A2E78" w14:textId="77777777" w:rsidR="00CE6A02" w:rsidRPr="00CE6A02" w:rsidRDefault="00CE6A02" w:rsidP="00CE6A02">
            <w:pPr>
              <w:spacing w:after="0" w:line="240" w:lineRule="auto"/>
              <w:contextualSpacing/>
              <w:jc w:val="both"/>
              <w:rPr>
                <w:rFonts w:ascii="Times New Roman" w:eastAsia="Times New Roman" w:hAnsi="Times New Roman" w:cs="Times New Roman"/>
                <w:bCs/>
                <w:iCs/>
                <w:sz w:val="24"/>
                <w:szCs w:val="24"/>
                <w:lang w:eastAsia="ru-RU"/>
              </w:rPr>
            </w:pPr>
            <w:r w:rsidRPr="00CE6A02">
              <w:rPr>
                <w:rFonts w:ascii="Times New Roman" w:eastAsia="Times New Roman" w:hAnsi="Times New Roman" w:cs="Times New Roman"/>
                <w:bCs/>
                <w:iCs/>
                <w:sz w:val="24"/>
                <w:szCs w:val="24"/>
                <w:lang w:eastAsia="ru-RU"/>
              </w:rPr>
              <w:t>6-9 кл</w:t>
            </w:r>
          </w:p>
        </w:tc>
      </w:tr>
    </w:tbl>
    <w:p w14:paraId="284BE561" w14:textId="77777777" w:rsidR="00CE6A02" w:rsidRPr="00CE6A02" w:rsidRDefault="00CE6A02" w:rsidP="00CE6A02">
      <w:pPr>
        <w:spacing w:after="0" w:line="240" w:lineRule="auto"/>
        <w:rPr>
          <w:rFonts w:ascii="Times New Roman" w:eastAsia="Calibri" w:hAnsi="Times New Roman" w:cs="Times New Roman"/>
          <w:sz w:val="24"/>
          <w:szCs w:val="24"/>
          <w:lang w:eastAsia="ru-RU"/>
        </w:rPr>
      </w:pPr>
    </w:p>
    <w:p w14:paraId="02AB7DAE" w14:textId="77777777" w:rsidR="00CE6A02" w:rsidRPr="00CE6A02" w:rsidRDefault="00CE6A02" w:rsidP="00CE6A02">
      <w:pPr>
        <w:spacing w:after="0" w:line="240" w:lineRule="auto"/>
        <w:ind w:left="709"/>
        <w:contextualSpacing/>
        <w:jc w:val="both"/>
        <w:rPr>
          <w:rFonts w:ascii="Times New Roman" w:eastAsia="Times New Roman" w:hAnsi="Times New Roman" w:cs="Times New Roman"/>
          <w:bCs/>
          <w:iCs/>
          <w:sz w:val="24"/>
          <w:szCs w:val="24"/>
          <w:lang w:eastAsia="ru-RU"/>
        </w:rPr>
      </w:pPr>
    </w:p>
    <w:p w14:paraId="08011B9C" w14:textId="77777777" w:rsidR="00CE6A02" w:rsidRPr="00CE6A02" w:rsidRDefault="00CE6A02" w:rsidP="00CE6A02">
      <w:pPr>
        <w:numPr>
          <w:ilvl w:val="0"/>
          <w:numId w:val="1"/>
        </w:numPr>
        <w:spacing w:after="0" w:line="240" w:lineRule="auto"/>
        <w:ind w:left="709" w:hanging="425"/>
        <w:contextualSpacing/>
        <w:jc w:val="both"/>
        <w:rPr>
          <w:rFonts w:ascii="Times New Roman" w:eastAsia="Times New Roman" w:hAnsi="Times New Roman" w:cs="Times New Roman"/>
          <w:bCs/>
          <w:i/>
          <w:sz w:val="28"/>
          <w:szCs w:val="28"/>
          <w:lang w:eastAsia="ru-RU"/>
        </w:rPr>
      </w:pPr>
      <w:r w:rsidRPr="00CE6A02">
        <w:rPr>
          <w:rFonts w:ascii="Times New Roman" w:eastAsia="Times New Roman" w:hAnsi="Times New Roman" w:cs="Times New Roman"/>
          <w:bCs/>
          <w:i/>
          <w:sz w:val="28"/>
          <w:szCs w:val="28"/>
          <w:lang w:eastAsia="ru-RU"/>
        </w:rPr>
        <w:t>Реалистичные «зоны роста» в части предметной подготовки для получения максимального количества первичных баллов.</w:t>
      </w:r>
    </w:p>
    <w:p w14:paraId="2D8CE746" w14:textId="77777777" w:rsidR="00CE6A02" w:rsidRPr="00CE6A02" w:rsidRDefault="00CE6A02" w:rsidP="00CE6A02">
      <w:pPr>
        <w:spacing w:after="0" w:line="240" w:lineRule="auto"/>
        <w:jc w:val="both"/>
        <w:rPr>
          <w:rFonts w:ascii="Times New Roman" w:eastAsia="Times New Roman" w:hAnsi="Times New Roman" w:cs="Times New Roman"/>
          <w:bCs/>
          <w:iCs/>
          <w:sz w:val="24"/>
          <w:szCs w:val="24"/>
          <w:lang w:eastAsia="ru-RU"/>
        </w:rPr>
      </w:pPr>
    </w:p>
    <w:p w14:paraId="11912A5C"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lastRenderedPageBreak/>
        <w:t>Для обучающихся, демонстрирующих высокий уровень подготовки (получивших отметку «5»), целевым ориентиром является получение максимального количества первичных баллов. Несмотря на хорошие общие результаты, статистика выполнения ЕГЭ 2026 года выявляет конкретные «зоны роста», проработка которых позволит исключить потери баллов.</w:t>
      </w:r>
    </w:p>
    <w:p w14:paraId="0912D006"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Times New Roman" w:hAnsi="Times New Roman" w:cs="Times New Roman"/>
          <w:b/>
          <w:iCs/>
          <w:sz w:val="28"/>
          <w:szCs w:val="28"/>
          <w:lang w:eastAsia="ru-RU"/>
        </w:rPr>
        <w:t xml:space="preserve">Задание № 17. </w:t>
      </w:r>
      <w:r w:rsidRPr="00CE6A02">
        <w:rPr>
          <w:rFonts w:ascii="Times New Roman" w:eastAsia="Calibri" w:hAnsi="Times New Roman" w:cs="Times New Roman"/>
          <w:sz w:val="28"/>
          <w:szCs w:val="28"/>
          <w:lang w:eastAsia="ru-RU"/>
        </w:rPr>
        <w:t xml:space="preserve"> Выполнение этого задания свидетельствует о низкой сформированности научного типа мышления учащихся, не отработанным уровнем владения научной терминологией и ключевыми понятиями по разделу «Право. Правоведение». </w:t>
      </w:r>
    </w:p>
    <w:p w14:paraId="31C321AD" w14:textId="77777777" w:rsidR="00CE6A02" w:rsidRPr="00CE6A02" w:rsidRDefault="00CE6A02" w:rsidP="00CE6A02">
      <w:pPr>
        <w:spacing w:after="0" w:line="276" w:lineRule="auto"/>
        <w:jc w:val="both"/>
        <w:rPr>
          <w:rFonts w:ascii="Times New Roman" w:eastAsia="Times New Roman" w:hAnsi="Times New Roman" w:cs="Times New Roman"/>
          <w:b/>
          <w:iCs/>
          <w:sz w:val="28"/>
          <w:szCs w:val="28"/>
          <w:lang w:eastAsia="ru-RU"/>
        </w:rPr>
      </w:pPr>
      <w:r w:rsidRPr="00CE6A02">
        <w:rPr>
          <w:rFonts w:ascii="Times New Roman" w:eastAsia="Calibri" w:hAnsi="Times New Roman" w:cs="Times New Roman"/>
          <w:b/>
          <w:bCs/>
          <w:sz w:val="28"/>
          <w:szCs w:val="28"/>
          <w:lang w:eastAsia="ru-RU"/>
        </w:rPr>
        <w:t>Зона роста:</w:t>
      </w:r>
      <w:r w:rsidRPr="00CE6A02">
        <w:rPr>
          <w:rFonts w:ascii="Times New Roman" w:eastAsia="Calibri" w:hAnsi="Times New Roman" w:cs="Times New Roman"/>
          <w:sz w:val="28"/>
          <w:szCs w:val="28"/>
          <w:lang w:eastAsia="ru-RU"/>
        </w:rPr>
        <w:t xml:space="preserve"> для повышения качества выполнения данного задания необходимо, в первую очередь, научиться различать к какой категории </w:t>
      </w:r>
      <w:r w:rsidRPr="00CE6A02">
        <w:rPr>
          <w:rFonts w:ascii="Times New Roman" w:eastAsia="Times New Roman" w:hAnsi="Times New Roman" w:cs="Times New Roman"/>
          <w:iCs/>
          <w:sz w:val="24"/>
          <w:szCs w:val="24"/>
          <w:lang w:eastAsia="ru-RU"/>
        </w:rPr>
        <w:t>кодифицированных законов</w:t>
      </w:r>
      <w:r w:rsidRPr="00CE6A02">
        <w:rPr>
          <w:rFonts w:ascii="Times New Roman" w:eastAsia="Calibri" w:hAnsi="Times New Roman" w:cs="Times New Roman"/>
          <w:sz w:val="28"/>
          <w:szCs w:val="28"/>
          <w:lang w:eastAsia="ru-RU"/>
        </w:rPr>
        <w:t xml:space="preserve"> относятся представленные примеры правонарушений.  Во вторую очередь отработать навык оформления ответа. Улучшению может послужить систематическая связь изучаемого на уроках теоретического материала и личного опыта учащихся, соотнесение теории и практики.</w:t>
      </w:r>
    </w:p>
    <w:p w14:paraId="25EFC17A" w14:textId="77777777" w:rsidR="00CE6A02" w:rsidRPr="00CE6A02" w:rsidRDefault="00CE6A02" w:rsidP="00CE6A02">
      <w:pPr>
        <w:spacing w:after="0" w:line="276" w:lineRule="auto"/>
        <w:ind w:firstLine="708"/>
        <w:jc w:val="both"/>
        <w:rPr>
          <w:rFonts w:ascii="Times New Roman" w:eastAsia="Calibri" w:hAnsi="Times New Roman" w:cs="Times New Roman"/>
          <w:sz w:val="28"/>
          <w:szCs w:val="28"/>
          <w:lang w:eastAsia="ru-RU"/>
        </w:rPr>
      </w:pPr>
      <w:r w:rsidRPr="00CE6A02">
        <w:rPr>
          <w:rFonts w:ascii="Times New Roman" w:eastAsia="Times New Roman" w:hAnsi="Times New Roman" w:cs="Times New Roman"/>
          <w:b/>
          <w:iCs/>
          <w:sz w:val="28"/>
          <w:szCs w:val="28"/>
          <w:lang w:eastAsia="ru-RU"/>
        </w:rPr>
        <w:t>Задание № 24.</w:t>
      </w:r>
      <w:r w:rsidRPr="00CE6A02">
        <w:rPr>
          <w:rFonts w:ascii="Times New Roman" w:eastAsia="Calibri" w:hAnsi="Times New Roman" w:cs="Times New Roman"/>
          <w:sz w:val="28"/>
          <w:szCs w:val="28"/>
          <w:lang w:eastAsia="ru-RU"/>
        </w:rPr>
        <w:t xml:space="preserve"> Вместо того, чтобы отметить влияние институтов гражданского общества, в том числе через систему мероприятий, направленных на духовно -нравственное развитие общества, приводили пространные или общие формулировки. Не многие выпускники давали ответы на вопросы в явном виде. </w:t>
      </w:r>
    </w:p>
    <w:p w14:paraId="79DE3C6C"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b/>
          <w:bCs/>
          <w:sz w:val="28"/>
          <w:szCs w:val="28"/>
          <w:lang w:eastAsia="ru-RU"/>
        </w:rPr>
        <w:t xml:space="preserve">Зона роста: </w:t>
      </w:r>
      <w:r w:rsidRPr="00CE6A02">
        <w:rPr>
          <w:rFonts w:ascii="Times New Roman" w:eastAsia="Calibri" w:hAnsi="Times New Roman" w:cs="Times New Roman"/>
          <w:sz w:val="28"/>
          <w:szCs w:val="28"/>
          <w:lang w:eastAsia="ru-RU"/>
        </w:rPr>
        <w:t>Изменения в выполнении данного задания возможны только при условии серьезного пересмотра отношения к выполнению заданий второй части и многократному выполнению данных заданий в различных вариантах.</w:t>
      </w:r>
    </w:p>
    <w:p w14:paraId="5DC0EE49" w14:textId="77777777" w:rsidR="00CE6A02" w:rsidRPr="00CE6A02" w:rsidRDefault="00CE6A02" w:rsidP="00CE6A02">
      <w:pPr>
        <w:spacing w:after="0" w:line="276" w:lineRule="auto"/>
        <w:jc w:val="both"/>
        <w:outlineLvl w:val="2"/>
        <w:rPr>
          <w:rFonts w:ascii="Times New Roman" w:eastAsia="Calibri" w:hAnsi="Times New Roman" w:cs="Times New Roman"/>
          <w:b/>
          <w:bCs/>
          <w:sz w:val="28"/>
          <w:szCs w:val="28"/>
          <w:lang w:eastAsia="ru-RU"/>
        </w:rPr>
      </w:pPr>
      <w:r w:rsidRPr="00CE6A02">
        <w:rPr>
          <w:rFonts w:ascii="Times New Roman" w:eastAsia="Calibri" w:hAnsi="Times New Roman" w:cs="Times New Roman"/>
          <w:b/>
          <w:bCs/>
          <w:sz w:val="28"/>
          <w:szCs w:val="28"/>
          <w:lang w:eastAsia="ru-RU"/>
        </w:rPr>
        <w:t>Шлифовка заданий высокого уровня (задания № 1)</w:t>
      </w:r>
    </w:p>
    <w:p w14:paraId="4D825018"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В заданиях первой и второй части КИМ ОГЭ для повышения качества выполнения заданий на 100 %, учащимся не хватало 1 – 2% заданиях № 2, 3, 4, 5,6,7, 8, 9, 10, 11, 12,13, 15, 16, 18, 19, 21, 22.</w:t>
      </w:r>
    </w:p>
    <w:p w14:paraId="1B477FF0"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 xml:space="preserve">В дальнейшей подготовке учащихся к выполнению заданий КИМ ОГЭ необходимо отработать до автоматизма оформление ответов в соответствии критериям заданий, конструкциям распространенного предложения, а так – же, тренироваться в написании ответов на многосоставные формулировки заданий. </w:t>
      </w:r>
    </w:p>
    <w:p w14:paraId="2103DE26" w14:textId="77777777" w:rsidR="00CE6A02" w:rsidRPr="00CE6A02" w:rsidRDefault="00CE6A02" w:rsidP="00CE6A02">
      <w:pPr>
        <w:spacing w:after="0" w:line="240" w:lineRule="auto"/>
        <w:jc w:val="both"/>
        <w:rPr>
          <w:rFonts w:ascii="Times New Roman" w:eastAsia="Times New Roman" w:hAnsi="Times New Roman" w:cs="Times New Roman"/>
          <w:bCs/>
          <w:iCs/>
          <w:sz w:val="24"/>
          <w:szCs w:val="24"/>
          <w:lang w:eastAsia="ru-RU"/>
        </w:rPr>
      </w:pPr>
    </w:p>
    <w:p w14:paraId="2C6E27FB" w14:textId="77777777" w:rsidR="00CE6A02" w:rsidRPr="00CE6A02" w:rsidRDefault="00CE6A02" w:rsidP="00CE6A02">
      <w:pPr>
        <w:keepNext/>
        <w:keepLines/>
        <w:numPr>
          <w:ilvl w:val="3"/>
          <w:numId w:val="26"/>
        </w:numPr>
        <w:tabs>
          <w:tab w:val="left" w:pos="567"/>
        </w:tabs>
        <w:spacing w:before="200" w:after="0" w:line="276" w:lineRule="auto"/>
        <w:ind w:left="993"/>
        <w:jc w:val="center"/>
        <w:outlineLvl w:val="2"/>
        <w:rPr>
          <w:rFonts w:ascii="Times New Roman" w:eastAsia="Times New Roman" w:hAnsi="Times New Roman" w:cs="Times New Roman"/>
          <w:b/>
          <w:bCs/>
          <w:sz w:val="28"/>
          <w:szCs w:val="28"/>
          <w:lang w:eastAsia="ru-RU"/>
        </w:rPr>
      </w:pPr>
      <w:r w:rsidRPr="00CE6A02">
        <w:rPr>
          <w:rFonts w:ascii="Times New Roman" w:eastAsia="Times New Roman" w:hAnsi="Times New Roman" w:cs="Times New Roman"/>
          <w:b/>
          <w:bCs/>
          <w:sz w:val="28"/>
          <w:szCs w:val="28"/>
          <w:lang w:eastAsia="ru-RU"/>
        </w:rPr>
        <w:lastRenderedPageBreak/>
        <w:t>Рекомендации для учителей по совершенствованию преподавания учебного предмета группе обучающихся с высоким уровнем подготовки</w:t>
      </w:r>
    </w:p>
    <w:p w14:paraId="1900894D" w14:textId="77777777" w:rsidR="00CE6A02" w:rsidRPr="00CE6A02" w:rsidRDefault="00CE6A02" w:rsidP="00CE6A02">
      <w:pPr>
        <w:spacing w:after="0" w:line="240" w:lineRule="auto"/>
        <w:rPr>
          <w:rFonts w:ascii="Times New Roman" w:eastAsia="Calibri" w:hAnsi="Times New Roman" w:cs="Times New Roman"/>
          <w:sz w:val="24"/>
          <w:szCs w:val="24"/>
          <w:lang w:eastAsia="ru-RU"/>
        </w:rPr>
      </w:pPr>
    </w:p>
    <w:p w14:paraId="449FFC87" w14:textId="77777777" w:rsidR="00CE6A02" w:rsidRPr="00CE6A02" w:rsidRDefault="00CE6A02" w:rsidP="00CE6A02">
      <w:pPr>
        <w:spacing w:after="0" w:line="276" w:lineRule="auto"/>
        <w:ind w:firstLine="567"/>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sz w:val="28"/>
          <w:szCs w:val="28"/>
          <w:lang w:eastAsia="ru-RU"/>
        </w:rPr>
        <w:t>Основываясь на предоставленных статистических данных и методическом анализе, ниже представлены рекомендации для учителей по работе с группой учащихся, получивших отметку «5».</w:t>
      </w:r>
    </w:p>
    <w:p w14:paraId="48A7B1AA" w14:textId="77777777" w:rsidR="00CE6A02" w:rsidRPr="00CE6A02" w:rsidRDefault="00CE6A02" w:rsidP="00CE6A02">
      <w:pPr>
        <w:spacing w:after="0" w:line="276" w:lineRule="auto"/>
        <w:ind w:firstLine="567"/>
        <w:jc w:val="both"/>
        <w:rPr>
          <w:rFonts w:ascii="Times New Roman" w:eastAsia="Times New Roman" w:hAnsi="Times New Roman" w:cs="Times New Roman"/>
          <w:sz w:val="28"/>
          <w:szCs w:val="28"/>
          <w:lang w:eastAsia="ru-RU"/>
        </w:rPr>
      </w:pPr>
      <w:r w:rsidRPr="00CE6A02">
        <w:rPr>
          <w:rFonts w:ascii="Times New Roman" w:eastAsia="Times New Roman" w:hAnsi="Times New Roman" w:cs="Times New Roman"/>
          <w:sz w:val="28"/>
          <w:szCs w:val="28"/>
          <w:lang w:eastAsia="ru-RU"/>
        </w:rPr>
        <w:t xml:space="preserve">Группа учащихся, сдавших ОГЭ на «5», ожидаемо демонстрирует высокий уровень обществоведческих компетенции, однако статистика 2026 года выявляет определенные тенденции: </w:t>
      </w:r>
    </w:p>
    <w:p w14:paraId="6457B2CD" w14:textId="77777777" w:rsidR="00CE6A02" w:rsidRPr="00CE6A02" w:rsidRDefault="00CE6A02" w:rsidP="00CE6A02">
      <w:pPr>
        <w:spacing w:after="0" w:line="276" w:lineRule="auto"/>
        <w:ind w:firstLine="567"/>
        <w:jc w:val="both"/>
        <w:rPr>
          <w:rFonts w:ascii="Times New Roman" w:eastAsia="Calibri" w:hAnsi="Times New Roman" w:cs="Times New Roman"/>
          <w:sz w:val="28"/>
          <w:szCs w:val="28"/>
          <w:lang w:eastAsia="ru-RU"/>
        </w:rPr>
      </w:pPr>
      <w:r w:rsidRPr="00CE6A02">
        <w:rPr>
          <w:rFonts w:ascii="Times New Roman" w:eastAsia="Calibri" w:hAnsi="Times New Roman" w:cs="Times New Roman"/>
          <w:b/>
          <w:bCs/>
          <w:sz w:val="28"/>
          <w:szCs w:val="28"/>
          <w:lang w:eastAsia="ru-RU"/>
        </w:rPr>
        <w:t>Задания базового уровня</w:t>
      </w:r>
      <w:r w:rsidRPr="00CE6A02">
        <w:rPr>
          <w:rFonts w:ascii="Times New Roman" w:eastAsia="Calibri" w:hAnsi="Times New Roman" w:cs="Times New Roman"/>
          <w:sz w:val="28"/>
          <w:szCs w:val="28"/>
          <w:lang w:eastAsia="ru-RU"/>
        </w:rPr>
        <w:t xml:space="preserve"> сложности: выполняются учащимися практически безошибочно. Процент выполнения заданий №1, ,3,6,8,9,12,13,15,18,21,22 составляет 98%. </w:t>
      </w:r>
    </w:p>
    <w:p w14:paraId="13735FD5" w14:textId="77777777" w:rsidR="00CE6A02" w:rsidRPr="00CE6A02" w:rsidRDefault="00CE6A02" w:rsidP="00CE6A02">
      <w:pPr>
        <w:spacing w:after="0" w:line="276" w:lineRule="auto"/>
        <w:ind w:firstLine="567"/>
        <w:jc w:val="both"/>
        <w:rPr>
          <w:rFonts w:ascii="Times New Roman" w:eastAsia="Calibri" w:hAnsi="Times New Roman" w:cs="Times New Roman"/>
          <w:sz w:val="28"/>
          <w:szCs w:val="28"/>
          <w:lang w:eastAsia="ru-RU"/>
        </w:rPr>
      </w:pPr>
      <w:r w:rsidRPr="00CE6A02">
        <w:rPr>
          <w:rFonts w:ascii="Times New Roman" w:eastAsia="Calibri" w:hAnsi="Times New Roman" w:cs="Times New Roman"/>
          <w:b/>
          <w:bCs/>
          <w:sz w:val="28"/>
          <w:szCs w:val="28"/>
          <w:lang w:eastAsia="ru-RU"/>
        </w:rPr>
        <w:t>Задания повышенного уровня</w:t>
      </w:r>
      <w:r w:rsidRPr="00CE6A02">
        <w:rPr>
          <w:rFonts w:ascii="Times New Roman" w:eastAsia="Calibri" w:hAnsi="Times New Roman" w:cs="Times New Roman"/>
          <w:sz w:val="28"/>
          <w:szCs w:val="28"/>
          <w:lang w:eastAsia="ru-RU"/>
        </w:rPr>
        <w:t xml:space="preserve"> сложности: 2,4,5,7,10,11,14,16 выполнены выпускниками на 88-99%</w:t>
      </w:r>
    </w:p>
    <w:p w14:paraId="4C301D6F" w14:textId="77777777" w:rsidR="00CE6A02" w:rsidRPr="00CE6A02" w:rsidRDefault="00CE6A02" w:rsidP="00CE6A02">
      <w:pPr>
        <w:spacing w:after="0" w:line="276" w:lineRule="auto"/>
        <w:ind w:firstLine="567"/>
        <w:jc w:val="both"/>
        <w:rPr>
          <w:rFonts w:ascii="Times New Roman" w:eastAsia="Calibri" w:hAnsi="Times New Roman" w:cs="Times New Roman"/>
          <w:sz w:val="28"/>
          <w:szCs w:val="28"/>
          <w:lang w:eastAsia="ru-RU"/>
        </w:rPr>
      </w:pPr>
      <w:r w:rsidRPr="00CE6A02">
        <w:rPr>
          <w:rFonts w:ascii="Times New Roman" w:eastAsia="Calibri" w:hAnsi="Times New Roman" w:cs="Times New Roman"/>
          <w:b/>
          <w:bCs/>
          <w:sz w:val="28"/>
          <w:szCs w:val="28"/>
          <w:lang w:eastAsia="ru-RU"/>
        </w:rPr>
        <w:t>Задания высокого уровня</w:t>
      </w:r>
      <w:r w:rsidRPr="00CE6A02">
        <w:rPr>
          <w:rFonts w:ascii="Times New Roman" w:eastAsia="Calibri" w:hAnsi="Times New Roman" w:cs="Times New Roman"/>
          <w:sz w:val="28"/>
          <w:szCs w:val="28"/>
          <w:lang w:eastAsia="ru-RU"/>
        </w:rPr>
        <w:t xml:space="preserve"> сложности: задание № 23, 24 выполнены данной группой на 79,33% - 95,07%</w:t>
      </w:r>
    </w:p>
    <w:p w14:paraId="6CE607DC"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 xml:space="preserve">Предметный дефицит базового уровня: наименее успешно выполненным заданием в этой сильной группе стало задание № 17, с которым справились только 8,73% участников.  </w:t>
      </w:r>
    </w:p>
    <w:p w14:paraId="4FC86946" w14:textId="77777777" w:rsidR="00CE6A02" w:rsidRPr="00CE6A02" w:rsidRDefault="00CE6A02" w:rsidP="00CE6A02">
      <w:pPr>
        <w:spacing w:after="0" w:line="276" w:lineRule="auto"/>
        <w:jc w:val="both"/>
        <w:rPr>
          <w:rFonts w:ascii="Times New Roman" w:eastAsia="Calibri" w:hAnsi="Times New Roman" w:cs="Times New Roman"/>
          <w:b/>
          <w:bCs/>
          <w:i/>
          <w:iCs/>
          <w:sz w:val="28"/>
          <w:szCs w:val="28"/>
          <w:lang w:eastAsia="ru-RU"/>
        </w:rPr>
      </w:pPr>
      <w:r w:rsidRPr="00CE6A02">
        <w:rPr>
          <w:rFonts w:ascii="Times New Roman" w:eastAsia="Calibri" w:hAnsi="Times New Roman" w:cs="Times New Roman"/>
          <w:b/>
          <w:bCs/>
          <w:i/>
          <w:iCs/>
          <w:sz w:val="28"/>
          <w:szCs w:val="28"/>
          <w:lang w:eastAsia="ru-RU"/>
        </w:rPr>
        <w:t xml:space="preserve">Идентификация и устранение выявленного дефицита (задание № 17) </w:t>
      </w:r>
    </w:p>
    <w:p w14:paraId="567B8110" w14:textId="77777777" w:rsidR="00CE6A02" w:rsidRPr="00CE6A02" w:rsidRDefault="00CE6A02" w:rsidP="00CE6A02">
      <w:pPr>
        <w:spacing w:after="0" w:line="276" w:lineRule="auto"/>
        <w:ind w:firstLine="708"/>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Задание № 17 проверяет владение основными терминами правоведения. Потеря баллов у 90% отличников на этом базовом задании свидетельствует о смещении фокуса ответов от практики к теории.</w:t>
      </w:r>
    </w:p>
    <w:p w14:paraId="5B132C76" w14:textId="77777777" w:rsidR="00CE6A02" w:rsidRPr="00CE6A02" w:rsidRDefault="00CE6A02" w:rsidP="00CE6A02">
      <w:pPr>
        <w:spacing w:after="0" w:line="276" w:lineRule="auto"/>
        <w:jc w:val="both"/>
        <w:rPr>
          <w:rFonts w:ascii="Times New Roman" w:eastAsia="Calibri" w:hAnsi="Times New Roman" w:cs="Times New Roman"/>
          <w:b/>
          <w:bCs/>
          <w:i/>
          <w:iCs/>
          <w:sz w:val="28"/>
          <w:szCs w:val="28"/>
          <w:lang w:eastAsia="ru-RU"/>
        </w:rPr>
      </w:pPr>
      <w:r w:rsidRPr="00CE6A02">
        <w:rPr>
          <w:rFonts w:ascii="Times New Roman" w:eastAsia="Calibri" w:hAnsi="Times New Roman" w:cs="Times New Roman"/>
          <w:b/>
          <w:bCs/>
          <w:i/>
          <w:iCs/>
          <w:sz w:val="28"/>
          <w:szCs w:val="28"/>
          <w:lang w:eastAsia="ru-RU"/>
        </w:rPr>
        <w:t>Для устранения этого дефицита учителям рекомендуется:</w:t>
      </w:r>
    </w:p>
    <w:p w14:paraId="099D890E"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 Применять визуализацию: регулярно уделять внимание практической работе с текстовой информацией (документы, мнения ученых, научные статьи).</w:t>
      </w:r>
    </w:p>
    <w:p w14:paraId="7B9F9DEC"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 xml:space="preserve">- Отрабатывать навыки определения причинно – следственных функциональных, иерархических и других связей социальных объектов и процессов: устанавливать соответствия между существенными чертами и признаками изученных социальных явлений, обществоведческими терминами и понятиями. </w:t>
      </w:r>
    </w:p>
    <w:p w14:paraId="357A5DA6"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 xml:space="preserve">- Усиление контроля за оформлением: необходимо требовать от учащихся точного соответствия письменного ответа критериям задания. </w:t>
      </w:r>
    </w:p>
    <w:p w14:paraId="326766F9"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lastRenderedPageBreak/>
        <w:t>- Использование олимпиадных задач, конкурсов и нестандартных заданий: учителям следует предлагать задания муниципальных и региональных этапов ВсОШ и других образовательных организаций разного уровня для стимуляции: нестандартного критического мышления (умение видеть скрытые смыслы, проверять факты);</w:t>
      </w:r>
    </w:p>
    <w:p w14:paraId="43E624BD"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навыков аргументации (способность четко формулировать мысли, подбирать убедительные примеры из истории, литературы и СМИ);</w:t>
      </w:r>
    </w:p>
    <w:p w14:paraId="6F1C4F08"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значения практической грамотности (знание своих прав и обязанностей, основ финансовой безопасности и принципов работы государства);</w:t>
      </w:r>
    </w:p>
    <w:p w14:paraId="2C10E716"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p>
    <w:p w14:paraId="1F7DF02A" w14:textId="77777777" w:rsidR="00CE6A02" w:rsidRPr="00CE6A02" w:rsidRDefault="00CE6A02" w:rsidP="00CE6A02">
      <w:pPr>
        <w:numPr>
          <w:ilvl w:val="1"/>
          <w:numId w:val="26"/>
        </w:numPr>
        <w:spacing w:after="200" w:line="276" w:lineRule="auto"/>
        <w:ind w:left="567"/>
        <w:contextualSpacing/>
        <w:jc w:val="center"/>
        <w:rPr>
          <w:rFonts w:ascii="Times New Roman" w:eastAsia="Calibri" w:hAnsi="Times New Roman" w:cs="Times New Roman"/>
          <w:b/>
          <w:bCs/>
          <w:sz w:val="28"/>
          <w:szCs w:val="28"/>
        </w:rPr>
      </w:pPr>
      <w:r w:rsidRPr="00CE6A02">
        <w:rPr>
          <w:rFonts w:ascii="Times New Roman" w:eastAsia="Calibri" w:hAnsi="Times New Roman" w:cs="Times New Roman"/>
          <w:b/>
          <w:bCs/>
          <w:sz w:val="28"/>
          <w:szCs w:val="28"/>
        </w:rPr>
        <w:t>Рекомендации администрации ОО, ИПК / ИРО, иным организациям, реализующим программы профессионального развития учителей по совершенствованию преподавания учебного предмета</w:t>
      </w:r>
    </w:p>
    <w:p w14:paraId="3D734570"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 xml:space="preserve">     Результаты ОГЭ по обществознанию 2026 года позволяют определить основные направления совершенствования качества преподавания учебного предмета на уровне образовательных организаций и региональной системы образования. Рекомендации направлены на устранение выявленных предметных и метапредметных дефицитов обучающихся, повышение эффективности подготовки к выполнению заданий повышенного и высокого уровней сложности, а также совершенствование профессиональных компетенций педагогов. Особое внимание целесообразно уделить развитию у обучающихся навыков анализа социальной информации, смыслового чтения, применения обществоведческих знаний и аргументации.</w:t>
      </w:r>
    </w:p>
    <w:p w14:paraId="0A3BACC9"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p>
    <w:p w14:paraId="2E605F5B" w14:textId="77777777" w:rsidR="00CE6A02" w:rsidRPr="00CE6A02" w:rsidRDefault="00CE6A02" w:rsidP="00CE6A02">
      <w:pPr>
        <w:keepNext/>
        <w:keepLines/>
        <w:numPr>
          <w:ilvl w:val="2"/>
          <w:numId w:val="26"/>
        </w:numPr>
        <w:tabs>
          <w:tab w:val="left" w:pos="567"/>
        </w:tabs>
        <w:spacing w:before="200" w:after="0" w:line="276" w:lineRule="auto"/>
        <w:ind w:left="426"/>
        <w:jc w:val="center"/>
        <w:outlineLvl w:val="2"/>
        <w:rPr>
          <w:rFonts w:ascii="Times New Roman" w:eastAsia="Times New Roman" w:hAnsi="Times New Roman" w:cs="Times New Roman"/>
          <w:b/>
          <w:bCs/>
          <w:sz w:val="28"/>
          <w:szCs w:val="28"/>
          <w:lang w:eastAsia="ru-RU"/>
        </w:rPr>
      </w:pPr>
      <w:r w:rsidRPr="00CE6A02">
        <w:rPr>
          <w:rFonts w:ascii="Times New Roman" w:eastAsia="Times New Roman" w:hAnsi="Times New Roman" w:cs="Times New Roman"/>
          <w:b/>
          <w:iCs/>
          <w:sz w:val="28"/>
          <w:szCs w:val="28"/>
          <w:lang w:eastAsia="ru-RU"/>
        </w:rPr>
        <w:t>Рекомендуемые</w:t>
      </w:r>
      <w:r w:rsidRPr="00CE6A02">
        <w:rPr>
          <w:rFonts w:ascii="Times New Roman" w:eastAsia="Times New Roman" w:hAnsi="Times New Roman" w:cs="Times New Roman"/>
          <w:b/>
          <w:bCs/>
          <w:sz w:val="28"/>
          <w:szCs w:val="28"/>
          <w:lang w:eastAsia="ru-RU"/>
        </w:rPr>
        <w:t xml:space="preserve">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ОГЭ</w:t>
      </w:r>
    </w:p>
    <w:p w14:paraId="4236F2B6" w14:textId="77777777" w:rsidR="00CE6A02" w:rsidRPr="00CE6A02" w:rsidRDefault="00CE6A02" w:rsidP="00CE6A02">
      <w:pPr>
        <w:spacing w:after="0" w:line="276" w:lineRule="auto"/>
        <w:rPr>
          <w:rFonts w:ascii="Times New Roman" w:eastAsia="Calibri" w:hAnsi="Times New Roman" w:cs="Times New Roman"/>
          <w:sz w:val="24"/>
          <w:szCs w:val="24"/>
          <w:lang w:eastAsia="ru-RU"/>
        </w:rPr>
      </w:pPr>
    </w:p>
    <w:p w14:paraId="510A02FD"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Опираясь на представленные статистические данные выполнения заданий КИМ ОГЭ по обществознанию в разрезе групп обучающихся (получивших отметки «2», «3», «4» и «5»), предлагается следующий комплексный план тем для обсуждения на заседаниях школьных методических объединений (ШМО) учителей обществознания.</w:t>
      </w:r>
    </w:p>
    <w:p w14:paraId="082179B5" w14:textId="77777777" w:rsidR="00CE6A02" w:rsidRPr="00CE6A02" w:rsidRDefault="00CE6A02" w:rsidP="00CE6A02">
      <w:pPr>
        <w:spacing w:after="0" w:line="276" w:lineRule="auto"/>
        <w:jc w:val="both"/>
        <w:outlineLvl w:val="2"/>
        <w:rPr>
          <w:rFonts w:ascii="Times New Roman" w:eastAsia="Calibri" w:hAnsi="Times New Roman" w:cs="Times New Roman"/>
          <w:b/>
          <w:bCs/>
          <w:sz w:val="28"/>
          <w:szCs w:val="28"/>
          <w:lang w:eastAsia="ru-RU"/>
        </w:rPr>
      </w:pPr>
      <w:r w:rsidRPr="00CE6A02">
        <w:rPr>
          <w:rFonts w:ascii="Times New Roman" w:eastAsia="Calibri" w:hAnsi="Times New Roman" w:cs="Times New Roman"/>
          <w:b/>
          <w:bCs/>
          <w:sz w:val="28"/>
          <w:szCs w:val="28"/>
          <w:lang w:eastAsia="ru-RU"/>
        </w:rPr>
        <w:lastRenderedPageBreak/>
        <w:t>1. Преодоление критических дефицитов в заданиях базового уровня</w:t>
      </w:r>
    </w:p>
    <w:p w14:paraId="0746C769"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Анализ показывает, что ряд заданий базового уровня вызывает серьезные трудности у большинства школьников, особенно в группах, получивших «2» и «3».</w:t>
      </w:r>
    </w:p>
    <w:p w14:paraId="415CB287" w14:textId="77777777" w:rsidR="00CE6A02" w:rsidRPr="00CE6A02" w:rsidRDefault="00CE6A02" w:rsidP="00CE6A02">
      <w:pPr>
        <w:tabs>
          <w:tab w:val="num" w:pos="0"/>
        </w:tabs>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b/>
          <w:bCs/>
          <w:sz w:val="28"/>
          <w:szCs w:val="28"/>
          <w:lang w:eastAsia="ru-RU"/>
        </w:rPr>
        <w:t>Тема ШМО: «Формирование базовой экономической грамотности и понятийного аппарата: работа над ошибками в заданиях КИМ ОГЭ»</w:t>
      </w:r>
    </w:p>
    <w:p w14:paraId="1C39C567" w14:textId="77777777" w:rsidR="00CE6A02" w:rsidRPr="00CE6A02" w:rsidRDefault="00CE6A02" w:rsidP="00CE6A02">
      <w:pPr>
        <w:tabs>
          <w:tab w:val="num" w:pos="0"/>
          <w:tab w:val="left" w:pos="142"/>
          <w:tab w:val="left" w:pos="426"/>
          <w:tab w:val="num" w:pos="1440"/>
        </w:tabs>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i/>
          <w:iCs/>
          <w:sz w:val="28"/>
          <w:szCs w:val="28"/>
          <w:lang w:eastAsia="ru-RU"/>
        </w:rPr>
        <w:t>Обоснование:</w:t>
      </w:r>
      <w:r w:rsidRPr="00CE6A02">
        <w:rPr>
          <w:rFonts w:ascii="Times New Roman" w:eastAsia="Calibri" w:hAnsi="Times New Roman" w:cs="Times New Roman"/>
          <w:sz w:val="28"/>
          <w:szCs w:val="28"/>
          <w:lang w:eastAsia="ru-RU"/>
        </w:rPr>
        <w:t xml:space="preserve"> в задании № 6 ежегодно несколько меняется трактовка вопроса на финансовую безопасность личности. Использование типовой заготовки ответа на это задание в будущем не будет способствовать высокому уровню проценту выполнения.  Тем более что, средний процент выполнения задания 98,32% достигается за счет групп «на 3 на 4, на 5», при этом в группе «2» с ним справляются только 10% учащихся.</w:t>
      </w:r>
    </w:p>
    <w:p w14:paraId="6F56CA85" w14:textId="77777777" w:rsidR="00CE6A02" w:rsidRPr="00CE6A02" w:rsidRDefault="00CE6A02" w:rsidP="00CE6A02">
      <w:pPr>
        <w:tabs>
          <w:tab w:val="num" w:pos="0"/>
          <w:tab w:val="left" w:pos="142"/>
          <w:tab w:val="left" w:pos="426"/>
          <w:tab w:val="num" w:pos="1440"/>
        </w:tabs>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i/>
          <w:iCs/>
          <w:sz w:val="28"/>
          <w:szCs w:val="28"/>
          <w:lang w:eastAsia="ru-RU"/>
        </w:rPr>
        <w:t>Вопросы для обсуждения:</w:t>
      </w:r>
      <w:r w:rsidRPr="00CE6A02">
        <w:rPr>
          <w:rFonts w:ascii="Times New Roman" w:eastAsia="Calibri" w:hAnsi="Times New Roman" w:cs="Times New Roman"/>
          <w:sz w:val="28"/>
          <w:szCs w:val="28"/>
          <w:lang w:eastAsia="ru-RU"/>
        </w:rPr>
        <w:t xml:space="preserve"> Разбор типичных ошибок учащихся при решении заданий по разделу «Экономика».</w:t>
      </w:r>
    </w:p>
    <w:p w14:paraId="6FA442CE" w14:textId="77777777" w:rsidR="00CE6A02" w:rsidRPr="00CE6A02" w:rsidRDefault="00CE6A02" w:rsidP="00CE6A02">
      <w:pPr>
        <w:tabs>
          <w:tab w:val="num" w:pos="0"/>
          <w:tab w:val="left" w:pos="142"/>
          <w:tab w:val="left" w:pos="426"/>
          <w:tab w:val="num" w:pos="1440"/>
        </w:tabs>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i/>
          <w:iCs/>
          <w:sz w:val="28"/>
          <w:szCs w:val="28"/>
          <w:lang w:eastAsia="ru-RU"/>
        </w:rPr>
        <w:t xml:space="preserve">Практические семинары: </w:t>
      </w:r>
      <w:r w:rsidRPr="00CE6A02">
        <w:rPr>
          <w:rFonts w:ascii="Times New Roman" w:eastAsia="Calibri" w:hAnsi="Times New Roman" w:cs="Times New Roman"/>
          <w:sz w:val="28"/>
          <w:szCs w:val="28"/>
          <w:lang w:eastAsia="ru-RU"/>
        </w:rPr>
        <w:t>Решение сложных задач на расчёт издержек, налогов, законов спроса и предложения</w:t>
      </w:r>
      <w:r w:rsidRPr="00CE6A02">
        <w:rPr>
          <w:rFonts w:ascii="Times New Roman" w:eastAsia="Calibri" w:hAnsi="Times New Roman" w:cs="Times New Roman"/>
          <w:i/>
          <w:iCs/>
          <w:sz w:val="28"/>
          <w:szCs w:val="28"/>
          <w:lang w:eastAsia="ru-RU"/>
        </w:rPr>
        <w:t>.</w:t>
      </w:r>
    </w:p>
    <w:p w14:paraId="0BA3C7A9" w14:textId="77777777" w:rsidR="00CE6A02" w:rsidRPr="00CE6A02" w:rsidRDefault="00CE6A02" w:rsidP="00CE6A02">
      <w:pPr>
        <w:spacing w:after="0" w:line="276" w:lineRule="auto"/>
        <w:jc w:val="both"/>
        <w:rPr>
          <w:rFonts w:ascii="Times New Roman" w:eastAsia="Calibri" w:hAnsi="Times New Roman" w:cs="Times New Roman"/>
          <w:b/>
          <w:bCs/>
          <w:sz w:val="28"/>
          <w:szCs w:val="28"/>
          <w:lang w:eastAsia="ru-RU"/>
        </w:rPr>
      </w:pPr>
      <w:r w:rsidRPr="00CE6A02">
        <w:rPr>
          <w:rFonts w:ascii="Times New Roman" w:eastAsia="Calibri" w:hAnsi="Times New Roman" w:cs="Times New Roman"/>
          <w:b/>
          <w:bCs/>
          <w:sz w:val="28"/>
          <w:szCs w:val="28"/>
          <w:lang w:eastAsia="ru-RU"/>
        </w:rPr>
        <w:t>Тема ШМО: «Материал для подготовки к ОГЭ по обществознанию на тему "Право"»</w:t>
      </w:r>
    </w:p>
    <w:p w14:paraId="252F4463"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i/>
          <w:iCs/>
          <w:sz w:val="28"/>
          <w:szCs w:val="28"/>
          <w:lang w:eastAsia="ru-RU"/>
        </w:rPr>
        <w:t>Обоснование</w:t>
      </w:r>
      <w:r w:rsidRPr="00CE6A02">
        <w:rPr>
          <w:rFonts w:ascii="Times New Roman" w:eastAsia="Calibri" w:hAnsi="Times New Roman" w:cs="Times New Roman"/>
          <w:sz w:val="28"/>
          <w:szCs w:val="28"/>
          <w:lang w:eastAsia="ru-RU"/>
        </w:rPr>
        <w:t xml:space="preserve">: выполнение заданий КИМ ЕГЭ по разделу «Право» имеют высокие показатели, за исключением результата по заданию № 17: № 15 (97,75%), № 16 (95,68%), №17 (94,59%), № 18 (95,89%) как по количеству ответивших, так и по группам отвечавших. </w:t>
      </w:r>
    </w:p>
    <w:p w14:paraId="215F40F7"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Результат по группам составляет разброс от 4% до 99%.</w:t>
      </w:r>
    </w:p>
    <w:p w14:paraId="5E4C03A5"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i/>
          <w:iCs/>
          <w:sz w:val="28"/>
          <w:szCs w:val="28"/>
          <w:lang w:eastAsia="ru-RU"/>
        </w:rPr>
        <w:t>Вопросы для обсуждения</w:t>
      </w:r>
      <w:r w:rsidRPr="00CE6A02">
        <w:rPr>
          <w:rFonts w:ascii="Times New Roman" w:eastAsia="Calibri" w:hAnsi="Times New Roman" w:cs="Times New Roman"/>
          <w:sz w:val="28"/>
          <w:szCs w:val="28"/>
          <w:lang w:eastAsia="ru-RU"/>
        </w:rPr>
        <w:t>: «Права и свободы человека и гражданина», «Государственные органы власти РФ»;</w:t>
      </w:r>
    </w:p>
    <w:p w14:paraId="2534A876" w14:textId="77777777" w:rsidR="00CE6A02" w:rsidRPr="00CE6A02" w:rsidRDefault="00CE6A02" w:rsidP="00CE6A02">
      <w:pPr>
        <w:spacing w:after="0" w:line="276" w:lineRule="auto"/>
        <w:jc w:val="both"/>
        <w:rPr>
          <w:rFonts w:ascii="Times New Roman" w:eastAsia="Calibri" w:hAnsi="Times New Roman" w:cs="Times New Roman"/>
          <w:i/>
          <w:iCs/>
          <w:sz w:val="28"/>
          <w:szCs w:val="28"/>
          <w:lang w:eastAsia="ru-RU"/>
        </w:rPr>
      </w:pPr>
      <w:r w:rsidRPr="00CE6A02">
        <w:rPr>
          <w:rFonts w:ascii="Times New Roman" w:eastAsia="Calibri" w:hAnsi="Times New Roman" w:cs="Times New Roman"/>
          <w:i/>
          <w:iCs/>
          <w:sz w:val="28"/>
          <w:szCs w:val="28"/>
          <w:lang w:eastAsia="ru-RU"/>
        </w:rPr>
        <w:t>Практические семинары: Правонарушение и юридическая ответственность.</w:t>
      </w:r>
    </w:p>
    <w:p w14:paraId="702F7056"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b/>
          <w:bCs/>
          <w:sz w:val="28"/>
          <w:szCs w:val="28"/>
          <w:lang w:eastAsia="ru-RU"/>
        </w:rPr>
        <w:t>Тема ШМО: «Дифференцированный подход: как подтянуть "троечника" за счет заданий повышенного уровня»</w:t>
      </w:r>
    </w:p>
    <w:p w14:paraId="66F5794B"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i/>
          <w:iCs/>
          <w:sz w:val="28"/>
          <w:szCs w:val="28"/>
          <w:lang w:eastAsia="ru-RU"/>
        </w:rPr>
        <w:t xml:space="preserve">Обоснование; </w:t>
      </w:r>
      <w:r w:rsidRPr="00CE6A02">
        <w:rPr>
          <w:rFonts w:ascii="Times New Roman" w:eastAsia="Calibri" w:hAnsi="Times New Roman" w:cs="Times New Roman"/>
          <w:sz w:val="28"/>
          <w:szCs w:val="28"/>
          <w:lang w:eastAsia="ru-RU"/>
        </w:rPr>
        <w:t xml:space="preserve">в многие учащиеся стремятся выполнить задания с большим количеством баллов оценивания, мало понимая сути задания и критериев ответа. Растрачивая время на экзамене впустую. </w:t>
      </w:r>
    </w:p>
    <w:p w14:paraId="723B1B5E" w14:textId="77777777" w:rsidR="00CE6A02" w:rsidRPr="00CE6A02" w:rsidRDefault="00CE6A02" w:rsidP="00CE6A02">
      <w:pPr>
        <w:tabs>
          <w:tab w:val="num" w:pos="1440"/>
        </w:tabs>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i/>
          <w:iCs/>
          <w:sz w:val="28"/>
          <w:szCs w:val="28"/>
          <w:lang w:eastAsia="ru-RU"/>
        </w:rPr>
        <w:t>Вопросы для обсуждения:</w:t>
      </w:r>
      <w:r w:rsidRPr="00CE6A02">
        <w:rPr>
          <w:rFonts w:ascii="Times New Roman" w:eastAsia="Calibri" w:hAnsi="Times New Roman" w:cs="Times New Roman"/>
          <w:sz w:val="28"/>
          <w:szCs w:val="28"/>
          <w:lang w:eastAsia="ru-RU"/>
        </w:rPr>
        <w:t xml:space="preserve"> обмен опытом по созданию индивидуальных образовательных маршрутов. Как использовать склонность учащихся к посильному выполнению всех заданий КИМ ОГЭ для повышения общего балла.</w:t>
      </w:r>
    </w:p>
    <w:p w14:paraId="6095DF48"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b/>
          <w:bCs/>
          <w:sz w:val="28"/>
          <w:szCs w:val="28"/>
          <w:lang w:eastAsia="ru-RU"/>
        </w:rPr>
        <w:t xml:space="preserve">Практические семинары: </w:t>
      </w:r>
      <w:r w:rsidRPr="00CE6A02">
        <w:rPr>
          <w:rFonts w:ascii="Times New Roman" w:eastAsia="Calibri" w:hAnsi="Times New Roman" w:cs="Times New Roman"/>
          <w:sz w:val="28"/>
          <w:szCs w:val="28"/>
          <w:lang w:eastAsia="ru-RU"/>
        </w:rPr>
        <w:t>например,</w:t>
      </w:r>
      <w:r w:rsidRPr="00CE6A02">
        <w:rPr>
          <w:rFonts w:ascii="Times New Roman" w:eastAsia="Calibri" w:hAnsi="Times New Roman" w:cs="Times New Roman"/>
          <w:b/>
          <w:bCs/>
          <w:sz w:val="28"/>
          <w:szCs w:val="28"/>
          <w:lang w:eastAsia="ru-RU"/>
        </w:rPr>
        <w:t xml:space="preserve"> «С</w:t>
      </w:r>
      <w:r w:rsidRPr="00CE6A02">
        <w:rPr>
          <w:rFonts w:ascii="Times New Roman" w:eastAsia="Calibri" w:hAnsi="Times New Roman" w:cs="Times New Roman"/>
          <w:sz w:val="28"/>
          <w:szCs w:val="28"/>
          <w:lang w:eastAsia="ru-RU"/>
        </w:rPr>
        <w:t xml:space="preserve">оставление банка методических приемов, повышающих интерес к вопросам обществознания, актуальных для разных групп учащихся.», «Пути повышения качества знаний по элементам </w:t>
      </w:r>
      <w:r w:rsidRPr="00CE6A02">
        <w:rPr>
          <w:rFonts w:ascii="Times New Roman" w:eastAsia="Calibri" w:hAnsi="Times New Roman" w:cs="Times New Roman"/>
          <w:sz w:val="28"/>
          <w:szCs w:val="28"/>
          <w:lang w:eastAsia="ru-RU"/>
        </w:rPr>
        <w:lastRenderedPageBreak/>
        <w:t>содержания, которые вызвали наибольшие затруднения у выпускников» (разделы «Человек и общество» и «Политика»)»</w:t>
      </w:r>
    </w:p>
    <w:p w14:paraId="70A3A9FD"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Обсуждение на заседаниях ШМО: разбор типичных ошибок учащихся, допускаемых при выполнении заданий разного уровня заданий с целью выявления их причин.</w:t>
      </w:r>
    </w:p>
    <w:p w14:paraId="51BD5123" w14:textId="77777777" w:rsidR="00CE6A02" w:rsidRPr="00CE6A02" w:rsidRDefault="00CE6A02" w:rsidP="00CE6A02">
      <w:pPr>
        <w:spacing w:after="0" w:line="276" w:lineRule="auto"/>
        <w:jc w:val="both"/>
        <w:rPr>
          <w:rFonts w:ascii="Times New Roman" w:eastAsia="Calibri" w:hAnsi="Times New Roman" w:cs="Times New Roman"/>
          <w:b/>
          <w:bCs/>
          <w:sz w:val="24"/>
          <w:szCs w:val="24"/>
          <w:lang w:eastAsia="ru-RU"/>
        </w:rPr>
      </w:pPr>
      <w:r w:rsidRPr="00CE6A02">
        <w:rPr>
          <w:rFonts w:ascii="Times New Roman" w:eastAsia="Calibri" w:hAnsi="Times New Roman" w:cs="Times New Roman"/>
          <w:sz w:val="28"/>
          <w:szCs w:val="28"/>
          <w:lang w:eastAsia="ru-RU"/>
        </w:rPr>
        <w:t xml:space="preserve"> </w:t>
      </w:r>
      <w:r w:rsidRPr="00CE6A02">
        <w:rPr>
          <w:rFonts w:ascii="Times New Roman" w:eastAsia="Calibri" w:hAnsi="Times New Roman" w:cs="Times New Roman"/>
          <w:b/>
          <w:bCs/>
          <w:sz w:val="28"/>
          <w:szCs w:val="28"/>
          <w:lang w:eastAsia="ru-RU"/>
        </w:rPr>
        <w:t xml:space="preserve">Тема ШМО: </w:t>
      </w:r>
      <w:r w:rsidRPr="00CE6A02">
        <w:rPr>
          <w:rFonts w:ascii="Times New Roman" w:eastAsia="Calibri" w:hAnsi="Times New Roman" w:cs="Times New Roman"/>
          <w:b/>
          <w:bCs/>
          <w:sz w:val="24"/>
          <w:szCs w:val="24"/>
          <w:lang w:eastAsia="ru-RU"/>
        </w:rPr>
        <w:t>"Читательская грамотность как основа процесса обучения"</w:t>
      </w:r>
    </w:p>
    <w:p w14:paraId="66DE79DD"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i/>
          <w:iCs/>
          <w:sz w:val="28"/>
          <w:szCs w:val="28"/>
          <w:lang w:eastAsia="ru-RU"/>
        </w:rPr>
        <w:t xml:space="preserve">Обоснование: </w:t>
      </w:r>
      <w:r w:rsidRPr="00CE6A02">
        <w:rPr>
          <w:rFonts w:ascii="Times New Roman" w:eastAsia="Calibri" w:hAnsi="Times New Roman" w:cs="Times New Roman"/>
          <w:sz w:val="28"/>
          <w:szCs w:val="28"/>
          <w:lang w:eastAsia="ru-RU"/>
        </w:rPr>
        <w:t>отсутствие навыка осмысленного чтения условий заданий, приводит к поверхностным, неполным или не правильным ответам.</w:t>
      </w:r>
    </w:p>
    <w:p w14:paraId="7FF5FE6E"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i/>
          <w:iCs/>
          <w:sz w:val="28"/>
          <w:szCs w:val="28"/>
          <w:lang w:eastAsia="ru-RU"/>
        </w:rPr>
        <w:t xml:space="preserve">Вопросы для обсуждения на заседаниях ШМО: </w:t>
      </w:r>
      <w:r w:rsidRPr="00CE6A02">
        <w:rPr>
          <w:rFonts w:ascii="Times New Roman" w:eastAsia="Calibri" w:hAnsi="Times New Roman" w:cs="Times New Roman"/>
          <w:sz w:val="24"/>
          <w:szCs w:val="24"/>
          <w:lang w:eastAsia="ru-RU"/>
        </w:rPr>
        <w:t>приёмы формирования читательской грамотности в урочной и внеурочной деятельности.</w:t>
      </w:r>
    </w:p>
    <w:p w14:paraId="1B2EB86D"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b/>
          <w:bCs/>
          <w:sz w:val="28"/>
          <w:szCs w:val="28"/>
          <w:lang w:eastAsia="ru-RU"/>
        </w:rPr>
        <w:t xml:space="preserve">Практические семинары: </w:t>
      </w:r>
      <w:r w:rsidRPr="00CE6A02">
        <w:rPr>
          <w:rFonts w:ascii="Times New Roman" w:eastAsia="Calibri" w:hAnsi="Times New Roman" w:cs="Times New Roman"/>
          <w:sz w:val="28"/>
          <w:szCs w:val="28"/>
          <w:lang w:eastAsia="ru-RU"/>
        </w:rPr>
        <w:t>«ФИПИ. Открытый банк заданий для отработки навыков читательской компетенции».</w:t>
      </w:r>
    </w:p>
    <w:p w14:paraId="6A65E7D1" w14:textId="77777777" w:rsidR="00CE6A02" w:rsidRPr="00CE6A02" w:rsidRDefault="00CE6A02" w:rsidP="00CE6A02">
      <w:pPr>
        <w:spacing w:after="0" w:line="240" w:lineRule="auto"/>
        <w:jc w:val="both"/>
        <w:rPr>
          <w:rFonts w:ascii="Times New Roman" w:eastAsia="Calibri" w:hAnsi="Times New Roman" w:cs="Times New Roman"/>
          <w:sz w:val="28"/>
          <w:szCs w:val="28"/>
          <w:lang w:eastAsia="ru-RU"/>
        </w:rPr>
      </w:pPr>
    </w:p>
    <w:p w14:paraId="627B1BEF" w14:textId="77777777" w:rsidR="00CE6A02" w:rsidRPr="00CE6A02" w:rsidRDefault="00CE6A02" w:rsidP="00CE6A02">
      <w:pPr>
        <w:keepNext/>
        <w:keepLines/>
        <w:numPr>
          <w:ilvl w:val="2"/>
          <w:numId w:val="26"/>
        </w:numPr>
        <w:tabs>
          <w:tab w:val="left" w:pos="567"/>
        </w:tabs>
        <w:spacing w:before="200" w:after="0" w:line="240" w:lineRule="auto"/>
        <w:ind w:left="993"/>
        <w:jc w:val="center"/>
        <w:outlineLvl w:val="2"/>
        <w:rPr>
          <w:rFonts w:ascii="Times New Roman" w:eastAsia="Times New Roman" w:hAnsi="Times New Roman" w:cs="Times New Roman"/>
          <w:b/>
          <w:bCs/>
          <w:sz w:val="28"/>
          <w:szCs w:val="28"/>
          <w:lang w:eastAsia="ru-RU"/>
        </w:rPr>
      </w:pPr>
      <w:r w:rsidRPr="00CE6A02">
        <w:rPr>
          <w:rFonts w:ascii="Times New Roman" w:eastAsia="Times New Roman" w:hAnsi="Times New Roman" w:cs="Times New Roman"/>
          <w:b/>
          <w:iCs/>
          <w:sz w:val="28"/>
          <w:szCs w:val="28"/>
          <w:lang w:eastAsia="ru-RU"/>
        </w:rPr>
        <w:t>Рекомендуемые</w:t>
      </w:r>
      <w:r w:rsidRPr="00CE6A02">
        <w:rPr>
          <w:rFonts w:ascii="Times New Roman" w:eastAsia="Times New Roman" w:hAnsi="Times New Roman" w:cs="Times New Roman"/>
          <w:b/>
          <w:bCs/>
          <w:sz w:val="28"/>
          <w:szCs w:val="28"/>
          <w:lang w:eastAsia="ru-RU"/>
        </w:rPr>
        <w:t xml:space="preserve"> ИПК / ИРО, иным организациям, реализующим программы профессионального развития учителей, направления повышения квалификации (в форме курсов, отдельных мероприятий, консультаций и т.п.)  с учетом выявленных дефицитов предметной подготовки</w:t>
      </w:r>
    </w:p>
    <w:p w14:paraId="27EB85F4"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p>
    <w:p w14:paraId="117EAB39" w14:textId="77777777" w:rsidR="00CE6A02" w:rsidRPr="00CE6A02" w:rsidRDefault="00CE6A02" w:rsidP="00CE6A02">
      <w:pPr>
        <w:spacing w:after="0" w:line="276" w:lineRule="auto"/>
        <w:ind w:firstLine="708"/>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 xml:space="preserve">На основе детального анализа статистических данных ОГЭ по обществознанию, выявленных предметных дефицитов и разных результатов по группам учащихся (особенно «3» и «4», а также потери баллов отличниками в базовых заданиях), для ИПК РО РИ рекомендуются следующие ключевые направления и программы профессионального развития учителей: </w:t>
      </w:r>
    </w:p>
    <w:p w14:paraId="437B6B6B" w14:textId="77777777" w:rsidR="00CE6A02" w:rsidRPr="00CE6A02" w:rsidRDefault="00CE6A02" w:rsidP="00CE6A02">
      <w:pPr>
        <w:spacing w:after="0" w:line="276" w:lineRule="auto"/>
        <w:rPr>
          <w:rFonts w:ascii="Times New Roman" w:eastAsia="Calibri" w:hAnsi="Times New Roman" w:cs="Times New Roman"/>
          <w:sz w:val="28"/>
          <w:szCs w:val="28"/>
          <w:lang w:eastAsia="ru-RU"/>
        </w:rPr>
      </w:pPr>
      <w:r w:rsidRPr="00CE6A02">
        <w:rPr>
          <w:rFonts w:ascii="Times New Roman" w:eastAsia="Calibri" w:hAnsi="Times New Roman" w:cs="Times New Roman"/>
          <w:b/>
          <w:bCs/>
          <w:sz w:val="28"/>
          <w:szCs w:val="28"/>
          <w:lang w:eastAsia="ru-RU"/>
        </w:rPr>
        <w:t>Проведение мастер – классов по темам</w:t>
      </w:r>
      <w:r w:rsidRPr="00CE6A02">
        <w:rPr>
          <w:rFonts w:ascii="Times New Roman" w:eastAsia="Calibri" w:hAnsi="Times New Roman" w:cs="Times New Roman"/>
          <w:sz w:val="28"/>
          <w:szCs w:val="28"/>
          <w:lang w:eastAsia="ru-RU"/>
        </w:rPr>
        <w:t>: «Эффективные приемы читательской компетенции для обработки и запоминания информации».</w:t>
      </w:r>
    </w:p>
    <w:p w14:paraId="70D4CD2C"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b/>
          <w:bCs/>
          <w:sz w:val="28"/>
          <w:szCs w:val="28"/>
          <w:lang w:eastAsia="ru-RU"/>
        </w:rPr>
        <w:t xml:space="preserve">Семинары-практикумы по темам: </w:t>
      </w:r>
      <w:r w:rsidRPr="00CE6A02">
        <w:rPr>
          <w:rFonts w:ascii="Times New Roman" w:eastAsia="Calibri" w:hAnsi="Times New Roman" w:cs="Times New Roman"/>
          <w:sz w:val="28"/>
          <w:szCs w:val="28"/>
          <w:lang w:eastAsia="ru-RU"/>
        </w:rPr>
        <w:t>«Трудные задания базовой части КИМ ОГЭ: № 4, 5, 6, 7, 13, 16, 20».</w:t>
      </w:r>
    </w:p>
    <w:p w14:paraId="2ED00101" w14:textId="77777777" w:rsidR="00CE6A02" w:rsidRPr="00CE6A02" w:rsidRDefault="00CE6A02" w:rsidP="00CE6A02">
      <w:pPr>
        <w:spacing w:after="0" w:line="276" w:lineRule="auto"/>
        <w:jc w:val="both"/>
        <w:rPr>
          <w:rFonts w:ascii="Times New Roman" w:eastAsia="Calibri" w:hAnsi="Times New Roman" w:cs="Times New Roman"/>
          <w:b/>
          <w:bCs/>
          <w:sz w:val="28"/>
          <w:szCs w:val="28"/>
          <w:lang w:eastAsia="ru-RU"/>
        </w:rPr>
      </w:pPr>
      <w:r w:rsidRPr="00CE6A02">
        <w:rPr>
          <w:rFonts w:ascii="Times New Roman" w:eastAsia="Calibri" w:hAnsi="Times New Roman" w:cs="Times New Roman"/>
          <w:b/>
          <w:bCs/>
          <w:sz w:val="28"/>
          <w:szCs w:val="28"/>
          <w:lang w:eastAsia="ru-RU"/>
        </w:rPr>
        <w:t xml:space="preserve">Рекомендуемые темы курсов и модулей: </w:t>
      </w:r>
    </w:p>
    <w:p w14:paraId="7CC34C1E" w14:textId="77777777" w:rsidR="00CE6A02" w:rsidRPr="00CE6A02" w:rsidRDefault="00CE6A02" w:rsidP="00CE6A02">
      <w:pPr>
        <w:numPr>
          <w:ilvl w:val="0"/>
          <w:numId w:val="24"/>
        </w:numPr>
        <w:spacing w:after="0" w:line="276" w:lineRule="auto"/>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 xml:space="preserve">«Отработка навыков выполнения заданий повышенного уровня сложности первой части КИМ ОГЭ: задания № 10,11,14,16». </w:t>
      </w:r>
    </w:p>
    <w:p w14:paraId="6B4C030C" w14:textId="77777777" w:rsidR="00CE6A02" w:rsidRPr="00CE6A02" w:rsidRDefault="00CE6A02" w:rsidP="00CE6A02">
      <w:pPr>
        <w:numPr>
          <w:ilvl w:val="0"/>
          <w:numId w:val="24"/>
        </w:numPr>
        <w:spacing w:after="0" w:line="276" w:lineRule="auto"/>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lastRenderedPageBreak/>
        <w:t>Практический интенсив для повышения результатов выполнения заданий ОГЭ по разделам «экономика» и «политика».</w:t>
      </w:r>
    </w:p>
    <w:p w14:paraId="5E1DCFC7"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b/>
          <w:bCs/>
          <w:sz w:val="28"/>
          <w:szCs w:val="28"/>
          <w:lang w:eastAsia="ru-RU"/>
        </w:rPr>
        <w:t>Школа эксперта:</w:t>
      </w:r>
      <w:r w:rsidRPr="00CE6A02">
        <w:rPr>
          <w:rFonts w:ascii="Times New Roman" w:eastAsia="Calibri" w:hAnsi="Times New Roman" w:cs="Times New Roman"/>
          <w:sz w:val="28"/>
          <w:szCs w:val="28"/>
          <w:lang w:eastAsia="ru-RU"/>
        </w:rPr>
        <w:t xml:space="preserve"> серия коротких онлайн-консультаций (вебинаров) по разбору реальных бланков ответов выпускников. Анализ типичных ошибок в заданиях № 21, 22, 23, 24 на примерах работ региональной кампании.</w:t>
      </w:r>
    </w:p>
    <w:p w14:paraId="38B8FF34"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b/>
          <w:bCs/>
          <w:sz w:val="28"/>
          <w:szCs w:val="28"/>
          <w:lang w:eastAsia="ru-RU"/>
        </w:rPr>
        <w:t>Курсы: т</w:t>
      </w:r>
      <w:r w:rsidRPr="00CE6A02">
        <w:rPr>
          <w:rFonts w:ascii="Times New Roman" w:eastAsia="Calibri" w:hAnsi="Times New Roman" w:cs="Times New Roman"/>
          <w:sz w:val="28"/>
          <w:szCs w:val="28"/>
          <w:lang w:eastAsia="ru-RU"/>
        </w:rPr>
        <w:t>еоретическая часть (нормативная база, спецификация КИМ) изучается педагогами дистанционно, а очные встречи посвящаются исключительно решению методических кейсов.</w:t>
      </w:r>
    </w:p>
    <w:p w14:paraId="2C2335AC"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b/>
          <w:bCs/>
          <w:sz w:val="28"/>
          <w:szCs w:val="28"/>
          <w:lang w:eastAsia="ru-RU"/>
        </w:rPr>
        <w:t>Банк методических материалов:</w:t>
      </w:r>
      <w:r w:rsidRPr="00CE6A02">
        <w:rPr>
          <w:rFonts w:ascii="Times New Roman" w:eastAsia="Calibri" w:hAnsi="Times New Roman" w:cs="Times New Roman"/>
          <w:sz w:val="28"/>
          <w:szCs w:val="28"/>
          <w:lang w:eastAsia="ru-RU"/>
        </w:rPr>
        <w:t xml:space="preserve"> создание региональным ИПК РО РИ открытого электронного банка дидактических материалов, видео-инструкций опытов и чек-листов, направленных на ликвидацию выявленных точечных дефицитов (особенно по заданиям повышенного и высокого уровня сложности).</w:t>
      </w:r>
    </w:p>
    <w:p w14:paraId="5DCEE1C5" w14:textId="77777777" w:rsidR="00CE6A02" w:rsidRPr="00CE6A02" w:rsidRDefault="00CE6A02" w:rsidP="00CE6A02">
      <w:pPr>
        <w:keepNext/>
        <w:keepLines/>
        <w:numPr>
          <w:ilvl w:val="2"/>
          <w:numId w:val="26"/>
        </w:numPr>
        <w:tabs>
          <w:tab w:val="left" w:pos="567"/>
        </w:tabs>
        <w:spacing w:before="200" w:after="0" w:line="240" w:lineRule="auto"/>
        <w:ind w:left="1639"/>
        <w:jc w:val="center"/>
        <w:outlineLvl w:val="2"/>
        <w:rPr>
          <w:rFonts w:ascii="Times New Roman" w:eastAsia="Times New Roman" w:hAnsi="Times New Roman" w:cs="Times New Roman"/>
          <w:b/>
          <w:bCs/>
          <w:sz w:val="28"/>
          <w:szCs w:val="28"/>
          <w:lang w:eastAsia="ru-RU"/>
        </w:rPr>
      </w:pPr>
      <w:r w:rsidRPr="00CE6A02">
        <w:rPr>
          <w:rFonts w:ascii="Times New Roman" w:eastAsia="Times New Roman" w:hAnsi="Times New Roman" w:cs="Times New Roman"/>
          <w:b/>
          <w:iCs/>
          <w:sz w:val="28"/>
          <w:szCs w:val="28"/>
          <w:lang w:eastAsia="ru-RU"/>
        </w:rPr>
        <w:t>Рекомендации</w:t>
      </w:r>
      <w:r w:rsidRPr="00CE6A02">
        <w:rPr>
          <w:rFonts w:ascii="Times New Roman" w:eastAsia="Times New Roman" w:hAnsi="Times New Roman" w:cs="Times New Roman"/>
          <w:b/>
          <w:bCs/>
          <w:sz w:val="28"/>
          <w:szCs w:val="28"/>
          <w:lang w:eastAsia="ru-RU"/>
        </w:rPr>
        <w:t xml:space="preserve"> по другим направлениям (при наличии)</w:t>
      </w:r>
    </w:p>
    <w:p w14:paraId="64B83E0C" w14:textId="77777777" w:rsidR="00CE6A02" w:rsidRPr="00CE6A02" w:rsidRDefault="00CE6A02" w:rsidP="00CE6A02">
      <w:pPr>
        <w:spacing w:after="0" w:line="240" w:lineRule="auto"/>
        <w:rPr>
          <w:rFonts w:ascii="Times New Roman" w:eastAsia="Calibri" w:hAnsi="Times New Roman" w:cs="Times New Roman"/>
          <w:sz w:val="24"/>
          <w:szCs w:val="24"/>
          <w:lang w:eastAsia="ru-RU"/>
        </w:rPr>
      </w:pPr>
    </w:p>
    <w:p w14:paraId="0B313964" w14:textId="77777777" w:rsidR="00CE6A02" w:rsidRPr="00CE6A02" w:rsidRDefault="00CE6A02" w:rsidP="00CE6A02">
      <w:pPr>
        <w:spacing w:after="0" w:line="276" w:lineRule="auto"/>
        <w:jc w:val="both"/>
        <w:rPr>
          <w:rFonts w:ascii="Times New Roman" w:eastAsia="Calibri" w:hAnsi="Times New Roman" w:cs="Times New Roman"/>
          <w:sz w:val="28"/>
          <w:szCs w:val="28"/>
          <w:lang w:eastAsia="ru-RU"/>
        </w:rPr>
      </w:pPr>
      <w:r w:rsidRPr="00CE6A02">
        <w:rPr>
          <w:rFonts w:ascii="Times New Roman" w:eastAsia="Calibri" w:hAnsi="Times New Roman" w:cs="Times New Roman"/>
          <w:sz w:val="28"/>
          <w:szCs w:val="28"/>
          <w:lang w:eastAsia="ru-RU"/>
        </w:rPr>
        <w:t xml:space="preserve">     Привлечение учителей обществознания, учащиеся которых продемонстрировали высокие результаты на ОГЭ в 2026 году, к проведению практических занятий в рамках реализации дополнительных профессиональных программ повышения квалификации.</w:t>
      </w:r>
    </w:p>
    <w:p w14:paraId="7A735B6F" w14:textId="77777777" w:rsidR="00CE6A02" w:rsidRPr="00CE6A02" w:rsidRDefault="00CE6A02" w:rsidP="00CE6A02">
      <w:pPr>
        <w:spacing w:after="100" w:afterAutospacing="1" w:line="276" w:lineRule="auto"/>
        <w:jc w:val="both"/>
        <w:rPr>
          <w:rFonts w:ascii="Calibri" w:eastAsia="Calibri" w:hAnsi="Calibri" w:cs="Times New Roman"/>
        </w:rPr>
      </w:pPr>
      <w:r w:rsidRPr="00CE6A02">
        <w:rPr>
          <w:rFonts w:ascii="Times New Roman" w:eastAsia="Calibri" w:hAnsi="Times New Roman" w:cs="Times New Roman"/>
          <w:sz w:val="28"/>
          <w:szCs w:val="28"/>
          <w:lang w:eastAsia="ru-RU"/>
        </w:rPr>
        <w:t xml:space="preserve">      Внутришкольный контроль реализации практической части программ</w:t>
      </w:r>
      <w:r w:rsidRPr="00CE6A02">
        <w:rPr>
          <w:rFonts w:ascii="Times New Roman" w:eastAsia="Calibri" w:hAnsi="Times New Roman" w:cs="Times New Roman"/>
          <w:b/>
          <w:bCs/>
          <w:sz w:val="28"/>
          <w:szCs w:val="28"/>
          <w:lang w:eastAsia="ru-RU"/>
        </w:rPr>
        <w:t>:</w:t>
      </w:r>
      <w:r w:rsidRPr="00CE6A02">
        <w:rPr>
          <w:rFonts w:ascii="Times New Roman" w:eastAsia="Calibri" w:hAnsi="Times New Roman" w:cs="Times New Roman"/>
          <w:sz w:val="28"/>
          <w:szCs w:val="28"/>
          <w:lang w:eastAsia="ru-RU"/>
        </w:rPr>
        <w:t xml:space="preserve"> администрациям школ рекомендуется усилить контроль за фактическим выполнением программ по обществознанию.</w:t>
      </w:r>
    </w:p>
    <w:p w14:paraId="3687B4AD" w14:textId="77777777" w:rsidR="00CE6A02" w:rsidRPr="00CE6A02" w:rsidRDefault="00CE6A02" w:rsidP="00CE6A02">
      <w:pPr>
        <w:spacing w:after="0" w:line="360" w:lineRule="auto"/>
        <w:rPr>
          <w:rFonts w:ascii="Times New Roman" w:eastAsia="Calibri" w:hAnsi="Times New Roman" w:cs="Times New Roman"/>
          <w:sz w:val="24"/>
          <w:szCs w:val="24"/>
          <w:lang w:eastAsia="ru-RU"/>
        </w:rPr>
      </w:pPr>
    </w:p>
    <w:p w14:paraId="0F2B145D" w14:textId="77777777" w:rsidR="00CE6A02" w:rsidRPr="00CE6A02" w:rsidRDefault="00CE6A02" w:rsidP="00CE6A02">
      <w:pPr>
        <w:spacing w:after="0" w:line="360" w:lineRule="auto"/>
        <w:jc w:val="center"/>
        <w:rPr>
          <w:rFonts w:ascii="Times New Roman" w:eastAsia="Calibri" w:hAnsi="Times New Roman" w:cs="Times New Roman"/>
          <w:b/>
          <w:bCs/>
          <w:sz w:val="24"/>
          <w:szCs w:val="24"/>
          <w:lang w:eastAsia="ru-RU"/>
        </w:rPr>
      </w:pPr>
      <w:r w:rsidRPr="00CE6A02">
        <w:rPr>
          <w:rFonts w:ascii="Times New Roman" w:eastAsia="Calibri" w:hAnsi="Times New Roman" w:cs="Times New Roman"/>
          <w:b/>
          <w:bCs/>
          <w:sz w:val="24"/>
          <w:szCs w:val="24"/>
          <w:lang w:eastAsia="ru-RU"/>
        </w:rPr>
        <w:t>СОСТАВИТЕЛИ ОТЧЕТА по учебному предмету: ОБЩЕСТВОЗНАНИЕ</w:t>
      </w:r>
    </w:p>
    <w:p w14:paraId="02B8DA27" w14:textId="77777777" w:rsidR="00CE6A02" w:rsidRPr="00CE6A02" w:rsidRDefault="00CE6A02" w:rsidP="00CE6A02">
      <w:pPr>
        <w:spacing w:after="0" w:line="240" w:lineRule="auto"/>
        <w:jc w:val="both"/>
        <w:rPr>
          <w:rFonts w:ascii="Times New Roman" w:eastAsia="Calibri" w:hAnsi="Times New Roman" w:cs="Times New Roman"/>
          <w:i/>
          <w:iCs/>
          <w:sz w:val="24"/>
          <w:szCs w:val="24"/>
          <w:lang w:eastAsia="ru-RU"/>
        </w:rPr>
      </w:pPr>
      <w:r w:rsidRPr="00CE6A02">
        <w:rPr>
          <w:rFonts w:ascii="Times New Roman" w:eastAsia="Calibri" w:hAnsi="Times New Roman" w:cs="Times New Roman"/>
          <w:i/>
          <w:iCs/>
          <w:sz w:val="24"/>
          <w:szCs w:val="24"/>
          <w:lang w:eastAsia="ru-RU"/>
        </w:rPr>
        <w:t>Специалисты, привлекаемые к анализу результатов ОГЭ по учебному предмету</w:t>
      </w:r>
    </w:p>
    <w:p w14:paraId="0895BDA6" w14:textId="77777777" w:rsidR="00CE6A02" w:rsidRPr="00CE6A02" w:rsidRDefault="00CE6A02" w:rsidP="00CE6A02">
      <w:pPr>
        <w:spacing w:after="0" w:line="240" w:lineRule="auto"/>
        <w:jc w:val="both"/>
        <w:rPr>
          <w:rFonts w:ascii="Times New Roman" w:eastAsia="Calibri" w:hAnsi="Times New Roman" w:cs="Times New Roman"/>
          <w:i/>
          <w:iCs/>
          <w:sz w:val="24"/>
          <w:szCs w:val="24"/>
          <w:lang w:eastAsia="ru-RU"/>
        </w:rPr>
      </w:pP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29"/>
        <w:gridCol w:w="11595"/>
      </w:tblGrid>
      <w:tr w:rsidR="00CE6A02" w:rsidRPr="00CE6A02" w14:paraId="0BB3F443" w14:textId="77777777" w:rsidTr="00B106D5">
        <w:trPr>
          <w:tblHeader/>
        </w:trPr>
        <w:tc>
          <w:tcPr>
            <w:tcW w:w="2722" w:type="dxa"/>
            <w:gridSpan w:val="2"/>
            <w:tcBorders>
              <w:top w:val="single" w:sz="4" w:space="0" w:color="auto"/>
              <w:left w:val="single" w:sz="4" w:space="0" w:color="auto"/>
              <w:bottom w:val="single" w:sz="4" w:space="0" w:color="auto"/>
              <w:right w:val="single" w:sz="4" w:space="0" w:color="auto"/>
            </w:tcBorders>
            <w:vAlign w:val="center"/>
            <w:hideMark/>
          </w:tcPr>
          <w:p w14:paraId="7399349D" w14:textId="77777777" w:rsidR="00CE6A02" w:rsidRPr="00CE6A02" w:rsidRDefault="00CE6A02" w:rsidP="00CE6A02">
            <w:pPr>
              <w:spacing w:after="0" w:line="240" w:lineRule="auto"/>
              <w:rPr>
                <w:rFonts w:ascii="Times New Roman" w:eastAsia="Calibri" w:hAnsi="Times New Roman" w:cs="Times New Roman"/>
                <w:i/>
                <w:iCs/>
                <w:sz w:val="24"/>
                <w:szCs w:val="24"/>
                <w:lang w:eastAsia="ru-RU"/>
              </w:rPr>
            </w:pPr>
            <w:r w:rsidRPr="00CE6A02">
              <w:rPr>
                <w:rFonts w:ascii="Times New Roman" w:eastAsia="Calibri" w:hAnsi="Times New Roman" w:cs="Times New Roman"/>
                <w:i/>
                <w:iCs/>
                <w:sz w:val="24"/>
                <w:szCs w:val="24"/>
                <w:lang w:eastAsia="ru-RU"/>
              </w:rPr>
              <w:t>Фамилия, имя, отчество</w:t>
            </w:r>
          </w:p>
        </w:tc>
        <w:tc>
          <w:tcPr>
            <w:tcW w:w="11595" w:type="dxa"/>
            <w:tcBorders>
              <w:top w:val="single" w:sz="4" w:space="0" w:color="auto"/>
              <w:left w:val="single" w:sz="4" w:space="0" w:color="auto"/>
              <w:bottom w:val="single" w:sz="4" w:space="0" w:color="auto"/>
              <w:right w:val="single" w:sz="4" w:space="0" w:color="auto"/>
            </w:tcBorders>
            <w:vAlign w:val="center"/>
            <w:hideMark/>
          </w:tcPr>
          <w:p w14:paraId="57845B6B" w14:textId="77777777" w:rsidR="00CE6A02" w:rsidRPr="00CE6A02" w:rsidRDefault="00CE6A02" w:rsidP="00CE6A02">
            <w:pPr>
              <w:spacing w:after="0" w:line="240" w:lineRule="auto"/>
              <w:jc w:val="both"/>
              <w:rPr>
                <w:rFonts w:ascii="Times New Roman" w:eastAsia="Calibri" w:hAnsi="Times New Roman" w:cs="Times New Roman"/>
                <w:i/>
                <w:iCs/>
                <w:sz w:val="24"/>
                <w:szCs w:val="24"/>
                <w:lang w:eastAsia="ru-RU"/>
              </w:rPr>
            </w:pPr>
            <w:r w:rsidRPr="00CE6A02">
              <w:rPr>
                <w:rFonts w:ascii="Times New Roman" w:eastAsia="Calibri" w:hAnsi="Times New Roman" w:cs="Times New Roman"/>
                <w:i/>
                <w:iCs/>
                <w:sz w:val="24"/>
                <w:szCs w:val="24"/>
                <w:lang w:eastAsia="ru-RU"/>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CE6A02" w:rsidRPr="00CE6A02" w14:paraId="56ABCB0C" w14:textId="77777777" w:rsidTr="00B106D5">
        <w:trPr>
          <w:trHeight w:val="381"/>
        </w:trPr>
        <w:tc>
          <w:tcPr>
            <w:tcW w:w="2722" w:type="dxa"/>
            <w:gridSpan w:val="2"/>
            <w:tcBorders>
              <w:top w:val="single" w:sz="4" w:space="0" w:color="auto"/>
              <w:left w:val="single" w:sz="4" w:space="0" w:color="auto"/>
              <w:bottom w:val="single" w:sz="4" w:space="0" w:color="auto"/>
              <w:right w:val="single" w:sz="4" w:space="0" w:color="auto"/>
            </w:tcBorders>
            <w:vAlign w:val="center"/>
            <w:hideMark/>
          </w:tcPr>
          <w:p w14:paraId="11AE6065" w14:textId="77777777" w:rsidR="00CE6A02" w:rsidRPr="00CE6A02" w:rsidRDefault="00CE6A02" w:rsidP="00CE6A02">
            <w:pPr>
              <w:spacing w:after="0" w:line="240" w:lineRule="auto"/>
              <w:rPr>
                <w:rFonts w:ascii="Times New Roman" w:eastAsia="Calibri" w:hAnsi="Times New Roman" w:cs="Times New Roman"/>
                <w:b/>
                <w:bCs/>
                <w:i/>
                <w:iCs/>
                <w:sz w:val="24"/>
                <w:szCs w:val="24"/>
                <w:lang w:eastAsia="ru-RU"/>
              </w:rPr>
            </w:pPr>
            <w:r w:rsidRPr="00CE6A02">
              <w:rPr>
                <w:rFonts w:ascii="Times New Roman" w:eastAsia="Calibri" w:hAnsi="Times New Roman" w:cs="Times New Roman"/>
                <w:b/>
                <w:bCs/>
                <w:i/>
                <w:iCs/>
                <w:sz w:val="24"/>
                <w:szCs w:val="24"/>
                <w:lang w:eastAsia="ru-RU"/>
              </w:rPr>
              <w:t xml:space="preserve">Ужахова Хава Магомедовна </w:t>
            </w:r>
          </w:p>
        </w:tc>
        <w:tc>
          <w:tcPr>
            <w:tcW w:w="11595" w:type="dxa"/>
            <w:tcBorders>
              <w:top w:val="single" w:sz="4" w:space="0" w:color="auto"/>
              <w:left w:val="single" w:sz="4" w:space="0" w:color="auto"/>
              <w:bottom w:val="single" w:sz="4" w:space="0" w:color="auto"/>
              <w:right w:val="single" w:sz="4" w:space="0" w:color="auto"/>
            </w:tcBorders>
            <w:vAlign w:val="center"/>
            <w:hideMark/>
          </w:tcPr>
          <w:p w14:paraId="69B4C30D" w14:textId="77777777" w:rsidR="00CE6A02" w:rsidRPr="00CE6A02" w:rsidRDefault="00CE6A02" w:rsidP="00CE6A02">
            <w:pPr>
              <w:spacing w:after="0" w:line="240" w:lineRule="auto"/>
              <w:rPr>
                <w:rFonts w:ascii="Times New Roman" w:eastAsia="Calibri" w:hAnsi="Times New Roman" w:cs="Times New Roman"/>
                <w:b/>
                <w:bCs/>
                <w:i/>
                <w:iCs/>
                <w:sz w:val="24"/>
                <w:szCs w:val="24"/>
                <w:lang w:eastAsia="ru-RU"/>
              </w:rPr>
            </w:pPr>
            <w:r w:rsidRPr="00CE6A02">
              <w:rPr>
                <w:rFonts w:ascii="Times New Roman" w:eastAsia="Calibri" w:hAnsi="Times New Roman" w:cs="Times New Roman"/>
                <w:b/>
                <w:bCs/>
                <w:i/>
                <w:iCs/>
                <w:sz w:val="24"/>
                <w:szCs w:val="24"/>
                <w:lang w:eastAsia="ru-RU"/>
              </w:rPr>
              <w:t>ГБОУ ДПО «ИПК РО РИ» методист по истории и обществознанию, Председатель предметной комиссии по обществознанию</w:t>
            </w:r>
          </w:p>
        </w:tc>
      </w:tr>
      <w:tr w:rsidR="00CE6A02" w:rsidRPr="00CE6A02" w14:paraId="79190844" w14:textId="77777777" w:rsidTr="00B106D5">
        <w:trPr>
          <w:trHeight w:val="415"/>
        </w:trPr>
        <w:tc>
          <w:tcPr>
            <w:tcW w:w="2693" w:type="dxa"/>
            <w:tcBorders>
              <w:top w:val="single" w:sz="4" w:space="0" w:color="auto"/>
              <w:left w:val="single" w:sz="4" w:space="0" w:color="auto"/>
              <w:bottom w:val="single" w:sz="4" w:space="0" w:color="auto"/>
              <w:right w:val="single" w:sz="4" w:space="0" w:color="auto"/>
            </w:tcBorders>
            <w:vAlign w:val="center"/>
            <w:hideMark/>
          </w:tcPr>
          <w:p w14:paraId="179978D5" w14:textId="77777777" w:rsidR="00CE6A02" w:rsidRPr="00CE6A02" w:rsidRDefault="00CE6A02" w:rsidP="00CE6A02">
            <w:pPr>
              <w:spacing w:after="0" w:line="240" w:lineRule="auto"/>
              <w:rPr>
                <w:rFonts w:ascii="Times New Roman" w:eastAsia="Calibri" w:hAnsi="Times New Roman" w:cs="Times New Roman"/>
                <w:b/>
                <w:bCs/>
                <w:i/>
                <w:iCs/>
                <w:sz w:val="24"/>
                <w:szCs w:val="24"/>
                <w:lang w:eastAsia="zh-CN"/>
              </w:rPr>
            </w:pPr>
            <w:r w:rsidRPr="00CE6A02">
              <w:rPr>
                <w:rFonts w:ascii="Times New Roman" w:eastAsia="Calibri" w:hAnsi="Times New Roman" w:cs="Times New Roman"/>
                <w:b/>
                <w:bCs/>
                <w:i/>
                <w:iCs/>
                <w:sz w:val="24"/>
                <w:szCs w:val="24"/>
                <w:lang w:eastAsia="zh-CN"/>
              </w:rPr>
              <w:lastRenderedPageBreak/>
              <w:t>Кузьгова Лидия Хаджимуратовна</w:t>
            </w:r>
          </w:p>
        </w:tc>
        <w:tc>
          <w:tcPr>
            <w:tcW w:w="11624" w:type="dxa"/>
            <w:gridSpan w:val="2"/>
            <w:tcBorders>
              <w:top w:val="single" w:sz="4" w:space="0" w:color="auto"/>
              <w:left w:val="single" w:sz="4" w:space="0" w:color="auto"/>
              <w:bottom w:val="single" w:sz="4" w:space="0" w:color="auto"/>
              <w:right w:val="single" w:sz="4" w:space="0" w:color="auto"/>
            </w:tcBorders>
            <w:vAlign w:val="center"/>
            <w:hideMark/>
          </w:tcPr>
          <w:p w14:paraId="75BD4550" w14:textId="77777777" w:rsidR="00CE6A02" w:rsidRPr="00CE6A02" w:rsidRDefault="00CE6A02" w:rsidP="00CE6A02">
            <w:pPr>
              <w:spacing w:after="0" w:line="240" w:lineRule="auto"/>
              <w:rPr>
                <w:rFonts w:ascii="Times New Roman" w:eastAsia="Calibri" w:hAnsi="Times New Roman" w:cs="Times New Roman"/>
                <w:b/>
                <w:bCs/>
                <w:i/>
                <w:iCs/>
                <w:sz w:val="24"/>
                <w:szCs w:val="24"/>
                <w:lang w:eastAsia="zh-CN"/>
              </w:rPr>
            </w:pPr>
            <w:r w:rsidRPr="00CE6A02">
              <w:rPr>
                <w:rFonts w:ascii="Times New Roman" w:eastAsia="Calibri" w:hAnsi="Times New Roman" w:cs="Times New Roman"/>
                <w:b/>
                <w:bCs/>
                <w:i/>
                <w:iCs/>
                <w:sz w:val="24"/>
                <w:szCs w:val="24"/>
                <w:lang w:eastAsia="zh-CN"/>
              </w:rPr>
              <w:t>Проректор по учебно-методической работе ГБОУ ДПО «ИПК РО РИ»</w:t>
            </w:r>
          </w:p>
        </w:tc>
      </w:tr>
    </w:tbl>
    <w:p w14:paraId="505F22CC" w14:textId="77777777" w:rsidR="00CE6A02" w:rsidRPr="00CE6A02" w:rsidRDefault="00CE6A02" w:rsidP="00CE6A02">
      <w:pPr>
        <w:spacing w:after="0" w:line="240" w:lineRule="auto"/>
        <w:rPr>
          <w:rFonts w:ascii="Times New Roman" w:eastAsia="Calibri" w:hAnsi="Times New Roman" w:cs="Times New Roman"/>
          <w:i/>
          <w:iCs/>
          <w:sz w:val="24"/>
          <w:szCs w:val="24"/>
          <w:lang w:eastAsia="ru-RU"/>
        </w:rPr>
      </w:pPr>
    </w:p>
    <w:p w14:paraId="6CC6BCF4" w14:textId="77777777" w:rsidR="00CE6A02" w:rsidRPr="00CE6A02" w:rsidRDefault="00CE6A02" w:rsidP="00CE6A02">
      <w:pPr>
        <w:spacing w:after="0" w:line="240" w:lineRule="auto"/>
        <w:jc w:val="both"/>
        <w:rPr>
          <w:rFonts w:ascii="Times New Roman" w:eastAsia="Calibri" w:hAnsi="Times New Roman" w:cs="Times New Roman"/>
          <w:i/>
          <w:iCs/>
          <w:sz w:val="24"/>
          <w:szCs w:val="24"/>
          <w:lang w:eastAsia="ru-RU"/>
        </w:rPr>
      </w:pPr>
      <w:r w:rsidRPr="00CE6A02">
        <w:rPr>
          <w:rFonts w:ascii="Times New Roman" w:eastAsia="Calibri" w:hAnsi="Times New Roman" w:cs="Times New Roman"/>
          <w:i/>
          <w:iCs/>
          <w:sz w:val="24"/>
          <w:szCs w:val="24"/>
          <w:lang w:eastAsia="ru-RU"/>
        </w:rPr>
        <w:t>Специалисты, привлекаемые к подготовке методических рекомендаций на основе результатов ОГЭ по учебному предмету</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11624"/>
      </w:tblGrid>
      <w:tr w:rsidR="00CE6A02" w:rsidRPr="00CE6A02" w14:paraId="403E18C2" w14:textId="77777777" w:rsidTr="00B106D5">
        <w:trPr>
          <w:tblHeader/>
        </w:trPr>
        <w:tc>
          <w:tcPr>
            <w:tcW w:w="2693" w:type="dxa"/>
            <w:tcBorders>
              <w:top w:val="single" w:sz="4" w:space="0" w:color="auto"/>
              <w:left w:val="single" w:sz="4" w:space="0" w:color="auto"/>
              <w:bottom w:val="single" w:sz="4" w:space="0" w:color="auto"/>
              <w:right w:val="single" w:sz="4" w:space="0" w:color="auto"/>
            </w:tcBorders>
            <w:vAlign w:val="center"/>
            <w:hideMark/>
          </w:tcPr>
          <w:p w14:paraId="1F4BDC78" w14:textId="77777777" w:rsidR="00CE6A02" w:rsidRPr="00CE6A02" w:rsidRDefault="00CE6A02" w:rsidP="00CE6A02">
            <w:pPr>
              <w:spacing w:after="0" w:line="240" w:lineRule="auto"/>
              <w:rPr>
                <w:rFonts w:ascii="Times New Roman" w:eastAsia="Calibri" w:hAnsi="Times New Roman" w:cs="Times New Roman"/>
                <w:i/>
                <w:iCs/>
                <w:sz w:val="24"/>
                <w:szCs w:val="24"/>
                <w:lang w:eastAsia="ru-RU"/>
              </w:rPr>
            </w:pPr>
            <w:r w:rsidRPr="00CE6A02">
              <w:rPr>
                <w:rFonts w:ascii="Times New Roman" w:eastAsia="Calibri" w:hAnsi="Times New Roman" w:cs="Times New Roman"/>
                <w:i/>
                <w:iCs/>
                <w:sz w:val="24"/>
                <w:szCs w:val="24"/>
                <w:lang w:eastAsia="ru-RU"/>
              </w:rPr>
              <w:t>Фамилия, имя, отчество</w:t>
            </w:r>
          </w:p>
        </w:tc>
        <w:tc>
          <w:tcPr>
            <w:tcW w:w="11624" w:type="dxa"/>
            <w:tcBorders>
              <w:top w:val="single" w:sz="4" w:space="0" w:color="auto"/>
              <w:left w:val="single" w:sz="4" w:space="0" w:color="auto"/>
              <w:bottom w:val="single" w:sz="4" w:space="0" w:color="auto"/>
              <w:right w:val="single" w:sz="4" w:space="0" w:color="auto"/>
            </w:tcBorders>
            <w:vAlign w:val="center"/>
            <w:hideMark/>
          </w:tcPr>
          <w:p w14:paraId="3C55BCF0" w14:textId="77777777" w:rsidR="00CE6A02" w:rsidRPr="00CE6A02" w:rsidRDefault="00CE6A02" w:rsidP="00CE6A02">
            <w:pPr>
              <w:spacing w:after="0" w:line="240" w:lineRule="auto"/>
              <w:jc w:val="both"/>
              <w:rPr>
                <w:rFonts w:ascii="Times New Roman" w:eastAsia="Calibri" w:hAnsi="Times New Roman" w:cs="Times New Roman"/>
                <w:i/>
                <w:iCs/>
                <w:sz w:val="24"/>
                <w:szCs w:val="24"/>
                <w:lang w:eastAsia="ru-RU"/>
              </w:rPr>
            </w:pPr>
            <w:r w:rsidRPr="00CE6A02">
              <w:rPr>
                <w:rFonts w:ascii="Times New Roman" w:eastAsia="Calibri" w:hAnsi="Times New Roman" w:cs="Times New Roman"/>
                <w:i/>
                <w:iCs/>
                <w:sz w:val="24"/>
                <w:szCs w:val="24"/>
                <w:lang w:eastAsia="ru-RU"/>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CE6A02" w:rsidRPr="00CE6A02" w14:paraId="22D8692E" w14:textId="77777777" w:rsidTr="00B106D5">
        <w:trPr>
          <w:trHeight w:val="381"/>
        </w:trPr>
        <w:tc>
          <w:tcPr>
            <w:tcW w:w="2693" w:type="dxa"/>
            <w:tcBorders>
              <w:top w:val="single" w:sz="4" w:space="0" w:color="auto"/>
              <w:left w:val="single" w:sz="4" w:space="0" w:color="auto"/>
              <w:bottom w:val="single" w:sz="4" w:space="0" w:color="auto"/>
              <w:right w:val="single" w:sz="4" w:space="0" w:color="auto"/>
            </w:tcBorders>
            <w:vAlign w:val="center"/>
            <w:hideMark/>
          </w:tcPr>
          <w:p w14:paraId="29488E97" w14:textId="77777777" w:rsidR="00CE6A02" w:rsidRPr="00CE6A02" w:rsidRDefault="00CE6A02" w:rsidP="00CE6A02">
            <w:pPr>
              <w:spacing w:after="0" w:line="240" w:lineRule="auto"/>
              <w:rPr>
                <w:rFonts w:ascii="Times New Roman" w:eastAsia="Calibri" w:hAnsi="Times New Roman" w:cs="Times New Roman"/>
                <w:b/>
                <w:bCs/>
                <w:i/>
                <w:iCs/>
                <w:sz w:val="24"/>
                <w:szCs w:val="24"/>
                <w:lang w:eastAsia="ru-RU"/>
              </w:rPr>
            </w:pPr>
            <w:r w:rsidRPr="00CE6A02">
              <w:rPr>
                <w:rFonts w:ascii="Times New Roman" w:eastAsia="Calibri" w:hAnsi="Times New Roman" w:cs="Times New Roman"/>
                <w:b/>
                <w:bCs/>
                <w:i/>
                <w:iCs/>
                <w:sz w:val="24"/>
                <w:szCs w:val="24"/>
                <w:lang w:eastAsia="ru-RU"/>
              </w:rPr>
              <w:t xml:space="preserve">Ужахова Хава Магомедовна </w:t>
            </w:r>
          </w:p>
        </w:tc>
        <w:tc>
          <w:tcPr>
            <w:tcW w:w="11624" w:type="dxa"/>
            <w:tcBorders>
              <w:top w:val="single" w:sz="4" w:space="0" w:color="auto"/>
              <w:left w:val="single" w:sz="4" w:space="0" w:color="auto"/>
              <w:bottom w:val="single" w:sz="4" w:space="0" w:color="auto"/>
              <w:right w:val="single" w:sz="4" w:space="0" w:color="auto"/>
            </w:tcBorders>
            <w:vAlign w:val="center"/>
            <w:hideMark/>
          </w:tcPr>
          <w:p w14:paraId="5F92EE9A" w14:textId="77777777" w:rsidR="00CE6A02" w:rsidRPr="00CE6A02" w:rsidRDefault="00CE6A02" w:rsidP="00CE6A02">
            <w:pPr>
              <w:spacing w:after="0" w:line="240" w:lineRule="auto"/>
              <w:rPr>
                <w:rFonts w:ascii="Times New Roman" w:eastAsia="Calibri" w:hAnsi="Times New Roman" w:cs="Times New Roman"/>
                <w:b/>
                <w:bCs/>
                <w:i/>
                <w:iCs/>
                <w:sz w:val="24"/>
                <w:szCs w:val="24"/>
                <w:lang w:eastAsia="ru-RU"/>
              </w:rPr>
            </w:pPr>
            <w:r w:rsidRPr="00CE6A02">
              <w:rPr>
                <w:rFonts w:ascii="Times New Roman" w:eastAsia="Calibri" w:hAnsi="Times New Roman" w:cs="Times New Roman"/>
                <w:b/>
                <w:bCs/>
                <w:i/>
                <w:iCs/>
                <w:sz w:val="24"/>
                <w:szCs w:val="24"/>
                <w:lang w:eastAsia="ru-RU"/>
              </w:rPr>
              <w:t>ГБОУ ДПО «ИПК РО РИ» методист по истории и обществознанию, Председатель предметной комиссии по обществознанию</w:t>
            </w:r>
          </w:p>
        </w:tc>
      </w:tr>
      <w:tr w:rsidR="00CE6A02" w:rsidRPr="00CE6A02" w14:paraId="2A7DC520" w14:textId="77777777" w:rsidTr="00B106D5">
        <w:trPr>
          <w:trHeight w:val="415"/>
        </w:trPr>
        <w:tc>
          <w:tcPr>
            <w:tcW w:w="2693" w:type="dxa"/>
            <w:tcBorders>
              <w:top w:val="single" w:sz="4" w:space="0" w:color="auto"/>
              <w:left w:val="single" w:sz="4" w:space="0" w:color="auto"/>
              <w:bottom w:val="single" w:sz="4" w:space="0" w:color="auto"/>
              <w:right w:val="single" w:sz="4" w:space="0" w:color="auto"/>
            </w:tcBorders>
            <w:vAlign w:val="center"/>
            <w:hideMark/>
          </w:tcPr>
          <w:p w14:paraId="6347DE61" w14:textId="77777777" w:rsidR="00CE6A02" w:rsidRPr="00CE6A02" w:rsidRDefault="00CE6A02" w:rsidP="00CE6A02">
            <w:pPr>
              <w:spacing w:after="0" w:line="240" w:lineRule="auto"/>
              <w:rPr>
                <w:rFonts w:ascii="Times New Roman" w:eastAsia="Calibri" w:hAnsi="Times New Roman" w:cs="Times New Roman"/>
                <w:b/>
                <w:bCs/>
                <w:i/>
                <w:iCs/>
                <w:sz w:val="24"/>
                <w:szCs w:val="24"/>
                <w:lang w:eastAsia="zh-CN"/>
              </w:rPr>
            </w:pPr>
            <w:r w:rsidRPr="00CE6A02">
              <w:rPr>
                <w:rFonts w:ascii="Times New Roman" w:eastAsia="Calibri" w:hAnsi="Times New Roman" w:cs="Times New Roman"/>
                <w:b/>
                <w:bCs/>
                <w:i/>
                <w:iCs/>
                <w:sz w:val="24"/>
                <w:szCs w:val="24"/>
                <w:lang w:eastAsia="zh-CN"/>
              </w:rPr>
              <w:t>Кузьгова Лидия Хаджимуратовна</w:t>
            </w:r>
          </w:p>
        </w:tc>
        <w:tc>
          <w:tcPr>
            <w:tcW w:w="11624" w:type="dxa"/>
            <w:tcBorders>
              <w:top w:val="single" w:sz="4" w:space="0" w:color="auto"/>
              <w:left w:val="single" w:sz="4" w:space="0" w:color="auto"/>
              <w:bottom w:val="single" w:sz="4" w:space="0" w:color="auto"/>
              <w:right w:val="single" w:sz="4" w:space="0" w:color="auto"/>
            </w:tcBorders>
            <w:vAlign w:val="center"/>
            <w:hideMark/>
          </w:tcPr>
          <w:p w14:paraId="572B12D1" w14:textId="77777777" w:rsidR="00CE6A02" w:rsidRPr="00CE6A02" w:rsidRDefault="00CE6A02" w:rsidP="00CE6A02">
            <w:pPr>
              <w:spacing w:after="0" w:line="240" w:lineRule="auto"/>
              <w:rPr>
                <w:rFonts w:ascii="Times New Roman" w:eastAsia="Calibri" w:hAnsi="Times New Roman" w:cs="Times New Roman"/>
                <w:b/>
                <w:bCs/>
                <w:i/>
                <w:iCs/>
                <w:sz w:val="24"/>
                <w:szCs w:val="24"/>
                <w:lang w:eastAsia="zh-CN"/>
              </w:rPr>
            </w:pPr>
            <w:r w:rsidRPr="00CE6A02">
              <w:rPr>
                <w:rFonts w:ascii="Times New Roman" w:eastAsia="Calibri" w:hAnsi="Times New Roman" w:cs="Times New Roman"/>
                <w:b/>
                <w:bCs/>
                <w:i/>
                <w:iCs/>
                <w:sz w:val="24"/>
                <w:szCs w:val="24"/>
                <w:lang w:eastAsia="zh-CN"/>
              </w:rPr>
              <w:t>Проректор по учебно-методической работе ГБОУ ДПО «ИПК РО РИ»</w:t>
            </w:r>
          </w:p>
        </w:tc>
      </w:tr>
    </w:tbl>
    <w:p w14:paraId="3600375D" w14:textId="77777777" w:rsidR="00CE6A02" w:rsidRPr="00CE6A02" w:rsidRDefault="00CE6A02" w:rsidP="00CE6A02">
      <w:pPr>
        <w:spacing w:after="0" w:line="240" w:lineRule="auto"/>
        <w:rPr>
          <w:rFonts w:ascii="Times New Roman" w:eastAsia="Calibri" w:hAnsi="Times New Roman" w:cs="Times New Roman"/>
          <w:i/>
          <w:iCs/>
          <w:sz w:val="24"/>
          <w:szCs w:val="24"/>
          <w:lang w:eastAsia="ru-RU"/>
        </w:rPr>
      </w:pPr>
    </w:p>
    <w:p w14:paraId="4158C35A" w14:textId="77777777" w:rsidR="00CE6A02" w:rsidRPr="00CE6A02" w:rsidRDefault="00CE6A02" w:rsidP="00CE6A02">
      <w:pPr>
        <w:spacing w:after="0" w:line="240" w:lineRule="auto"/>
        <w:rPr>
          <w:rFonts w:ascii="Times New Roman" w:eastAsia="Calibri" w:hAnsi="Times New Roman" w:cs="Times New Roman"/>
          <w:i/>
          <w:iCs/>
          <w:sz w:val="24"/>
          <w:szCs w:val="24"/>
          <w:lang w:eastAsia="ru-RU"/>
        </w:rPr>
      </w:pPr>
      <w:r w:rsidRPr="00CE6A02">
        <w:rPr>
          <w:rFonts w:ascii="Times New Roman" w:eastAsia="Calibri" w:hAnsi="Times New Roman" w:cs="Times New Roman"/>
          <w:i/>
          <w:iCs/>
          <w:sz w:val="24"/>
          <w:szCs w:val="24"/>
          <w:lang w:eastAsia="ru-RU"/>
        </w:rPr>
        <w:t>Ответственный специалист в субъекте Российской Федерации по вопросам организации проведения анализа результатов ОГЭ по учебным предметам</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3"/>
        <w:gridCol w:w="11574"/>
      </w:tblGrid>
      <w:tr w:rsidR="00CE6A02" w:rsidRPr="00CE6A02" w14:paraId="4E54BF47" w14:textId="77777777" w:rsidTr="00B106D5">
        <w:tc>
          <w:tcPr>
            <w:tcW w:w="2743" w:type="dxa"/>
            <w:tcBorders>
              <w:top w:val="single" w:sz="4" w:space="0" w:color="auto"/>
              <w:left w:val="single" w:sz="4" w:space="0" w:color="auto"/>
              <w:bottom w:val="single" w:sz="4" w:space="0" w:color="auto"/>
              <w:right w:val="single" w:sz="4" w:space="0" w:color="auto"/>
            </w:tcBorders>
            <w:vAlign w:val="center"/>
            <w:hideMark/>
          </w:tcPr>
          <w:p w14:paraId="054B2200" w14:textId="77777777" w:rsidR="00CE6A02" w:rsidRPr="00CE6A02" w:rsidRDefault="00CE6A02" w:rsidP="00CE6A02">
            <w:pPr>
              <w:spacing w:after="0" w:line="240" w:lineRule="auto"/>
              <w:rPr>
                <w:rFonts w:ascii="Times New Roman" w:eastAsia="Calibri" w:hAnsi="Times New Roman" w:cs="Times New Roman"/>
                <w:i/>
                <w:iCs/>
                <w:sz w:val="24"/>
                <w:szCs w:val="24"/>
                <w:lang w:eastAsia="ru-RU"/>
              </w:rPr>
            </w:pPr>
            <w:r w:rsidRPr="00CE6A02">
              <w:rPr>
                <w:rFonts w:ascii="Times New Roman" w:eastAsia="Calibri" w:hAnsi="Times New Roman" w:cs="Times New Roman"/>
                <w:i/>
                <w:iCs/>
                <w:sz w:val="24"/>
                <w:szCs w:val="24"/>
                <w:lang w:eastAsia="ru-RU"/>
              </w:rPr>
              <w:t>Фамилия, имя, отчество</w:t>
            </w:r>
          </w:p>
        </w:tc>
        <w:tc>
          <w:tcPr>
            <w:tcW w:w="11574" w:type="dxa"/>
            <w:tcBorders>
              <w:top w:val="single" w:sz="4" w:space="0" w:color="auto"/>
              <w:left w:val="single" w:sz="4" w:space="0" w:color="auto"/>
              <w:bottom w:val="single" w:sz="4" w:space="0" w:color="auto"/>
              <w:right w:val="single" w:sz="4" w:space="0" w:color="auto"/>
            </w:tcBorders>
            <w:vAlign w:val="center"/>
            <w:hideMark/>
          </w:tcPr>
          <w:p w14:paraId="2E64065C" w14:textId="77777777" w:rsidR="00CE6A02" w:rsidRPr="00CE6A02" w:rsidRDefault="00CE6A02" w:rsidP="00CE6A02">
            <w:pPr>
              <w:spacing w:after="0" w:line="240" w:lineRule="auto"/>
              <w:jc w:val="center"/>
              <w:rPr>
                <w:rFonts w:ascii="Times New Roman" w:eastAsia="Calibri" w:hAnsi="Times New Roman" w:cs="Times New Roman"/>
                <w:i/>
                <w:iCs/>
                <w:sz w:val="24"/>
                <w:szCs w:val="24"/>
                <w:lang w:eastAsia="ru-RU"/>
              </w:rPr>
            </w:pPr>
            <w:r w:rsidRPr="00CE6A02">
              <w:rPr>
                <w:rFonts w:ascii="Times New Roman" w:eastAsia="Calibri" w:hAnsi="Times New Roman" w:cs="Times New Roman"/>
                <w:i/>
                <w:iCs/>
                <w:sz w:val="24"/>
                <w:szCs w:val="24"/>
                <w:lang w:eastAsia="ru-RU"/>
              </w:rPr>
              <w:t>Место работы, должность, ученая степень, ученое звание</w:t>
            </w:r>
          </w:p>
        </w:tc>
      </w:tr>
      <w:tr w:rsidR="00E42A3E" w:rsidRPr="00CE6A02" w14:paraId="27FF793F" w14:textId="77777777" w:rsidTr="00B106D5">
        <w:trPr>
          <w:trHeight w:val="385"/>
        </w:trPr>
        <w:tc>
          <w:tcPr>
            <w:tcW w:w="2743" w:type="dxa"/>
            <w:tcBorders>
              <w:top w:val="single" w:sz="4" w:space="0" w:color="auto"/>
              <w:left w:val="single" w:sz="4" w:space="0" w:color="auto"/>
              <w:bottom w:val="single" w:sz="4" w:space="0" w:color="auto"/>
              <w:right w:val="single" w:sz="4" w:space="0" w:color="auto"/>
            </w:tcBorders>
            <w:vAlign w:val="center"/>
            <w:hideMark/>
          </w:tcPr>
          <w:p w14:paraId="6B577D3B" w14:textId="34362E32" w:rsidR="004C17C9" w:rsidRDefault="004C17C9" w:rsidP="00E42A3E">
            <w:pPr>
              <w:spacing w:after="0" w:line="240" w:lineRule="auto"/>
              <w:rPr>
                <w:rFonts w:ascii="Times New Roman" w:hAnsi="Times New Roman" w:cs="Times New Roman"/>
                <w:b/>
                <w:bCs/>
              </w:rPr>
            </w:pPr>
            <w:r>
              <w:rPr>
                <w:rFonts w:ascii="Times New Roman" w:hAnsi="Times New Roman" w:cs="Times New Roman"/>
                <w:b/>
                <w:bCs/>
              </w:rPr>
              <w:t>Мусиева Хадичат Ахметовна</w:t>
            </w:r>
          </w:p>
          <w:p w14:paraId="2F8DD68F" w14:textId="77777777" w:rsidR="004C17C9" w:rsidRDefault="004C17C9" w:rsidP="00E42A3E">
            <w:pPr>
              <w:spacing w:after="0" w:line="240" w:lineRule="auto"/>
              <w:rPr>
                <w:rFonts w:ascii="Times New Roman" w:hAnsi="Times New Roman" w:cs="Times New Roman"/>
                <w:b/>
                <w:bCs/>
              </w:rPr>
            </w:pPr>
          </w:p>
          <w:p w14:paraId="243AE80D" w14:textId="79182D46" w:rsidR="00E42A3E" w:rsidRPr="00CE6A02" w:rsidRDefault="00E42A3E" w:rsidP="00E42A3E">
            <w:pPr>
              <w:spacing w:after="0" w:line="240" w:lineRule="auto"/>
              <w:rPr>
                <w:rFonts w:ascii="Times New Roman" w:eastAsia="Calibri" w:hAnsi="Times New Roman" w:cs="Times New Roman"/>
                <w:i/>
                <w:iCs/>
                <w:sz w:val="24"/>
                <w:szCs w:val="24"/>
                <w:lang w:eastAsia="ru-RU"/>
              </w:rPr>
            </w:pPr>
            <w:r w:rsidRPr="00BC0798">
              <w:rPr>
                <w:rFonts w:ascii="Times New Roman" w:hAnsi="Times New Roman" w:cs="Times New Roman"/>
                <w:b/>
                <w:bCs/>
              </w:rPr>
              <w:t xml:space="preserve">Барахоева Аза Алихановна </w:t>
            </w:r>
          </w:p>
        </w:tc>
        <w:tc>
          <w:tcPr>
            <w:tcW w:w="11574" w:type="dxa"/>
            <w:tcBorders>
              <w:top w:val="single" w:sz="4" w:space="0" w:color="auto"/>
              <w:left w:val="single" w:sz="4" w:space="0" w:color="auto"/>
              <w:bottom w:val="single" w:sz="4" w:space="0" w:color="auto"/>
              <w:right w:val="single" w:sz="4" w:space="0" w:color="auto"/>
            </w:tcBorders>
            <w:vAlign w:val="center"/>
            <w:hideMark/>
          </w:tcPr>
          <w:p w14:paraId="26071B54" w14:textId="05DE15A6" w:rsidR="004C17C9" w:rsidRDefault="004C17C9" w:rsidP="004C17C9">
            <w:pPr>
              <w:spacing w:after="0" w:line="240" w:lineRule="auto"/>
              <w:rPr>
                <w:rFonts w:ascii="Times New Roman" w:hAnsi="Times New Roman" w:cs="Times New Roman"/>
                <w:b/>
                <w:bCs/>
              </w:rPr>
            </w:pPr>
            <w:r>
              <w:rPr>
                <w:rFonts w:ascii="Times New Roman" w:hAnsi="Times New Roman" w:cs="Times New Roman"/>
                <w:b/>
                <w:bCs/>
              </w:rPr>
              <w:t>ГКУ «РЦОИ»</w:t>
            </w:r>
            <w:r>
              <w:rPr>
                <w:rFonts w:ascii="Times New Roman" w:hAnsi="Times New Roman" w:cs="Times New Roman"/>
                <w:b/>
                <w:bCs/>
              </w:rPr>
              <w:t>, заместитель директора</w:t>
            </w:r>
          </w:p>
          <w:p w14:paraId="33F134A2" w14:textId="7E4AA99E" w:rsidR="004C17C9" w:rsidRDefault="004C17C9" w:rsidP="004C17C9">
            <w:pPr>
              <w:spacing w:after="0" w:line="240" w:lineRule="auto"/>
              <w:rPr>
                <w:rFonts w:ascii="Times New Roman" w:hAnsi="Times New Roman" w:cs="Times New Roman"/>
                <w:b/>
                <w:bCs/>
              </w:rPr>
            </w:pPr>
          </w:p>
          <w:p w14:paraId="115A1F57" w14:textId="77777777" w:rsidR="004C17C9" w:rsidRDefault="004C17C9" w:rsidP="004C17C9">
            <w:pPr>
              <w:spacing w:after="0" w:line="240" w:lineRule="auto"/>
              <w:rPr>
                <w:rFonts w:ascii="Times New Roman" w:hAnsi="Times New Roman" w:cs="Times New Roman"/>
                <w:b/>
                <w:bCs/>
              </w:rPr>
            </w:pPr>
            <w:bookmarkStart w:id="10" w:name="_GoBack"/>
            <w:bookmarkEnd w:id="10"/>
          </w:p>
          <w:p w14:paraId="02E50BB9" w14:textId="4225C150" w:rsidR="00E42A3E" w:rsidRPr="00CE6A02" w:rsidRDefault="00E42A3E" w:rsidP="00E42A3E">
            <w:pPr>
              <w:spacing w:after="0" w:line="240" w:lineRule="auto"/>
              <w:rPr>
                <w:rFonts w:ascii="Times New Roman" w:eastAsia="Calibri" w:hAnsi="Times New Roman" w:cs="Times New Roman"/>
                <w:i/>
                <w:iCs/>
                <w:sz w:val="24"/>
                <w:szCs w:val="24"/>
                <w:lang w:eastAsia="ru-RU"/>
              </w:rPr>
            </w:pPr>
            <w:r w:rsidRPr="00BC0798">
              <w:rPr>
                <w:rFonts w:ascii="Times New Roman" w:hAnsi="Times New Roman" w:cs="Times New Roman"/>
                <w:b/>
                <w:bCs/>
              </w:rPr>
              <w:t xml:space="preserve">ГКУ «РЦОИ», и.о. начальника отдела организационно- технологического и правового  обеспечения </w:t>
            </w:r>
          </w:p>
        </w:tc>
      </w:tr>
    </w:tbl>
    <w:p w14:paraId="0EDB32D8" w14:textId="77777777" w:rsidR="00CE6A02" w:rsidRPr="00CE6A02" w:rsidRDefault="00CE6A02" w:rsidP="00CE6A02">
      <w:pPr>
        <w:spacing w:after="0" w:line="360" w:lineRule="auto"/>
        <w:rPr>
          <w:rFonts w:ascii="Times New Roman" w:eastAsia="Calibri" w:hAnsi="Times New Roman" w:cs="Times New Roman"/>
          <w:sz w:val="6"/>
          <w:szCs w:val="28"/>
          <w:lang w:eastAsia="ru-RU"/>
        </w:rPr>
      </w:pPr>
    </w:p>
    <w:p w14:paraId="337F7DDC" w14:textId="77777777" w:rsidR="00A417A0" w:rsidRDefault="00A417A0" w:rsidP="00C6239F">
      <w:pPr>
        <w:spacing w:after="0" w:line="276" w:lineRule="auto"/>
        <w:jc w:val="center"/>
        <w:rPr>
          <w:rFonts w:ascii="Times New Roman" w:eastAsia="Calibri" w:hAnsi="Times New Roman" w:cs="Times New Roman"/>
          <w:b/>
          <w:bCs/>
          <w:sz w:val="28"/>
          <w:szCs w:val="28"/>
          <w:lang w:eastAsia="ru-RU"/>
        </w:rPr>
      </w:pPr>
    </w:p>
    <w:p w14:paraId="0EDB35E7" w14:textId="77777777" w:rsidR="00A417A0" w:rsidRDefault="00A417A0" w:rsidP="00C6239F">
      <w:pPr>
        <w:spacing w:after="0" w:line="276" w:lineRule="auto"/>
        <w:jc w:val="center"/>
        <w:rPr>
          <w:rFonts w:ascii="Times New Roman" w:eastAsia="Calibri" w:hAnsi="Times New Roman" w:cs="Times New Roman"/>
          <w:b/>
          <w:bCs/>
          <w:sz w:val="28"/>
          <w:szCs w:val="28"/>
          <w:lang w:eastAsia="ru-RU"/>
        </w:rPr>
      </w:pPr>
    </w:p>
    <w:p w14:paraId="424744A8" w14:textId="77777777" w:rsidR="00A417A0" w:rsidRDefault="00A417A0" w:rsidP="00C6239F">
      <w:pPr>
        <w:spacing w:after="0" w:line="276" w:lineRule="auto"/>
        <w:jc w:val="center"/>
        <w:rPr>
          <w:rFonts w:ascii="Times New Roman" w:eastAsia="Calibri" w:hAnsi="Times New Roman" w:cs="Times New Roman"/>
          <w:b/>
          <w:bCs/>
          <w:sz w:val="28"/>
          <w:szCs w:val="28"/>
          <w:lang w:eastAsia="ru-RU"/>
        </w:rPr>
      </w:pPr>
    </w:p>
    <w:p w14:paraId="13456393" w14:textId="77777777" w:rsidR="00A417A0" w:rsidRDefault="00A417A0" w:rsidP="00C6239F">
      <w:pPr>
        <w:spacing w:after="0" w:line="276" w:lineRule="auto"/>
        <w:jc w:val="center"/>
        <w:rPr>
          <w:rFonts w:ascii="Times New Roman" w:eastAsia="Calibri" w:hAnsi="Times New Roman" w:cs="Times New Roman"/>
          <w:b/>
          <w:bCs/>
          <w:sz w:val="28"/>
          <w:szCs w:val="28"/>
          <w:lang w:eastAsia="ru-RU"/>
        </w:rPr>
      </w:pPr>
    </w:p>
    <w:p w14:paraId="52977976" w14:textId="77777777" w:rsidR="00A417A0" w:rsidRDefault="00A417A0" w:rsidP="00C6239F">
      <w:pPr>
        <w:spacing w:after="0" w:line="276" w:lineRule="auto"/>
        <w:jc w:val="center"/>
        <w:rPr>
          <w:rFonts w:ascii="Times New Roman" w:eastAsia="Calibri" w:hAnsi="Times New Roman" w:cs="Times New Roman"/>
          <w:b/>
          <w:bCs/>
          <w:sz w:val="28"/>
          <w:szCs w:val="28"/>
          <w:lang w:eastAsia="ru-RU"/>
        </w:rPr>
      </w:pPr>
    </w:p>
    <w:p w14:paraId="40028A33" w14:textId="77777777" w:rsidR="00A417A0" w:rsidRDefault="00A417A0" w:rsidP="00C6239F">
      <w:pPr>
        <w:spacing w:after="0" w:line="276" w:lineRule="auto"/>
        <w:jc w:val="center"/>
        <w:rPr>
          <w:rFonts w:ascii="Times New Roman" w:eastAsia="Calibri" w:hAnsi="Times New Roman" w:cs="Times New Roman"/>
          <w:b/>
          <w:bCs/>
          <w:sz w:val="28"/>
          <w:szCs w:val="28"/>
          <w:lang w:eastAsia="ru-RU"/>
        </w:rPr>
      </w:pPr>
    </w:p>
    <w:sectPr w:rsidR="00A417A0" w:rsidSect="009F2099">
      <w:headerReference w:type="default" r:id="rId19"/>
      <w:footerReference w:type="default" r:id="rId20"/>
      <w:pgSz w:w="16838" w:h="11906" w:orient="landscape"/>
      <w:pgMar w:top="1134" w:right="850" w:bottom="1134"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4" w:author="Рустам" w:date="2026-07-30T17:12:00Z" w:initials="Р">
    <w:p w14:paraId="3E0607A9" w14:textId="77777777" w:rsidR="00B106D5" w:rsidRDefault="00B106D5">
      <w:pPr>
        <w:pStyle w:val="ab"/>
      </w:pPr>
      <w:r>
        <w:rPr>
          <w:rStyle w:val="aa"/>
        </w:rPr>
        <w:annotationRef/>
      </w:r>
      <w:r>
        <w:t xml:space="preserve">   </w:t>
      </w:r>
    </w:p>
  </w:comment>
  <w:comment w:id="5" w:author="Рустам" w:date="2026-07-30T17:12:00Z" w:initials="Р">
    <w:p w14:paraId="7711DA1D" w14:textId="77777777" w:rsidR="00B106D5" w:rsidRDefault="00B106D5">
      <w:pPr>
        <w:pStyle w:val="ab"/>
      </w:pPr>
      <w:r>
        <w:rPr>
          <w:rStyle w:val="aa"/>
        </w:rPr>
        <w:annotationRef/>
      </w:r>
      <w:r>
        <w:t xml:space="preserve">   </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E0607A9" w15:done="0"/>
  <w15:commentEx w15:paraId="7711DA1D"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A1D125" w14:textId="77777777" w:rsidR="004C4409" w:rsidRDefault="004C4409" w:rsidP="00C6239F">
      <w:pPr>
        <w:spacing w:after="0" w:line="240" w:lineRule="auto"/>
      </w:pPr>
      <w:r>
        <w:separator/>
      </w:r>
    </w:p>
  </w:endnote>
  <w:endnote w:type="continuationSeparator" w:id="0">
    <w:p w14:paraId="504293A7" w14:textId="77777777" w:rsidR="004C4409" w:rsidRDefault="004C4409" w:rsidP="00C623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57391" w14:textId="02A57D13" w:rsidR="00B106D5" w:rsidRDefault="00B106D5" w:rsidP="009F2099">
    <w:pPr>
      <w:pStyle w:val="a8"/>
      <w:jc w:val="right"/>
    </w:pPr>
    <w:r>
      <w:fldChar w:fldCharType="begin"/>
    </w:r>
    <w:r>
      <w:instrText xml:space="preserve"> PAGE   \* MERGEFORMAT </w:instrText>
    </w:r>
    <w:r>
      <w:fldChar w:fldCharType="separate"/>
    </w:r>
    <w:r w:rsidR="004C17C9">
      <w:rPr>
        <w:noProof/>
      </w:rPr>
      <w:t>84</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2E4E0D" w14:textId="77777777" w:rsidR="004C4409" w:rsidRDefault="004C4409" w:rsidP="00C6239F">
      <w:pPr>
        <w:spacing w:after="0" w:line="240" w:lineRule="auto"/>
      </w:pPr>
      <w:r>
        <w:separator/>
      </w:r>
    </w:p>
  </w:footnote>
  <w:footnote w:type="continuationSeparator" w:id="0">
    <w:p w14:paraId="1B90F8F2" w14:textId="77777777" w:rsidR="004C4409" w:rsidRDefault="004C4409" w:rsidP="00C6239F">
      <w:pPr>
        <w:spacing w:after="0" w:line="240" w:lineRule="auto"/>
      </w:pPr>
      <w:r>
        <w:continuationSeparator/>
      </w:r>
    </w:p>
  </w:footnote>
  <w:footnote w:id="1">
    <w:p w14:paraId="2F216CF1" w14:textId="77777777" w:rsidR="00B106D5" w:rsidRPr="00D65DF5" w:rsidRDefault="00B106D5" w:rsidP="00C6239F">
      <w:pPr>
        <w:pStyle w:val="a5"/>
        <w:rPr>
          <w:rFonts w:ascii="Times New Roman" w:hAnsi="Times New Roman"/>
        </w:rPr>
      </w:pPr>
      <w:r w:rsidRPr="00D65DF5">
        <w:rPr>
          <w:rStyle w:val="a7"/>
          <w:rFonts w:ascii="Times New Roman" w:hAnsi="Times New Roman"/>
        </w:rPr>
        <w:footnoteRef/>
      </w:r>
      <w:r w:rsidRPr="00D65DF5">
        <w:rPr>
          <w:rFonts w:ascii="Times New Roman" w:hAnsi="Times New Roman"/>
        </w:rPr>
        <w:t xml:space="preserve"> </w:t>
      </w:r>
      <w:r>
        <w:rPr>
          <w:rFonts w:ascii="Times New Roman" w:hAnsi="Times New Roman"/>
        </w:rPr>
        <w:t>К</w:t>
      </w:r>
      <w:r w:rsidRPr="00D65DF5">
        <w:rPr>
          <w:rFonts w:ascii="Times New Roman" w:hAnsi="Times New Roman"/>
        </w:rPr>
        <w:t xml:space="preserve">оличество участников основного периода проведения </w:t>
      </w:r>
      <w:r>
        <w:rPr>
          <w:rFonts w:ascii="Times New Roman" w:hAnsi="Times New Roman"/>
        </w:rPr>
        <w:t>ОГЭ</w:t>
      </w:r>
    </w:p>
  </w:footnote>
  <w:footnote w:id="2">
    <w:p w14:paraId="305D2C7F" w14:textId="77777777" w:rsidR="00B106D5" w:rsidRPr="00945BAA" w:rsidRDefault="00B106D5" w:rsidP="00C6239F">
      <w:pPr>
        <w:pStyle w:val="a5"/>
        <w:jc w:val="both"/>
        <w:rPr>
          <w:rFonts w:ascii="Times New Roman" w:hAnsi="Times New Roman"/>
        </w:rPr>
      </w:pPr>
      <w:r w:rsidRPr="00945BAA">
        <w:rPr>
          <w:rStyle w:val="a7"/>
          <w:rFonts w:ascii="Times New Roman" w:hAnsi="Times New Roman"/>
        </w:rPr>
        <w:footnoteRef/>
      </w:r>
      <w:r w:rsidRPr="00945BAA">
        <w:rPr>
          <w:rFonts w:ascii="Times New Roman" w:hAnsi="Times New Roman"/>
        </w:rPr>
        <w:t xml:space="preserve"> Перечень категорий ОО может быть уточнен / дополнен с учетом специфики региональной системы образования</w:t>
      </w:r>
    </w:p>
  </w:footnote>
  <w:footnote w:id="3">
    <w:p w14:paraId="0180E0E7" w14:textId="77777777" w:rsidR="00B106D5" w:rsidRPr="00903AC5" w:rsidRDefault="00B106D5" w:rsidP="00C6239F">
      <w:pPr>
        <w:pStyle w:val="a5"/>
        <w:jc w:val="both"/>
        <w:rPr>
          <w:rFonts w:ascii="Times New Roman" w:hAnsi="Times New Roman"/>
        </w:rPr>
      </w:pPr>
      <w:r>
        <w:rPr>
          <w:rStyle w:val="a7"/>
        </w:rPr>
        <w:footnoteRef/>
      </w:r>
      <w:r>
        <w:t xml:space="preserve"> </w:t>
      </w:r>
      <w:r w:rsidRPr="00945BAA">
        <w:rPr>
          <w:rFonts w:ascii="Times New Roman" w:hAnsi="Times New Roman"/>
        </w:rPr>
        <w:t>Перечень категорий ОО может быть уточнен / дополнен с учетом специфики региональной системы образования</w:t>
      </w:r>
    </w:p>
  </w:footnote>
  <w:footnote w:id="4">
    <w:p w14:paraId="4840AC73" w14:textId="77777777" w:rsidR="00B106D5" w:rsidRDefault="00B106D5" w:rsidP="00C6239F">
      <w:pPr>
        <w:pStyle w:val="a5"/>
      </w:pPr>
      <w:r>
        <w:rPr>
          <w:rStyle w:val="a7"/>
        </w:rPr>
        <w:footnoteRef/>
      </w:r>
      <w:r>
        <w:t xml:space="preserve"> </w:t>
      </w:r>
      <w:r w:rsidRPr="00903AC5">
        <w:rPr>
          <w:rFonts w:ascii="Times New Roman" w:hAnsi="Times New Roman"/>
        </w:rPr>
        <w:t>Указывается</w:t>
      </w:r>
      <w:r>
        <w:rPr>
          <w:rFonts w:ascii="Times New Roman" w:hAnsi="Times New Roman"/>
        </w:rPr>
        <w:t xml:space="preserve"> доля</w:t>
      </w:r>
      <w:r w:rsidRPr="00903AC5">
        <w:rPr>
          <w:rFonts w:ascii="Times New Roman" w:hAnsi="Times New Roman"/>
        </w:rPr>
        <w:t xml:space="preserve"> обучающихся от общего числа участников по предмету</w:t>
      </w:r>
    </w:p>
  </w:footnote>
  <w:footnote w:id="5">
    <w:p w14:paraId="742489E6" w14:textId="77777777" w:rsidR="00B106D5" w:rsidRPr="00911A9C" w:rsidRDefault="00B106D5" w:rsidP="00C6239F">
      <w:pPr>
        <w:pStyle w:val="a5"/>
        <w:jc w:val="both"/>
        <w:rPr>
          <w:rStyle w:val="a7"/>
          <w:rFonts w:ascii="Times New Roman" w:hAnsi="Times New Roman"/>
        </w:rPr>
      </w:pPr>
      <w:r w:rsidRPr="007A5716">
        <w:rPr>
          <w:rStyle w:val="a7"/>
          <w:rFonts w:ascii="Times New Roman" w:hAnsi="Times New Roman"/>
        </w:rPr>
        <w:footnoteRef/>
      </w:r>
      <w:r>
        <w:t xml:space="preserve"> </w:t>
      </w:r>
      <w:r w:rsidRPr="00911A9C">
        <w:rPr>
          <w:rStyle w:val="a7"/>
          <w:rFonts w:ascii="Times New Roman" w:hAnsi="Times New Roman"/>
        </w:rPr>
        <w:t xml:space="preserve">Рекомендуется </w:t>
      </w:r>
      <w:r>
        <w:rPr>
          <w:rFonts w:ascii="Times New Roman" w:hAnsi="Times New Roman"/>
        </w:rPr>
        <w:t xml:space="preserve">включать ОО </w:t>
      </w:r>
      <w:r w:rsidRPr="00911A9C">
        <w:rPr>
          <w:rStyle w:val="a7"/>
          <w:rFonts w:ascii="Times New Roman" w:hAnsi="Times New Roman"/>
        </w:rPr>
        <w:t>в случае, если количество участников в этом ОО достаточное для получения статистически достоверных результатов для сравнения</w:t>
      </w:r>
    </w:p>
  </w:footnote>
  <w:footnote w:id="6">
    <w:p w14:paraId="768D00CB" w14:textId="77777777" w:rsidR="00B106D5" w:rsidRPr="00D6675C" w:rsidRDefault="00B106D5" w:rsidP="00CE6A02">
      <w:pPr>
        <w:pStyle w:val="a5"/>
        <w:jc w:val="both"/>
        <w:rPr>
          <w:rFonts w:ascii="Times New Roman" w:hAnsi="Times New Roman"/>
        </w:rPr>
      </w:pPr>
      <w:r w:rsidRPr="00A61E60">
        <w:rPr>
          <w:rStyle w:val="a7"/>
        </w:rPr>
        <w:footnoteRef/>
      </w:r>
      <w:r w:rsidRPr="00A61E60">
        <w:t xml:space="preserve"> </w:t>
      </w:r>
      <w:r w:rsidRPr="002178E5">
        <w:rPr>
          <w:rFonts w:ascii="Times New Roman" w:hAnsi="Times New Roman"/>
        </w:rPr>
        <w:t xml:space="preserve">Вычисляется по формуле </w:t>
      </w:r>
      <m:oMath>
        <m:r>
          <w:rPr>
            <w:rFonts w:ascii="Cambria Math" w:hAnsi="Cambria Math"/>
          </w:rPr>
          <m:t>p=</m:t>
        </m:r>
        <m:f>
          <m:fPr>
            <m:ctrlPr>
              <w:rPr>
                <w:rFonts w:ascii="Cambria Math" w:hAnsi="Cambria Math"/>
                <w:i/>
              </w:rPr>
            </m:ctrlPr>
          </m:fPr>
          <m:num>
            <m:r>
              <w:rPr>
                <w:rFonts w:ascii="Cambria Math" w:hAnsi="Cambria Math"/>
              </w:rPr>
              <m:t>N</m:t>
            </m:r>
          </m:num>
          <m:den>
            <m:r>
              <w:rPr>
                <w:rFonts w:ascii="Cambria Math" w:hAnsi="Cambria Math"/>
              </w:rPr>
              <m:t>nm</m:t>
            </m:r>
          </m:den>
        </m:f>
        <m:r>
          <w:rPr>
            <w:rFonts w:ascii="Cambria Math" w:hAnsi="Cambria Math"/>
          </w:rPr>
          <m:t>∙100%</m:t>
        </m:r>
      </m:oMath>
      <w:r w:rsidRPr="002178E5">
        <w:rPr>
          <w:rFonts w:ascii="Times New Roman" w:hAnsi="Times New Roman"/>
        </w:rPr>
        <w:t xml:space="preserve">, где </w:t>
      </w:r>
      <w:r w:rsidRPr="002178E5">
        <w:rPr>
          <w:rFonts w:ascii="Times New Roman" w:hAnsi="Times New Roman"/>
          <w:lang w:val="en-US"/>
        </w:rPr>
        <w:t>N</w:t>
      </w:r>
      <w:r w:rsidRPr="002178E5">
        <w:rPr>
          <w:rFonts w:ascii="Times New Roman" w:hAnsi="Times New Roman"/>
        </w:rPr>
        <w:t xml:space="preserve"> – сумма первичных баллов, полученных всеми участниками группы за выполнение задания, </w:t>
      </w:r>
      <w:r w:rsidRPr="002178E5">
        <w:rPr>
          <w:rFonts w:ascii="Times New Roman" w:hAnsi="Times New Roman"/>
          <w:lang w:val="en-US"/>
        </w:rPr>
        <w:t>n</w:t>
      </w:r>
      <w:r w:rsidRPr="002178E5">
        <w:rPr>
          <w:rFonts w:ascii="Times New Roman" w:hAnsi="Times New Roman"/>
        </w:rPr>
        <w:t xml:space="preserve"> – количество участников в группе, </w:t>
      </w:r>
      <w:r w:rsidRPr="002178E5">
        <w:rPr>
          <w:rFonts w:ascii="Times New Roman" w:hAnsi="Times New Roman"/>
          <w:lang w:val="en-US"/>
        </w:rPr>
        <w:t>m</w:t>
      </w:r>
      <w:r w:rsidRPr="002178E5">
        <w:rPr>
          <w:rFonts w:ascii="Times New Roman" w:hAnsi="Times New Roman"/>
        </w:rPr>
        <w:t xml:space="preserve"> – максимальный первичный балл за задание</w:t>
      </w:r>
      <w:r w:rsidRPr="00D6675C">
        <w:rPr>
          <w:rFonts w:ascii="Times New Roman" w:hAnsi="Times New Roman"/>
        </w:rPr>
        <w:t>.</w:t>
      </w:r>
    </w:p>
  </w:footnote>
  <w:footnote w:id="7">
    <w:p w14:paraId="1A6462CF" w14:textId="77777777" w:rsidR="00B106D5" w:rsidRPr="00EF24A0" w:rsidRDefault="00B106D5" w:rsidP="00CE6A02">
      <w:pPr>
        <w:pStyle w:val="a5"/>
        <w:rPr>
          <w:rFonts w:ascii="Times New Roman" w:hAnsi="Times New Roman"/>
        </w:rPr>
      </w:pPr>
      <w:r>
        <w:rPr>
          <w:rStyle w:val="a7"/>
        </w:rPr>
        <w:footnoteRef/>
      </w:r>
      <w:r>
        <w:t xml:space="preserve"> </w:t>
      </w:r>
      <w:r>
        <w:rPr>
          <w:rFonts w:ascii="Times New Roman" w:hAnsi="Times New Roman"/>
        </w:rPr>
        <w:t>Здесь и далее: См. пункт 3 Спецификации КИМ ЕГЭ 2026 года по учебному предмету.</w:t>
      </w:r>
    </w:p>
  </w:footnote>
  <w:footnote w:id="8">
    <w:p w14:paraId="182F6ACE" w14:textId="77777777" w:rsidR="00B106D5" w:rsidRPr="00EF24A0" w:rsidRDefault="00B106D5" w:rsidP="00CE6A02">
      <w:pPr>
        <w:pStyle w:val="a5"/>
        <w:rPr>
          <w:rFonts w:ascii="Times New Roman" w:hAnsi="Times New Roman"/>
        </w:rPr>
      </w:pPr>
      <w:r>
        <w:rPr>
          <w:rStyle w:val="a7"/>
        </w:rPr>
        <w:footnoteRef/>
      </w:r>
      <w:r>
        <w:t xml:space="preserve"> </w:t>
      </w:r>
      <w:r>
        <w:rPr>
          <w:rFonts w:ascii="Times New Roman" w:hAnsi="Times New Roman"/>
        </w:rPr>
        <w:t>Здесь и далее: См. пункт 3 Спецификации КИМ ЕГЭ 2026 года по учебному предмету.</w:t>
      </w:r>
    </w:p>
  </w:footnote>
  <w:footnote w:id="9">
    <w:p w14:paraId="6E211EE0" w14:textId="77777777" w:rsidR="00B106D5" w:rsidRPr="00EF24A0" w:rsidRDefault="00B106D5" w:rsidP="00CE6A02">
      <w:pPr>
        <w:pStyle w:val="a5"/>
        <w:rPr>
          <w:rFonts w:ascii="Times New Roman" w:hAnsi="Times New Roman"/>
        </w:rPr>
      </w:pPr>
      <w:r>
        <w:rPr>
          <w:rStyle w:val="a7"/>
        </w:rPr>
        <w:footnoteRef/>
      </w:r>
      <w:r>
        <w:t xml:space="preserve"> </w:t>
      </w:r>
      <w:r>
        <w:rPr>
          <w:rFonts w:ascii="Times New Roman" w:hAnsi="Times New Roman"/>
        </w:rPr>
        <w:t>Здесь и далее: См. пункт 3 Спецификации КИМ ЕГЭ 2026 года по учебному предмету.</w:t>
      </w:r>
    </w:p>
  </w:footnote>
  <w:footnote w:id="10">
    <w:p w14:paraId="07AA6081" w14:textId="77777777" w:rsidR="00B106D5" w:rsidRPr="00EF24A0" w:rsidRDefault="00B106D5" w:rsidP="00CE6A02">
      <w:pPr>
        <w:pStyle w:val="a5"/>
        <w:rPr>
          <w:rFonts w:ascii="Times New Roman" w:hAnsi="Times New Roman"/>
        </w:rPr>
      </w:pPr>
      <w:r>
        <w:rPr>
          <w:rStyle w:val="a7"/>
        </w:rPr>
        <w:footnoteRef/>
      </w:r>
      <w:r>
        <w:t xml:space="preserve"> </w:t>
      </w:r>
      <w:r>
        <w:rPr>
          <w:rFonts w:ascii="Times New Roman" w:hAnsi="Times New Roman"/>
        </w:rPr>
        <w:t>Здесь и далее: См. пункт 3 Спецификации КИМ ЕГЭ 2026 года по учебному предмету.</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DD8C2" w14:textId="77777777" w:rsidR="00B106D5" w:rsidRDefault="00B106D5">
    <w:pPr>
      <w:pStyle w:val="a3"/>
      <w:jc w:val="center"/>
    </w:pPr>
  </w:p>
  <w:p w14:paraId="63F1685C" w14:textId="77777777" w:rsidR="00B106D5" w:rsidRDefault="00B106D5">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82306"/>
    <w:multiLevelType w:val="multilevel"/>
    <w:tmpl w:val="57A0FB5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7D7DE3"/>
    <w:multiLevelType w:val="multilevel"/>
    <w:tmpl w:val="68DAF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AC106D"/>
    <w:multiLevelType w:val="hybridMultilevel"/>
    <w:tmpl w:val="96361DFC"/>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3" w15:restartNumberingAfterBreak="0">
    <w:nsid w:val="09E84326"/>
    <w:multiLevelType w:val="hybridMultilevel"/>
    <w:tmpl w:val="C56A0FD8"/>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4" w15:restartNumberingAfterBreak="0">
    <w:nsid w:val="0F584ABB"/>
    <w:multiLevelType w:val="hybridMultilevel"/>
    <w:tmpl w:val="75662D9A"/>
    <w:lvl w:ilvl="0" w:tplc="04190003">
      <w:start w:val="1"/>
      <w:numFmt w:val="bullet"/>
      <w:lvlText w:val="o"/>
      <w:lvlJc w:val="left"/>
      <w:pPr>
        <w:ind w:left="1070"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298736C"/>
    <w:multiLevelType w:val="multilevel"/>
    <w:tmpl w:val="B2C4A4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065A98"/>
    <w:multiLevelType w:val="multilevel"/>
    <w:tmpl w:val="90523C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773CD2"/>
    <w:multiLevelType w:val="hybridMultilevel"/>
    <w:tmpl w:val="C4A470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11E2813"/>
    <w:multiLevelType w:val="multilevel"/>
    <w:tmpl w:val="25AA43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EF4BCC"/>
    <w:multiLevelType w:val="multilevel"/>
    <w:tmpl w:val="39E0A6CE"/>
    <w:lvl w:ilvl="0">
      <w:start w:val="3"/>
      <w:numFmt w:val="decimal"/>
      <w:lvlText w:val="%1."/>
      <w:lvlJc w:val="left"/>
      <w:pPr>
        <w:ind w:left="540" w:hanging="540"/>
      </w:pPr>
      <w:rPr>
        <w:rFonts w:hint="default"/>
      </w:rPr>
    </w:lvl>
    <w:lvl w:ilvl="1">
      <w:start w:val="2"/>
      <w:numFmt w:val="decimal"/>
      <w:lvlText w:val="%1.%2."/>
      <w:lvlJc w:val="left"/>
      <w:pPr>
        <w:ind w:left="1434" w:hanging="540"/>
      </w:pPr>
      <w:rPr>
        <w:rFonts w:hint="default"/>
      </w:rPr>
    </w:lvl>
    <w:lvl w:ilvl="2">
      <w:start w:val="1"/>
      <w:numFmt w:val="decimal"/>
      <w:lvlText w:val="%1.%2.%3."/>
      <w:lvlJc w:val="left"/>
      <w:pPr>
        <w:ind w:left="2508" w:hanging="720"/>
      </w:pPr>
      <w:rPr>
        <w:rFonts w:hint="default"/>
      </w:rPr>
    </w:lvl>
    <w:lvl w:ilvl="3">
      <w:start w:val="1"/>
      <w:numFmt w:val="decimal"/>
      <w:lvlText w:val="%1.%2.%3.%4."/>
      <w:lvlJc w:val="left"/>
      <w:pPr>
        <w:ind w:left="3402" w:hanging="720"/>
      </w:pPr>
      <w:rPr>
        <w:rFonts w:hint="default"/>
      </w:rPr>
    </w:lvl>
    <w:lvl w:ilvl="4">
      <w:start w:val="1"/>
      <w:numFmt w:val="decimal"/>
      <w:lvlText w:val="%1.%2.%3.%4.%5."/>
      <w:lvlJc w:val="left"/>
      <w:pPr>
        <w:ind w:left="4656" w:hanging="1080"/>
      </w:pPr>
      <w:rPr>
        <w:rFonts w:hint="default"/>
      </w:rPr>
    </w:lvl>
    <w:lvl w:ilvl="5">
      <w:start w:val="1"/>
      <w:numFmt w:val="decimal"/>
      <w:lvlText w:val="%1.%2.%3.%4.%5.%6."/>
      <w:lvlJc w:val="left"/>
      <w:pPr>
        <w:ind w:left="5550" w:hanging="1080"/>
      </w:pPr>
      <w:rPr>
        <w:rFonts w:hint="default"/>
      </w:rPr>
    </w:lvl>
    <w:lvl w:ilvl="6">
      <w:start w:val="1"/>
      <w:numFmt w:val="decimal"/>
      <w:lvlText w:val="%1.%2.%3.%4.%5.%6.%7."/>
      <w:lvlJc w:val="left"/>
      <w:pPr>
        <w:ind w:left="6804" w:hanging="1440"/>
      </w:pPr>
      <w:rPr>
        <w:rFonts w:hint="default"/>
      </w:rPr>
    </w:lvl>
    <w:lvl w:ilvl="7">
      <w:start w:val="1"/>
      <w:numFmt w:val="decimal"/>
      <w:lvlText w:val="%1.%2.%3.%4.%5.%6.%7.%8."/>
      <w:lvlJc w:val="left"/>
      <w:pPr>
        <w:ind w:left="7698" w:hanging="1440"/>
      </w:pPr>
      <w:rPr>
        <w:rFonts w:hint="default"/>
      </w:rPr>
    </w:lvl>
    <w:lvl w:ilvl="8">
      <w:start w:val="1"/>
      <w:numFmt w:val="decimal"/>
      <w:lvlText w:val="%1.%2.%3.%4.%5.%6.%7.%8.%9."/>
      <w:lvlJc w:val="left"/>
      <w:pPr>
        <w:ind w:left="8952" w:hanging="1800"/>
      </w:pPr>
      <w:rPr>
        <w:rFonts w:hint="default"/>
      </w:rPr>
    </w:lvl>
  </w:abstractNum>
  <w:abstractNum w:abstractNumId="10" w15:restartNumberingAfterBreak="0">
    <w:nsid w:val="29751BE8"/>
    <w:multiLevelType w:val="hybridMultilevel"/>
    <w:tmpl w:val="7C10FA6E"/>
    <w:lvl w:ilvl="0" w:tplc="E9FAD60C">
      <w:start w:val="1"/>
      <w:numFmt w:val="bullet"/>
      <w:lvlText w:val=""/>
      <w:lvlJc w:val="left"/>
      <w:pPr>
        <w:ind w:left="1259" w:hanging="360"/>
      </w:pPr>
      <w:rPr>
        <w:rFonts w:ascii="Symbol" w:hAnsi="Symbol" w:hint="default"/>
      </w:rPr>
    </w:lvl>
    <w:lvl w:ilvl="1" w:tplc="04190003">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1" w15:restartNumberingAfterBreak="0">
    <w:nsid w:val="2A4544E3"/>
    <w:multiLevelType w:val="multilevel"/>
    <w:tmpl w:val="F1C48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F72FE4"/>
    <w:multiLevelType w:val="multilevel"/>
    <w:tmpl w:val="1A92A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D622FE"/>
    <w:multiLevelType w:val="multilevel"/>
    <w:tmpl w:val="C68CA626"/>
    <w:lvl w:ilvl="0">
      <w:start w:val="1"/>
      <w:numFmt w:val="decimal"/>
      <w:lvlText w:val="%1."/>
      <w:lvlJc w:val="left"/>
      <w:pPr>
        <w:ind w:left="1428" w:hanging="360"/>
      </w:pPr>
      <w:rPr>
        <w:rFonts w:hint="default"/>
      </w:rPr>
    </w:lvl>
    <w:lvl w:ilvl="1">
      <w:start w:val="1"/>
      <w:numFmt w:val="decimal"/>
      <w:lvlText w:val="%1.%2."/>
      <w:lvlJc w:val="left"/>
      <w:pPr>
        <w:ind w:left="1500" w:hanging="432"/>
      </w:pPr>
      <w:rPr>
        <w:rFonts w:hint="default"/>
        <w:b/>
        <w:bCs/>
        <w:i w:val="0"/>
        <w:iCs w:val="0"/>
        <w:sz w:val="28"/>
        <w:szCs w:val="28"/>
        <w:vertAlign w:val="baseline"/>
      </w:rPr>
    </w:lvl>
    <w:lvl w:ilvl="2">
      <w:start w:val="1"/>
      <w:numFmt w:val="decimal"/>
      <w:lvlText w:val="%1.%2.%3."/>
      <w:lvlJc w:val="left"/>
      <w:pPr>
        <w:ind w:left="2292" w:hanging="504"/>
      </w:pPr>
      <w:rPr>
        <w:rFonts w:hint="default"/>
        <w:b/>
      </w:rPr>
    </w:lvl>
    <w:lvl w:ilvl="3">
      <w:start w:val="1"/>
      <w:numFmt w:val="decimal"/>
      <w:lvlText w:val="%1.%2.%3.%4."/>
      <w:lvlJc w:val="left"/>
      <w:pPr>
        <w:ind w:left="2796" w:hanging="648"/>
      </w:pPr>
      <w:rPr>
        <w:rFonts w:hint="default"/>
      </w:rPr>
    </w:lvl>
    <w:lvl w:ilvl="4">
      <w:start w:val="1"/>
      <w:numFmt w:val="decimal"/>
      <w:lvlText w:val="%1.%2.%3.%4.%5."/>
      <w:lvlJc w:val="left"/>
      <w:pPr>
        <w:ind w:left="3300" w:hanging="792"/>
      </w:pPr>
      <w:rPr>
        <w:rFonts w:hint="default"/>
      </w:rPr>
    </w:lvl>
    <w:lvl w:ilvl="5">
      <w:start w:val="1"/>
      <w:numFmt w:val="decimal"/>
      <w:lvlText w:val="%1.%2.%3.%4.%5.%6."/>
      <w:lvlJc w:val="left"/>
      <w:pPr>
        <w:ind w:left="3804" w:hanging="936"/>
      </w:pPr>
      <w:rPr>
        <w:rFonts w:hint="default"/>
      </w:rPr>
    </w:lvl>
    <w:lvl w:ilvl="6">
      <w:start w:val="1"/>
      <w:numFmt w:val="decimal"/>
      <w:lvlText w:val="%1.%2.%3.%4.%5.%6.%7."/>
      <w:lvlJc w:val="left"/>
      <w:pPr>
        <w:ind w:left="4308" w:hanging="1080"/>
      </w:pPr>
      <w:rPr>
        <w:rFonts w:hint="default"/>
      </w:rPr>
    </w:lvl>
    <w:lvl w:ilvl="7">
      <w:start w:val="1"/>
      <w:numFmt w:val="decimal"/>
      <w:lvlText w:val="%1.%2.%3.%4.%5.%6.%7.%8."/>
      <w:lvlJc w:val="left"/>
      <w:pPr>
        <w:ind w:left="4812" w:hanging="1224"/>
      </w:pPr>
      <w:rPr>
        <w:rFonts w:hint="default"/>
      </w:rPr>
    </w:lvl>
    <w:lvl w:ilvl="8">
      <w:start w:val="1"/>
      <w:numFmt w:val="decimal"/>
      <w:lvlText w:val="%1.%2.%3.%4.%5.%6.%7.%8.%9."/>
      <w:lvlJc w:val="left"/>
      <w:pPr>
        <w:ind w:left="5388" w:hanging="1440"/>
      </w:pPr>
      <w:rPr>
        <w:rFonts w:hint="default"/>
      </w:rPr>
    </w:lvl>
  </w:abstractNum>
  <w:abstractNum w:abstractNumId="14" w15:restartNumberingAfterBreak="0">
    <w:nsid w:val="321C2C3B"/>
    <w:multiLevelType w:val="multilevel"/>
    <w:tmpl w:val="0C14B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993D1C"/>
    <w:multiLevelType w:val="multilevel"/>
    <w:tmpl w:val="49B64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DF2FF6"/>
    <w:multiLevelType w:val="multilevel"/>
    <w:tmpl w:val="77FC5B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41336C"/>
    <w:multiLevelType w:val="hybridMultilevel"/>
    <w:tmpl w:val="0D141E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C316946"/>
    <w:multiLevelType w:val="hybridMultilevel"/>
    <w:tmpl w:val="E16C6EF4"/>
    <w:lvl w:ilvl="0" w:tplc="E37A44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CB064BC"/>
    <w:multiLevelType w:val="hybridMultilevel"/>
    <w:tmpl w:val="AD08BE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20F7F45"/>
    <w:multiLevelType w:val="hybridMultilevel"/>
    <w:tmpl w:val="7BC80C38"/>
    <w:lvl w:ilvl="0" w:tplc="E9FAD60C">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6153B8A"/>
    <w:multiLevelType w:val="hybridMultilevel"/>
    <w:tmpl w:val="23502940"/>
    <w:lvl w:ilvl="0" w:tplc="E6829412">
      <w:start w:val="1"/>
      <w:numFmt w:val="decimal"/>
      <w:lvlText w:val="%1."/>
      <w:lvlJc w:val="left"/>
      <w:pPr>
        <w:ind w:left="899" w:hanging="36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2" w15:restartNumberingAfterBreak="0">
    <w:nsid w:val="5A15135C"/>
    <w:multiLevelType w:val="multilevel"/>
    <w:tmpl w:val="06961EE8"/>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bCs/>
        <w:i w:val="0"/>
        <w:iCs w:val="0"/>
        <w:sz w:val="28"/>
        <w:szCs w:val="28"/>
        <w:lang w:val="ru-RU"/>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D38035A"/>
    <w:multiLevelType w:val="hybridMultilevel"/>
    <w:tmpl w:val="657264F8"/>
    <w:lvl w:ilvl="0" w:tplc="E9FAD60C">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4" w15:restartNumberingAfterBreak="0">
    <w:nsid w:val="601A225F"/>
    <w:multiLevelType w:val="hybridMultilevel"/>
    <w:tmpl w:val="865631A6"/>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5DB4EEA"/>
    <w:multiLevelType w:val="hybridMultilevel"/>
    <w:tmpl w:val="4822A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639691C"/>
    <w:multiLevelType w:val="hybridMultilevel"/>
    <w:tmpl w:val="2586EC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B283AD7"/>
    <w:multiLevelType w:val="multilevel"/>
    <w:tmpl w:val="FD7E7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B60330"/>
    <w:multiLevelType w:val="hybridMultilevel"/>
    <w:tmpl w:val="0E7869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1146026"/>
    <w:multiLevelType w:val="hybridMultilevel"/>
    <w:tmpl w:val="CD5CD8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520141A"/>
    <w:multiLevelType w:val="multilevel"/>
    <w:tmpl w:val="9A867B32"/>
    <w:lvl w:ilvl="0">
      <w:start w:val="3"/>
      <w:numFmt w:val="decimal"/>
      <w:lvlText w:val="%1."/>
      <w:lvlJc w:val="left"/>
      <w:pPr>
        <w:ind w:left="864" w:hanging="864"/>
      </w:pPr>
      <w:rPr>
        <w:rFonts w:hint="default"/>
      </w:rPr>
    </w:lvl>
    <w:lvl w:ilvl="1">
      <w:start w:val="2"/>
      <w:numFmt w:val="decimal"/>
      <w:lvlText w:val="%1.%2."/>
      <w:lvlJc w:val="left"/>
      <w:pPr>
        <w:ind w:left="1758" w:hanging="864"/>
      </w:pPr>
      <w:rPr>
        <w:rFonts w:hint="default"/>
      </w:rPr>
    </w:lvl>
    <w:lvl w:ilvl="2">
      <w:start w:val="4"/>
      <w:numFmt w:val="decimal"/>
      <w:lvlText w:val="%1.%2.%3."/>
      <w:lvlJc w:val="left"/>
      <w:pPr>
        <w:ind w:left="2652" w:hanging="864"/>
      </w:pPr>
      <w:rPr>
        <w:rFonts w:hint="default"/>
      </w:rPr>
    </w:lvl>
    <w:lvl w:ilvl="3">
      <w:start w:val="2"/>
      <w:numFmt w:val="decimal"/>
      <w:lvlText w:val="%1.%2.%3.%4."/>
      <w:lvlJc w:val="left"/>
      <w:pPr>
        <w:ind w:left="3762" w:hanging="1080"/>
      </w:pPr>
      <w:rPr>
        <w:rFonts w:hint="default"/>
      </w:rPr>
    </w:lvl>
    <w:lvl w:ilvl="4">
      <w:start w:val="1"/>
      <w:numFmt w:val="decimal"/>
      <w:lvlText w:val="%1.%2.%3.%4.%5."/>
      <w:lvlJc w:val="left"/>
      <w:pPr>
        <w:ind w:left="4656" w:hanging="1080"/>
      </w:pPr>
      <w:rPr>
        <w:rFonts w:hint="default"/>
      </w:rPr>
    </w:lvl>
    <w:lvl w:ilvl="5">
      <w:start w:val="1"/>
      <w:numFmt w:val="decimal"/>
      <w:lvlText w:val="%1.%2.%3.%4.%5.%6."/>
      <w:lvlJc w:val="left"/>
      <w:pPr>
        <w:ind w:left="5910" w:hanging="1440"/>
      </w:pPr>
      <w:rPr>
        <w:rFonts w:hint="default"/>
      </w:rPr>
    </w:lvl>
    <w:lvl w:ilvl="6">
      <w:start w:val="1"/>
      <w:numFmt w:val="decimal"/>
      <w:lvlText w:val="%1.%2.%3.%4.%5.%6.%7."/>
      <w:lvlJc w:val="left"/>
      <w:pPr>
        <w:ind w:left="7164" w:hanging="1800"/>
      </w:pPr>
      <w:rPr>
        <w:rFonts w:hint="default"/>
      </w:rPr>
    </w:lvl>
    <w:lvl w:ilvl="7">
      <w:start w:val="1"/>
      <w:numFmt w:val="decimal"/>
      <w:lvlText w:val="%1.%2.%3.%4.%5.%6.%7.%8."/>
      <w:lvlJc w:val="left"/>
      <w:pPr>
        <w:ind w:left="8058" w:hanging="1800"/>
      </w:pPr>
      <w:rPr>
        <w:rFonts w:hint="default"/>
      </w:rPr>
    </w:lvl>
    <w:lvl w:ilvl="8">
      <w:start w:val="1"/>
      <w:numFmt w:val="decimal"/>
      <w:lvlText w:val="%1.%2.%3.%4.%5.%6.%7.%8.%9."/>
      <w:lvlJc w:val="left"/>
      <w:pPr>
        <w:ind w:left="9312" w:hanging="2160"/>
      </w:pPr>
      <w:rPr>
        <w:rFonts w:hint="default"/>
      </w:rPr>
    </w:lvl>
  </w:abstractNum>
  <w:abstractNum w:abstractNumId="31" w15:restartNumberingAfterBreak="0">
    <w:nsid w:val="7F5D75F9"/>
    <w:multiLevelType w:val="multilevel"/>
    <w:tmpl w:val="C68CA626"/>
    <w:lvl w:ilvl="0">
      <w:start w:val="1"/>
      <w:numFmt w:val="decimal"/>
      <w:lvlText w:val="%1."/>
      <w:lvlJc w:val="left"/>
      <w:pPr>
        <w:ind w:left="1428" w:hanging="360"/>
      </w:pPr>
      <w:rPr>
        <w:rFonts w:hint="default"/>
      </w:rPr>
    </w:lvl>
    <w:lvl w:ilvl="1">
      <w:start w:val="1"/>
      <w:numFmt w:val="decimal"/>
      <w:lvlText w:val="%1.%2."/>
      <w:lvlJc w:val="left"/>
      <w:pPr>
        <w:ind w:left="1000" w:hanging="432"/>
      </w:pPr>
      <w:rPr>
        <w:rFonts w:hint="default"/>
        <w:b/>
        <w:bCs/>
        <w:i w:val="0"/>
        <w:iCs w:val="0"/>
        <w:sz w:val="28"/>
        <w:szCs w:val="28"/>
        <w:vertAlign w:val="baseline"/>
      </w:rPr>
    </w:lvl>
    <w:lvl w:ilvl="2">
      <w:start w:val="1"/>
      <w:numFmt w:val="decimal"/>
      <w:lvlText w:val="%1.%2.%3."/>
      <w:lvlJc w:val="left"/>
      <w:pPr>
        <w:ind w:left="2292" w:hanging="504"/>
      </w:pPr>
      <w:rPr>
        <w:rFonts w:hint="default"/>
        <w:b/>
      </w:rPr>
    </w:lvl>
    <w:lvl w:ilvl="3">
      <w:start w:val="1"/>
      <w:numFmt w:val="decimal"/>
      <w:lvlText w:val="%1.%2.%3.%4."/>
      <w:lvlJc w:val="left"/>
      <w:pPr>
        <w:ind w:left="2796" w:hanging="648"/>
      </w:pPr>
      <w:rPr>
        <w:rFonts w:hint="default"/>
      </w:rPr>
    </w:lvl>
    <w:lvl w:ilvl="4">
      <w:start w:val="1"/>
      <w:numFmt w:val="decimal"/>
      <w:lvlText w:val="%1.%2.%3.%4.%5."/>
      <w:lvlJc w:val="left"/>
      <w:pPr>
        <w:ind w:left="3300" w:hanging="792"/>
      </w:pPr>
      <w:rPr>
        <w:rFonts w:hint="default"/>
      </w:rPr>
    </w:lvl>
    <w:lvl w:ilvl="5">
      <w:start w:val="1"/>
      <w:numFmt w:val="decimal"/>
      <w:lvlText w:val="%1.%2.%3.%4.%5.%6."/>
      <w:lvlJc w:val="left"/>
      <w:pPr>
        <w:ind w:left="3804" w:hanging="936"/>
      </w:pPr>
      <w:rPr>
        <w:rFonts w:hint="default"/>
      </w:rPr>
    </w:lvl>
    <w:lvl w:ilvl="6">
      <w:start w:val="1"/>
      <w:numFmt w:val="decimal"/>
      <w:lvlText w:val="%1.%2.%3.%4.%5.%6.%7."/>
      <w:lvlJc w:val="left"/>
      <w:pPr>
        <w:ind w:left="4308" w:hanging="1080"/>
      </w:pPr>
      <w:rPr>
        <w:rFonts w:hint="default"/>
      </w:rPr>
    </w:lvl>
    <w:lvl w:ilvl="7">
      <w:start w:val="1"/>
      <w:numFmt w:val="decimal"/>
      <w:lvlText w:val="%1.%2.%3.%4.%5.%6.%7.%8."/>
      <w:lvlJc w:val="left"/>
      <w:pPr>
        <w:ind w:left="4812" w:hanging="1224"/>
      </w:pPr>
      <w:rPr>
        <w:rFonts w:hint="default"/>
      </w:rPr>
    </w:lvl>
    <w:lvl w:ilvl="8">
      <w:start w:val="1"/>
      <w:numFmt w:val="decimal"/>
      <w:lvlText w:val="%1.%2.%3.%4.%5.%6.%7.%8.%9."/>
      <w:lvlJc w:val="left"/>
      <w:pPr>
        <w:ind w:left="5388" w:hanging="1440"/>
      </w:pPr>
      <w:rPr>
        <w:rFonts w:hint="default"/>
      </w:rPr>
    </w:lvl>
  </w:abstractNum>
  <w:num w:numId="1">
    <w:abstractNumId w:val="4"/>
  </w:num>
  <w:num w:numId="2">
    <w:abstractNumId w:val="13"/>
  </w:num>
  <w:num w:numId="3">
    <w:abstractNumId w:val="23"/>
  </w:num>
  <w:num w:numId="4">
    <w:abstractNumId w:val="10"/>
  </w:num>
  <w:num w:numId="5">
    <w:abstractNumId w:val="17"/>
  </w:num>
  <w:num w:numId="6">
    <w:abstractNumId w:val="31"/>
  </w:num>
  <w:num w:numId="7">
    <w:abstractNumId w:val="22"/>
  </w:num>
  <w:num w:numId="8">
    <w:abstractNumId w:val="24"/>
  </w:num>
  <w:num w:numId="9">
    <w:abstractNumId w:val="29"/>
  </w:num>
  <w:num w:numId="10">
    <w:abstractNumId w:val="20"/>
  </w:num>
  <w:num w:numId="11">
    <w:abstractNumId w:val="21"/>
  </w:num>
  <w:num w:numId="12">
    <w:abstractNumId w:val="6"/>
  </w:num>
  <w:num w:numId="13">
    <w:abstractNumId w:val="27"/>
  </w:num>
  <w:num w:numId="14">
    <w:abstractNumId w:val="12"/>
  </w:num>
  <w:num w:numId="15">
    <w:abstractNumId w:val="11"/>
  </w:num>
  <w:num w:numId="16">
    <w:abstractNumId w:val="1"/>
  </w:num>
  <w:num w:numId="17">
    <w:abstractNumId w:val="5"/>
  </w:num>
  <w:num w:numId="18">
    <w:abstractNumId w:val="0"/>
  </w:num>
  <w:num w:numId="19">
    <w:abstractNumId w:val="8"/>
  </w:num>
  <w:num w:numId="20">
    <w:abstractNumId w:val="15"/>
  </w:num>
  <w:num w:numId="21">
    <w:abstractNumId w:val="14"/>
  </w:num>
  <w:num w:numId="22">
    <w:abstractNumId w:val="16"/>
  </w:num>
  <w:num w:numId="23">
    <w:abstractNumId w:val="18"/>
  </w:num>
  <w:num w:numId="24">
    <w:abstractNumId w:val="28"/>
  </w:num>
  <w:num w:numId="25">
    <w:abstractNumId w:val="9"/>
  </w:num>
  <w:num w:numId="26">
    <w:abstractNumId w:val="30"/>
  </w:num>
  <w:num w:numId="27">
    <w:abstractNumId w:val="2"/>
  </w:num>
  <w:num w:numId="28">
    <w:abstractNumId w:val="3"/>
  </w:num>
  <w:num w:numId="29">
    <w:abstractNumId w:val="19"/>
  </w:num>
  <w:num w:numId="30">
    <w:abstractNumId w:val="7"/>
  </w:num>
  <w:num w:numId="31">
    <w:abstractNumId w:val="26"/>
  </w:num>
  <w:num w:numId="32">
    <w:abstractNumId w:val="25"/>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Рустам">
    <w15:presenceInfo w15:providerId="None" w15:userId="Рустам"/>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39F"/>
    <w:rsid w:val="0001624D"/>
    <w:rsid w:val="00016F74"/>
    <w:rsid w:val="000468EE"/>
    <w:rsid w:val="00055103"/>
    <w:rsid w:val="000613FB"/>
    <w:rsid w:val="00083A02"/>
    <w:rsid w:val="000C308F"/>
    <w:rsid w:val="000D2E8B"/>
    <w:rsid w:val="000E56AF"/>
    <w:rsid w:val="000F49E6"/>
    <w:rsid w:val="001164BD"/>
    <w:rsid w:val="001327D1"/>
    <w:rsid w:val="001375CD"/>
    <w:rsid w:val="00144C2D"/>
    <w:rsid w:val="00185452"/>
    <w:rsid w:val="00192162"/>
    <w:rsid w:val="001A6AFD"/>
    <w:rsid w:val="001C2EA2"/>
    <w:rsid w:val="001D659A"/>
    <w:rsid w:val="002535B2"/>
    <w:rsid w:val="00267FE0"/>
    <w:rsid w:val="0027275A"/>
    <w:rsid w:val="002905D6"/>
    <w:rsid w:val="002C1049"/>
    <w:rsid w:val="00315768"/>
    <w:rsid w:val="00332F82"/>
    <w:rsid w:val="0035179D"/>
    <w:rsid w:val="0039274D"/>
    <w:rsid w:val="003C2692"/>
    <w:rsid w:val="003D015C"/>
    <w:rsid w:val="003E610A"/>
    <w:rsid w:val="0040167D"/>
    <w:rsid w:val="00454C1C"/>
    <w:rsid w:val="0046604C"/>
    <w:rsid w:val="0048692B"/>
    <w:rsid w:val="004A2DEF"/>
    <w:rsid w:val="004B6696"/>
    <w:rsid w:val="004C17C9"/>
    <w:rsid w:val="004C4409"/>
    <w:rsid w:val="004C57A9"/>
    <w:rsid w:val="004E12A2"/>
    <w:rsid w:val="00507B6E"/>
    <w:rsid w:val="00516091"/>
    <w:rsid w:val="00527E46"/>
    <w:rsid w:val="0055165F"/>
    <w:rsid w:val="00553C98"/>
    <w:rsid w:val="00557FCA"/>
    <w:rsid w:val="00585D12"/>
    <w:rsid w:val="005B64A4"/>
    <w:rsid w:val="005B7706"/>
    <w:rsid w:val="005D4B2A"/>
    <w:rsid w:val="005E4AB9"/>
    <w:rsid w:val="00627D98"/>
    <w:rsid w:val="006362F9"/>
    <w:rsid w:val="00657083"/>
    <w:rsid w:val="006841B4"/>
    <w:rsid w:val="00685B9E"/>
    <w:rsid w:val="00687417"/>
    <w:rsid w:val="006950CB"/>
    <w:rsid w:val="007052B4"/>
    <w:rsid w:val="007174B8"/>
    <w:rsid w:val="0072363C"/>
    <w:rsid w:val="00761971"/>
    <w:rsid w:val="007740A0"/>
    <w:rsid w:val="00784F12"/>
    <w:rsid w:val="007963CC"/>
    <w:rsid w:val="007E7F13"/>
    <w:rsid w:val="008157E4"/>
    <w:rsid w:val="00845508"/>
    <w:rsid w:val="008706F6"/>
    <w:rsid w:val="00883E58"/>
    <w:rsid w:val="0089081C"/>
    <w:rsid w:val="008B5745"/>
    <w:rsid w:val="008C0A81"/>
    <w:rsid w:val="008D600A"/>
    <w:rsid w:val="008E35EB"/>
    <w:rsid w:val="008F0232"/>
    <w:rsid w:val="008F1E42"/>
    <w:rsid w:val="009072BB"/>
    <w:rsid w:val="00913BFF"/>
    <w:rsid w:val="00921490"/>
    <w:rsid w:val="00946A8C"/>
    <w:rsid w:val="00992DC0"/>
    <w:rsid w:val="009A185B"/>
    <w:rsid w:val="009A37B2"/>
    <w:rsid w:val="009B58EF"/>
    <w:rsid w:val="009B7B8E"/>
    <w:rsid w:val="009C3A57"/>
    <w:rsid w:val="009D1436"/>
    <w:rsid w:val="009E07DC"/>
    <w:rsid w:val="009F2099"/>
    <w:rsid w:val="009F4802"/>
    <w:rsid w:val="00A417A0"/>
    <w:rsid w:val="00A43550"/>
    <w:rsid w:val="00A635B4"/>
    <w:rsid w:val="00A83F23"/>
    <w:rsid w:val="00AA20A8"/>
    <w:rsid w:val="00B106D5"/>
    <w:rsid w:val="00B13D43"/>
    <w:rsid w:val="00B216B7"/>
    <w:rsid w:val="00B246E5"/>
    <w:rsid w:val="00B54E64"/>
    <w:rsid w:val="00BD5C35"/>
    <w:rsid w:val="00BD60C9"/>
    <w:rsid w:val="00BE3D37"/>
    <w:rsid w:val="00BF7D37"/>
    <w:rsid w:val="00C32287"/>
    <w:rsid w:val="00C36CFB"/>
    <w:rsid w:val="00C6239F"/>
    <w:rsid w:val="00C9212F"/>
    <w:rsid w:val="00CB3620"/>
    <w:rsid w:val="00CB4304"/>
    <w:rsid w:val="00CD3CCE"/>
    <w:rsid w:val="00CD5339"/>
    <w:rsid w:val="00CE6A02"/>
    <w:rsid w:val="00CF4CA4"/>
    <w:rsid w:val="00D15A25"/>
    <w:rsid w:val="00D25B44"/>
    <w:rsid w:val="00D30C86"/>
    <w:rsid w:val="00DB540E"/>
    <w:rsid w:val="00DD2B3C"/>
    <w:rsid w:val="00E05B09"/>
    <w:rsid w:val="00E14FC4"/>
    <w:rsid w:val="00E336D2"/>
    <w:rsid w:val="00E42A3E"/>
    <w:rsid w:val="00E45853"/>
    <w:rsid w:val="00EC6231"/>
    <w:rsid w:val="00EE6231"/>
    <w:rsid w:val="00F04683"/>
    <w:rsid w:val="00F054C5"/>
    <w:rsid w:val="00F368A0"/>
    <w:rsid w:val="00F3771C"/>
    <w:rsid w:val="00F7164A"/>
    <w:rsid w:val="00F946BB"/>
    <w:rsid w:val="00FD46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0DACE"/>
  <w15:chartTrackingRefBased/>
  <w15:docId w15:val="{AE7E1B87-62CF-40E2-9F47-A30CD3DDE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CE6A02"/>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iPriority w:val="9"/>
    <w:unhideWhenUsed/>
    <w:qFormat/>
    <w:rsid w:val="00CE6A02"/>
    <w:pPr>
      <w:keepNext/>
      <w:keepLines/>
      <w:spacing w:before="40" w:after="0" w:line="240" w:lineRule="auto"/>
      <w:outlineLvl w:val="1"/>
    </w:pPr>
    <w:rPr>
      <w:rFonts w:ascii="Cambria" w:eastAsia="SimSun" w:hAnsi="Cambria" w:cs="Times New Roman"/>
      <w:color w:val="365F91"/>
      <w:sz w:val="26"/>
      <w:szCs w:val="26"/>
      <w:lang w:val="x-none" w:eastAsia="ru-RU"/>
    </w:rPr>
  </w:style>
  <w:style w:type="paragraph" w:styleId="3">
    <w:name w:val="heading 3"/>
    <w:basedOn w:val="a"/>
    <w:next w:val="a"/>
    <w:link w:val="30"/>
    <w:uiPriority w:val="9"/>
    <w:unhideWhenUsed/>
    <w:qFormat/>
    <w:rsid w:val="00CE6A02"/>
    <w:pPr>
      <w:keepNext/>
      <w:keepLines/>
      <w:spacing w:before="200" w:after="0" w:line="240" w:lineRule="auto"/>
      <w:outlineLvl w:val="2"/>
    </w:pPr>
    <w:rPr>
      <w:rFonts w:ascii="Cambria" w:eastAsia="Times New Roman" w:hAnsi="Cambria" w:cs="Times New Roman"/>
      <w:b/>
      <w:bCs/>
      <w:color w:val="4F81BD"/>
      <w:sz w:val="24"/>
      <w:szCs w:val="24"/>
      <w:lang w:eastAsia="ru-RU"/>
    </w:rPr>
  </w:style>
  <w:style w:type="paragraph" w:styleId="8">
    <w:name w:val="heading 8"/>
    <w:basedOn w:val="a"/>
    <w:next w:val="a"/>
    <w:link w:val="80"/>
    <w:uiPriority w:val="9"/>
    <w:semiHidden/>
    <w:unhideWhenUsed/>
    <w:qFormat/>
    <w:rsid w:val="00CE6A02"/>
    <w:pPr>
      <w:keepNext/>
      <w:keepLines/>
      <w:spacing w:before="40" w:after="0" w:line="240" w:lineRule="auto"/>
      <w:outlineLvl w:val="7"/>
    </w:pPr>
    <w:rPr>
      <w:rFonts w:asciiTheme="majorHAnsi" w:eastAsiaTheme="majorEastAsia" w:hAnsiTheme="majorHAnsi" w:cstheme="majorBidi"/>
      <w:color w:val="272727" w:themeColor="text1" w:themeTint="D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6239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6239F"/>
  </w:style>
  <w:style w:type="paragraph" w:styleId="a5">
    <w:name w:val="footnote text"/>
    <w:basedOn w:val="a"/>
    <w:link w:val="a6"/>
    <w:uiPriority w:val="99"/>
    <w:unhideWhenUsed/>
    <w:rsid w:val="00C6239F"/>
    <w:pPr>
      <w:spacing w:after="0" w:line="240" w:lineRule="auto"/>
    </w:pPr>
    <w:rPr>
      <w:rFonts w:ascii="Calibri" w:eastAsia="Calibri" w:hAnsi="Calibri" w:cs="Times New Roman"/>
      <w:sz w:val="20"/>
      <w:szCs w:val="20"/>
    </w:rPr>
  </w:style>
  <w:style w:type="character" w:customStyle="1" w:styleId="a6">
    <w:name w:val="Текст сноски Знак"/>
    <w:basedOn w:val="a0"/>
    <w:link w:val="a5"/>
    <w:uiPriority w:val="99"/>
    <w:rsid w:val="00C6239F"/>
    <w:rPr>
      <w:rFonts w:ascii="Calibri" w:eastAsia="Calibri" w:hAnsi="Calibri" w:cs="Times New Roman"/>
      <w:sz w:val="20"/>
      <w:szCs w:val="20"/>
    </w:rPr>
  </w:style>
  <w:style w:type="character" w:styleId="a7">
    <w:name w:val="footnote reference"/>
    <w:uiPriority w:val="99"/>
    <w:semiHidden/>
    <w:unhideWhenUsed/>
    <w:rsid w:val="00C6239F"/>
    <w:rPr>
      <w:vertAlign w:val="superscript"/>
    </w:rPr>
  </w:style>
  <w:style w:type="paragraph" w:styleId="a8">
    <w:name w:val="footer"/>
    <w:basedOn w:val="a"/>
    <w:link w:val="a9"/>
    <w:uiPriority w:val="99"/>
    <w:unhideWhenUsed/>
    <w:rsid w:val="00C6239F"/>
    <w:pPr>
      <w:tabs>
        <w:tab w:val="center" w:pos="4677"/>
        <w:tab w:val="right" w:pos="9355"/>
      </w:tabs>
      <w:spacing w:after="0" w:line="240" w:lineRule="auto"/>
    </w:pPr>
    <w:rPr>
      <w:rFonts w:ascii="Calibri" w:eastAsia="Calibri" w:hAnsi="Calibri" w:cs="Times New Roman"/>
    </w:rPr>
  </w:style>
  <w:style w:type="character" w:customStyle="1" w:styleId="a9">
    <w:name w:val="Нижний колонтитул Знак"/>
    <w:basedOn w:val="a0"/>
    <w:link w:val="a8"/>
    <w:uiPriority w:val="99"/>
    <w:rsid w:val="00C6239F"/>
    <w:rPr>
      <w:rFonts w:ascii="Calibri" w:eastAsia="Calibri" w:hAnsi="Calibri" w:cs="Times New Roman"/>
    </w:rPr>
  </w:style>
  <w:style w:type="character" w:styleId="aa">
    <w:name w:val="annotation reference"/>
    <w:basedOn w:val="a0"/>
    <w:uiPriority w:val="99"/>
    <w:semiHidden/>
    <w:unhideWhenUsed/>
    <w:rsid w:val="001375CD"/>
    <w:rPr>
      <w:sz w:val="16"/>
      <w:szCs w:val="16"/>
    </w:rPr>
  </w:style>
  <w:style w:type="paragraph" w:styleId="ab">
    <w:name w:val="annotation text"/>
    <w:basedOn w:val="a"/>
    <w:link w:val="ac"/>
    <w:uiPriority w:val="99"/>
    <w:semiHidden/>
    <w:unhideWhenUsed/>
    <w:rsid w:val="001375CD"/>
    <w:pPr>
      <w:spacing w:line="240" w:lineRule="auto"/>
    </w:pPr>
    <w:rPr>
      <w:sz w:val="20"/>
      <w:szCs w:val="20"/>
    </w:rPr>
  </w:style>
  <w:style w:type="character" w:customStyle="1" w:styleId="ac">
    <w:name w:val="Текст примечания Знак"/>
    <w:basedOn w:val="a0"/>
    <w:link w:val="ab"/>
    <w:uiPriority w:val="99"/>
    <w:semiHidden/>
    <w:rsid w:val="001375CD"/>
    <w:rPr>
      <w:sz w:val="20"/>
      <w:szCs w:val="20"/>
    </w:rPr>
  </w:style>
  <w:style w:type="paragraph" w:styleId="ad">
    <w:name w:val="annotation subject"/>
    <w:basedOn w:val="ab"/>
    <w:next w:val="ab"/>
    <w:link w:val="ae"/>
    <w:uiPriority w:val="99"/>
    <w:semiHidden/>
    <w:unhideWhenUsed/>
    <w:rsid w:val="001375CD"/>
    <w:rPr>
      <w:b/>
      <w:bCs/>
    </w:rPr>
  </w:style>
  <w:style w:type="character" w:customStyle="1" w:styleId="ae">
    <w:name w:val="Тема примечания Знак"/>
    <w:basedOn w:val="ac"/>
    <w:link w:val="ad"/>
    <w:uiPriority w:val="99"/>
    <w:semiHidden/>
    <w:rsid w:val="001375CD"/>
    <w:rPr>
      <w:b/>
      <w:bCs/>
      <w:sz w:val="20"/>
      <w:szCs w:val="20"/>
    </w:rPr>
  </w:style>
  <w:style w:type="paragraph" w:styleId="af">
    <w:name w:val="Balloon Text"/>
    <w:basedOn w:val="a"/>
    <w:link w:val="af0"/>
    <w:uiPriority w:val="99"/>
    <w:semiHidden/>
    <w:unhideWhenUsed/>
    <w:rsid w:val="001375CD"/>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1375CD"/>
    <w:rPr>
      <w:rFonts w:ascii="Segoe UI" w:hAnsi="Segoe UI" w:cs="Segoe UI"/>
      <w:sz w:val="18"/>
      <w:szCs w:val="18"/>
    </w:rPr>
  </w:style>
  <w:style w:type="table" w:styleId="af1">
    <w:name w:val="Table Grid"/>
    <w:basedOn w:val="a1"/>
    <w:uiPriority w:val="39"/>
    <w:rsid w:val="00332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uiPriority w:val="34"/>
    <w:qFormat/>
    <w:rsid w:val="00DD2B3C"/>
    <w:pPr>
      <w:ind w:left="720"/>
      <w:contextualSpacing/>
    </w:pPr>
  </w:style>
  <w:style w:type="character" w:customStyle="1" w:styleId="10">
    <w:name w:val="Заголовок 1 Знак"/>
    <w:basedOn w:val="a0"/>
    <w:link w:val="1"/>
    <w:uiPriority w:val="9"/>
    <w:rsid w:val="00CE6A02"/>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rsid w:val="00CE6A02"/>
    <w:rPr>
      <w:rFonts w:ascii="Cambria" w:eastAsia="SimSun" w:hAnsi="Cambria" w:cs="Times New Roman"/>
      <w:color w:val="365F91"/>
      <w:sz w:val="26"/>
      <w:szCs w:val="26"/>
      <w:lang w:val="x-none" w:eastAsia="ru-RU"/>
    </w:rPr>
  </w:style>
  <w:style w:type="character" w:customStyle="1" w:styleId="30">
    <w:name w:val="Заголовок 3 Знак"/>
    <w:basedOn w:val="a0"/>
    <w:link w:val="3"/>
    <w:uiPriority w:val="9"/>
    <w:rsid w:val="00CE6A02"/>
    <w:rPr>
      <w:rFonts w:ascii="Cambria" w:eastAsia="Times New Roman" w:hAnsi="Cambria" w:cs="Times New Roman"/>
      <w:b/>
      <w:bCs/>
      <w:color w:val="4F81BD"/>
      <w:sz w:val="24"/>
      <w:szCs w:val="24"/>
      <w:lang w:eastAsia="ru-RU"/>
    </w:rPr>
  </w:style>
  <w:style w:type="character" w:customStyle="1" w:styleId="80">
    <w:name w:val="Заголовок 8 Знак"/>
    <w:basedOn w:val="a0"/>
    <w:link w:val="8"/>
    <w:uiPriority w:val="9"/>
    <w:semiHidden/>
    <w:rsid w:val="00CE6A02"/>
    <w:rPr>
      <w:rFonts w:asciiTheme="majorHAnsi" w:eastAsiaTheme="majorEastAsia" w:hAnsiTheme="majorHAnsi" w:cstheme="majorBidi"/>
      <w:color w:val="272727" w:themeColor="text1" w:themeTint="D8"/>
      <w:sz w:val="21"/>
      <w:szCs w:val="21"/>
      <w:lang w:eastAsia="ru-RU"/>
    </w:rPr>
  </w:style>
  <w:style w:type="numbering" w:customStyle="1" w:styleId="11">
    <w:name w:val="Нет списка1"/>
    <w:next w:val="a2"/>
    <w:uiPriority w:val="99"/>
    <w:semiHidden/>
    <w:unhideWhenUsed/>
    <w:rsid w:val="00CE6A02"/>
  </w:style>
  <w:style w:type="table" w:customStyle="1" w:styleId="12">
    <w:name w:val="Сетка таблицы1"/>
    <w:basedOn w:val="a1"/>
    <w:next w:val="af1"/>
    <w:uiPriority w:val="99"/>
    <w:rsid w:val="00CE6A0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Title"/>
    <w:basedOn w:val="a"/>
    <w:next w:val="a"/>
    <w:link w:val="af4"/>
    <w:uiPriority w:val="10"/>
    <w:qFormat/>
    <w:rsid w:val="00CE6A02"/>
    <w:pPr>
      <w:pBdr>
        <w:bottom w:val="single" w:sz="8" w:space="4" w:color="4F81BD"/>
      </w:pBdr>
      <w:spacing w:after="300" w:line="240" w:lineRule="auto"/>
      <w:contextualSpacing/>
    </w:pPr>
    <w:rPr>
      <w:rFonts w:ascii="Cambria" w:eastAsia="PMingLiU" w:hAnsi="Cambria" w:cs="Times New Roman"/>
      <w:color w:val="17365D"/>
      <w:spacing w:val="5"/>
      <w:kern w:val="28"/>
      <w:sz w:val="52"/>
      <w:szCs w:val="52"/>
    </w:rPr>
  </w:style>
  <w:style w:type="character" w:customStyle="1" w:styleId="af4">
    <w:name w:val="Заголовок Знак"/>
    <w:basedOn w:val="a0"/>
    <w:link w:val="af3"/>
    <w:uiPriority w:val="10"/>
    <w:rsid w:val="00CE6A02"/>
    <w:rPr>
      <w:rFonts w:ascii="Cambria" w:eastAsia="PMingLiU" w:hAnsi="Cambria" w:cs="Times New Roman"/>
      <w:color w:val="17365D"/>
      <w:spacing w:val="5"/>
      <w:kern w:val="28"/>
      <w:sz w:val="52"/>
      <w:szCs w:val="52"/>
    </w:rPr>
  </w:style>
  <w:style w:type="character" w:styleId="af5">
    <w:name w:val="Strong"/>
    <w:uiPriority w:val="22"/>
    <w:qFormat/>
    <w:rsid w:val="00CE6A02"/>
    <w:rPr>
      <w:b/>
      <w:bCs/>
    </w:rPr>
  </w:style>
  <w:style w:type="paragraph" w:styleId="af6">
    <w:name w:val="Revision"/>
    <w:hidden/>
    <w:uiPriority w:val="99"/>
    <w:semiHidden/>
    <w:rsid w:val="00CE6A02"/>
    <w:pPr>
      <w:spacing w:after="0" w:line="240" w:lineRule="auto"/>
    </w:pPr>
    <w:rPr>
      <w:rFonts w:ascii="Times New Roman" w:eastAsia="Calibri" w:hAnsi="Times New Roman" w:cs="Times New Roman"/>
      <w:sz w:val="24"/>
      <w:szCs w:val="24"/>
      <w:lang w:eastAsia="ru-RU"/>
    </w:rPr>
  </w:style>
  <w:style w:type="paragraph" w:styleId="af7">
    <w:name w:val="caption"/>
    <w:basedOn w:val="a"/>
    <w:next w:val="a"/>
    <w:uiPriority w:val="35"/>
    <w:unhideWhenUsed/>
    <w:qFormat/>
    <w:rsid w:val="00CE6A02"/>
    <w:pPr>
      <w:spacing w:after="200" w:line="240" w:lineRule="auto"/>
    </w:pPr>
    <w:rPr>
      <w:rFonts w:ascii="Times New Roman" w:eastAsia="Calibri" w:hAnsi="Times New Roman" w:cs="Times New Roman"/>
      <w:i/>
      <w:iCs/>
      <w:color w:val="1F497D"/>
      <w:sz w:val="18"/>
      <w:szCs w:val="18"/>
      <w:lang w:eastAsia="ru-RU"/>
    </w:rPr>
  </w:style>
  <w:style w:type="paragraph" w:customStyle="1" w:styleId="s1">
    <w:name w:val="s_1"/>
    <w:basedOn w:val="a"/>
    <w:rsid w:val="00CE6A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8">
    <w:name w:val="endnote text"/>
    <w:basedOn w:val="a"/>
    <w:link w:val="af9"/>
    <w:uiPriority w:val="99"/>
    <w:semiHidden/>
    <w:unhideWhenUsed/>
    <w:rsid w:val="00CE6A02"/>
    <w:pPr>
      <w:spacing w:after="0" w:line="240" w:lineRule="auto"/>
    </w:pPr>
    <w:rPr>
      <w:rFonts w:ascii="Times New Roman" w:eastAsia="Calibri" w:hAnsi="Times New Roman" w:cs="Times New Roman"/>
      <w:sz w:val="20"/>
      <w:szCs w:val="20"/>
      <w:lang w:eastAsia="ru-RU"/>
    </w:rPr>
  </w:style>
  <w:style w:type="character" w:customStyle="1" w:styleId="af9">
    <w:name w:val="Текст концевой сноски Знак"/>
    <w:basedOn w:val="a0"/>
    <w:link w:val="af8"/>
    <w:uiPriority w:val="99"/>
    <w:semiHidden/>
    <w:rsid w:val="00CE6A02"/>
    <w:rPr>
      <w:rFonts w:ascii="Times New Roman" w:eastAsia="Calibri" w:hAnsi="Times New Roman" w:cs="Times New Roman"/>
      <w:sz w:val="20"/>
      <w:szCs w:val="20"/>
      <w:lang w:eastAsia="ru-RU"/>
    </w:rPr>
  </w:style>
  <w:style w:type="character" w:styleId="afa">
    <w:name w:val="endnote reference"/>
    <w:uiPriority w:val="99"/>
    <w:semiHidden/>
    <w:unhideWhenUsed/>
    <w:rsid w:val="00CE6A02"/>
    <w:rPr>
      <w:vertAlign w:val="superscript"/>
    </w:rPr>
  </w:style>
  <w:style w:type="paragraph" w:styleId="afb">
    <w:name w:val="No Spacing"/>
    <w:uiPriority w:val="1"/>
    <w:qFormat/>
    <w:rsid w:val="00CE6A02"/>
    <w:pPr>
      <w:spacing w:after="0" w:line="240" w:lineRule="auto"/>
    </w:pPr>
    <w:rPr>
      <w:rFonts w:ascii="Times New Roman" w:eastAsia="Calibri" w:hAnsi="Times New Roman" w:cs="Times New Roman"/>
      <w:sz w:val="24"/>
      <w:szCs w:val="24"/>
      <w:lang w:eastAsia="ru-RU"/>
    </w:rPr>
  </w:style>
  <w:style w:type="paragraph" w:styleId="afc">
    <w:name w:val="Body Text"/>
    <w:basedOn w:val="a"/>
    <w:link w:val="afd"/>
    <w:uiPriority w:val="1"/>
    <w:qFormat/>
    <w:rsid w:val="00CE6A02"/>
    <w:pPr>
      <w:widowControl w:val="0"/>
      <w:autoSpaceDE w:val="0"/>
      <w:autoSpaceDN w:val="0"/>
      <w:spacing w:after="0" w:line="240" w:lineRule="auto"/>
      <w:ind w:left="412"/>
      <w:jc w:val="both"/>
    </w:pPr>
    <w:rPr>
      <w:rFonts w:ascii="Times New Roman" w:eastAsia="Times New Roman" w:hAnsi="Times New Roman" w:cs="Times New Roman"/>
      <w:sz w:val="24"/>
      <w:szCs w:val="24"/>
    </w:rPr>
  </w:style>
  <w:style w:type="character" w:customStyle="1" w:styleId="afd">
    <w:name w:val="Основной текст Знак"/>
    <w:basedOn w:val="a0"/>
    <w:link w:val="afc"/>
    <w:uiPriority w:val="1"/>
    <w:rsid w:val="00CE6A02"/>
    <w:rPr>
      <w:rFonts w:ascii="Times New Roman" w:eastAsia="Times New Roman" w:hAnsi="Times New Roman" w:cs="Times New Roman"/>
      <w:sz w:val="24"/>
      <w:szCs w:val="24"/>
    </w:rPr>
  </w:style>
  <w:style w:type="paragraph" w:styleId="afe">
    <w:name w:val="Normal (Web)"/>
    <w:basedOn w:val="a"/>
    <w:uiPriority w:val="99"/>
    <w:unhideWhenUsed/>
    <w:rsid w:val="00CE6A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data">
    <w:name w:val="docdata"/>
    <w:aliases w:val="docy,v5,10016,bqiaagaaeyqcaaagiaiaaamrjaaabtkkaaaaaaaaaaaaaaaaaaaaaaaaaaaaaaaaaaaaaaaaaaaaaaaaaaaaaaaaaaaaaaaaaaaaaaaaaaaaaaaaaaaaaaaaaaaaaaaaaaaaaaaaaaaaaaaaaaaaaaaaaaaaaaaaaaaaaaaaaaaaaaaaaaaaaaaaaaaaaaaaaaaaaaaaaaaaaaaaaaaaaaaaaaaaaaaaaaaaaaa"/>
    <w:basedOn w:val="a"/>
    <w:rsid w:val="00CE6A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dq2pgselectionanchorcontainer">
    <w:name w:val="pdq2pg_selectionanchorcontainer"/>
    <w:basedOn w:val="a"/>
    <w:rsid w:val="00CE6A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sselectedend">
    <w:name w:val="isselectedend"/>
    <w:basedOn w:val="a"/>
    <w:rsid w:val="00CE6A0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125013">
      <w:bodyDiv w:val="1"/>
      <w:marLeft w:val="0"/>
      <w:marRight w:val="0"/>
      <w:marTop w:val="0"/>
      <w:marBottom w:val="0"/>
      <w:divBdr>
        <w:top w:val="none" w:sz="0" w:space="0" w:color="auto"/>
        <w:left w:val="none" w:sz="0" w:space="0" w:color="auto"/>
        <w:bottom w:val="none" w:sz="0" w:space="0" w:color="auto"/>
        <w:right w:val="none" w:sz="0" w:space="0" w:color="auto"/>
      </w:divBdr>
    </w:div>
    <w:div w:id="244803911">
      <w:bodyDiv w:val="1"/>
      <w:marLeft w:val="0"/>
      <w:marRight w:val="0"/>
      <w:marTop w:val="0"/>
      <w:marBottom w:val="0"/>
      <w:divBdr>
        <w:top w:val="none" w:sz="0" w:space="0" w:color="auto"/>
        <w:left w:val="none" w:sz="0" w:space="0" w:color="auto"/>
        <w:bottom w:val="none" w:sz="0" w:space="0" w:color="auto"/>
        <w:right w:val="none" w:sz="0" w:space="0" w:color="auto"/>
      </w:divBdr>
    </w:div>
    <w:div w:id="317079237">
      <w:bodyDiv w:val="1"/>
      <w:marLeft w:val="0"/>
      <w:marRight w:val="0"/>
      <w:marTop w:val="0"/>
      <w:marBottom w:val="0"/>
      <w:divBdr>
        <w:top w:val="none" w:sz="0" w:space="0" w:color="auto"/>
        <w:left w:val="none" w:sz="0" w:space="0" w:color="auto"/>
        <w:bottom w:val="none" w:sz="0" w:space="0" w:color="auto"/>
        <w:right w:val="none" w:sz="0" w:space="0" w:color="auto"/>
      </w:divBdr>
    </w:div>
    <w:div w:id="424770190">
      <w:bodyDiv w:val="1"/>
      <w:marLeft w:val="0"/>
      <w:marRight w:val="0"/>
      <w:marTop w:val="0"/>
      <w:marBottom w:val="0"/>
      <w:divBdr>
        <w:top w:val="none" w:sz="0" w:space="0" w:color="auto"/>
        <w:left w:val="none" w:sz="0" w:space="0" w:color="auto"/>
        <w:bottom w:val="none" w:sz="0" w:space="0" w:color="auto"/>
        <w:right w:val="none" w:sz="0" w:space="0" w:color="auto"/>
      </w:divBdr>
    </w:div>
    <w:div w:id="480730289">
      <w:bodyDiv w:val="1"/>
      <w:marLeft w:val="0"/>
      <w:marRight w:val="0"/>
      <w:marTop w:val="0"/>
      <w:marBottom w:val="0"/>
      <w:divBdr>
        <w:top w:val="none" w:sz="0" w:space="0" w:color="auto"/>
        <w:left w:val="none" w:sz="0" w:space="0" w:color="auto"/>
        <w:bottom w:val="none" w:sz="0" w:space="0" w:color="auto"/>
        <w:right w:val="none" w:sz="0" w:space="0" w:color="auto"/>
      </w:divBdr>
    </w:div>
    <w:div w:id="592203046">
      <w:bodyDiv w:val="1"/>
      <w:marLeft w:val="0"/>
      <w:marRight w:val="0"/>
      <w:marTop w:val="0"/>
      <w:marBottom w:val="0"/>
      <w:divBdr>
        <w:top w:val="none" w:sz="0" w:space="0" w:color="auto"/>
        <w:left w:val="none" w:sz="0" w:space="0" w:color="auto"/>
        <w:bottom w:val="none" w:sz="0" w:space="0" w:color="auto"/>
        <w:right w:val="none" w:sz="0" w:space="0" w:color="auto"/>
      </w:divBdr>
    </w:div>
    <w:div w:id="615793295">
      <w:bodyDiv w:val="1"/>
      <w:marLeft w:val="0"/>
      <w:marRight w:val="0"/>
      <w:marTop w:val="0"/>
      <w:marBottom w:val="0"/>
      <w:divBdr>
        <w:top w:val="none" w:sz="0" w:space="0" w:color="auto"/>
        <w:left w:val="none" w:sz="0" w:space="0" w:color="auto"/>
        <w:bottom w:val="none" w:sz="0" w:space="0" w:color="auto"/>
        <w:right w:val="none" w:sz="0" w:space="0" w:color="auto"/>
      </w:divBdr>
    </w:div>
    <w:div w:id="647365747">
      <w:bodyDiv w:val="1"/>
      <w:marLeft w:val="0"/>
      <w:marRight w:val="0"/>
      <w:marTop w:val="0"/>
      <w:marBottom w:val="0"/>
      <w:divBdr>
        <w:top w:val="none" w:sz="0" w:space="0" w:color="auto"/>
        <w:left w:val="none" w:sz="0" w:space="0" w:color="auto"/>
        <w:bottom w:val="none" w:sz="0" w:space="0" w:color="auto"/>
        <w:right w:val="none" w:sz="0" w:space="0" w:color="auto"/>
      </w:divBdr>
    </w:div>
    <w:div w:id="1037663832">
      <w:bodyDiv w:val="1"/>
      <w:marLeft w:val="0"/>
      <w:marRight w:val="0"/>
      <w:marTop w:val="0"/>
      <w:marBottom w:val="0"/>
      <w:divBdr>
        <w:top w:val="none" w:sz="0" w:space="0" w:color="auto"/>
        <w:left w:val="none" w:sz="0" w:space="0" w:color="auto"/>
        <w:bottom w:val="none" w:sz="0" w:space="0" w:color="auto"/>
        <w:right w:val="none" w:sz="0" w:space="0" w:color="auto"/>
      </w:divBdr>
    </w:div>
    <w:div w:id="1232502308">
      <w:bodyDiv w:val="1"/>
      <w:marLeft w:val="0"/>
      <w:marRight w:val="0"/>
      <w:marTop w:val="0"/>
      <w:marBottom w:val="0"/>
      <w:divBdr>
        <w:top w:val="none" w:sz="0" w:space="0" w:color="auto"/>
        <w:left w:val="none" w:sz="0" w:space="0" w:color="auto"/>
        <w:bottom w:val="none" w:sz="0" w:space="0" w:color="auto"/>
        <w:right w:val="none" w:sz="0" w:space="0" w:color="auto"/>
      </w:divBdr>
    </w:div>
    <w:div w:id="1422218171">
      <w:bodyDiv w:val="1"/>
      <w:marLeft w:val="0"/>
      <w:marRight w:val="0"/>
      <w:marTop w:val="0"/>
      <w:marBottom w:val="0"/>
      <w:divBdr>
        <w:top w:val="none" w:sz="0" w:space="0" w:color="auto"/>
        <w:left w:val="none" w:sz="0" w:space="0" w:color="auto"/>
        <w:bottom w:val="none" w:sz="0" w:space="0" w:color="auto"/>
        <w:right w:val="none" w:sz="0" w:space="0" w:color="auto"/>
      </w:divBdr>
    </w:div>
    <w:div w:id="1619533428">
      <w:bodyDiv w:val="1"/>
      <w:marLeft w:val="0"/>
      <w:marRight w:val="0"/>
      <w:marTop w:val="0"/>
      <w:marBottom w:val="0"/>
      <w:divBdr>
        <w:top w:val="none" w:sz="0" w:space="0" w:color="auto"/>
        <w:left w:val="none" w:sz="0" w:space="0" w:color="auto"/>
        <w:bottom w:val="none" w:sz="0" w:space="0" w:color="auto"/>
        <w:right w:val="none" w:sz="0" w:space="0" w:color="auto"/>
      </w:divBdr>
    </w:div>
    <w:div w:id="1746223460">
      <w:bodyDiv w:val="1"/>
      <w:marLeft w:val="0"/>
      <w:marRight w:val="0"/>
      <w:marTop w:val="0"/>
      <w:marBottom w:val="0"/>
      <w:divBdr>
        <w:top w:val="none" w:sz="0" w:space="0" w:color="auto"/>
        <w:left w:val="none" w:sz="0" w:space="0" w:color="auto"/>
        <w:bottom w:val="none" w:sz="0" w:space="0" w:color="auto"/>
        <w:right w:val="none" w:sz="0" w:space="0" w:color="auto"/>
      </w:divBdr>
    </w:div>
    <w:div w:id="1887913315">
      <w:bodyDiv w:val="1"/>
      <w:marLeft w:val="0"/>
      <w:marRight w:val="0"/>
      <w:marTop w:val="0"/>
      <w:marBottom w:val="0"/>
      <w:divBdr>
        <w:top w:val="none" w:sz="0" w:space="0" w:color="auto"/>
        <w:left w:val="none" w:sz="0" w:space="0" w:color="auto"/>
        <w:bottom w:val="none" w:sz="0" w:space="0" w:color="auto"/>
        <w:right w:val="none" w:sz="0" w:space="0" w:color="auto"/>
      </w:divBdr>
    </w:div>
    <w:div w:id="2008098172">
      <w:bodyDiv w:val="1"/>
      <w:marLeft w:val="0"/>
      <w:marRight w:val="0"/>
      <w:marTop w:val="0"/>
      <w:marBottom w:val="0"/>
      <w:divBdr>
        <w:top w:val="none" w:sz="0" w:space="0" w:color="auto"/>
        <w:left w:val="none" w:sz="0" w:space="0" w:color="auto"/>
        <w:bottom w:val="none" w:sz="0" w:space="0" w:color="auto"/>
        <w:right w:val="none" w:sz="0" w:space="0" w:color="auto"/>
      </w:divBdr>
    </w:div>
    <w:div w:id="2049724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4.xml"/><Relationship Id="rId18"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theme" Target="theme/theme1.xml"/><Relationship Id="rId10" Type="http://schemas.microsoft.com/office/2011/relationships/commentsExtended" Target="commentsExtended.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chart" Target="charts/chart5.xml"/><Relationship Id="rId22" Type="http://schemas.microsoft.com/office/2011/relationships/people" Target="peop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comp_master_06\Desktop\&#1051;&#1080;&#1089;&#1090;%20Microsoft%20Excel.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comp_master_06\Desktop\&#1051;&#1080;&#1089;&#1090;%20Microsoft%20Excel.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comp_master_06\Desktop\25-26%20&#1075;&#1086;&#1076;\&#1086;&#1090;&#1095;&#1077;&#1090;%20&#1043;&#1048;&#1040;%2026\&#1054;&#1073;&#1097;%20&#1061;&#1072;&#1074;&#1077;%20&#8212;%20&#1088;&#1077;&#1076;&#1072;&#1082;&#1090;.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comp_master_06\Desktop\&#1051;&#1080;&#1089;&#1090;%20Microsoft%20Excel.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comp_master_06\Desktop\&#1051;&#1080;&#1089;&#1090;%20Microsoft%20Excel.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C:\Users\comp_master_06\Desktop\&#1051;&#1080;&#1089;&#1090;%20Microsoft%20Excel.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C:\Users\comp_master_06\Desktop\&#1051;&#1080;&#1089;&#1090;%20Microsoft%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b="1">
                <a:solidFill>
                  <a:sysClr val="windowText" lastClr="000000"/>
                </a:solidFill>
                <a:latin typeface="Times New Roman" panose="02020603050405020304" pitchFamily="18" charset="0"/>
                <a:cs typeface="Times New Roman" panose="02020603050405020304" pitchFamily="18" charset="0"/>
              </a:rPr>
              <a:t>ОБЩЕСТВОЗНАНИЕ</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Лист1!$B$1</c:f>
              <c:strCache>
                <c:ptCount val="1"/>
                <c:pt idx="0">
                  <c:v>Ряд 1</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Категория 1</c:v>
                </c:pt>
                <c:pt idx="1">
                  <c:v>Категория 2</c:v>
                </c:pt>
                <c:pt idx="2">
                  <c:v>Категория 3</c:v>
                </c:pt>
                <c:pt idx="3">
                  <c:v>Категория 4</c:v>
                </c:pt>
              </c:strCache>
            </c:strRef>
          </c:cat>
          <c:val>
            <c:numRef>
              <c:f>Лист1!$B$2:$B$5</c:f>
              <c:numCache>
                <c:formatCode>General</c:formatCode>
                <c:ptCount val="4"/>
                <c:pt idx="0">
                  <c:v>1</c:v>
                </c:pt>
                <c:pt idx="1">
                  <c:v>579</c:v>
                </c:pt>
                <c:pt idx="2">
                  <c:v>4044</c:v>
                </c:pt>
                <c:pt idx="3">
                  <c:v>2395</c:v>
                </c:pt>
              </c:numCache>
            </c:numRef>
          </c:val>
          <c:extLst>
            <c:ext xmlns:c16="http://schemas.microsoft.com/office/drawing/2014/chart" uri="{C3380CC4-5D6E-409C-BE32-E72D297353CC}">
              <c16:uniqueId val="{00000000-D5CD-49EB-ADE4-7CD0B02787A8}"/>
            </c:ext>
          </c:extLst>
        </c:ser>
        <c:ser>
          <c:idx val="1"/>
          <c:order val="1"/>
          <c:tx>
            <c:strRef>
              <c:f>Лист1!$C$1</c:f>
              <c:strCache>
                <c:ptCount val="1"/>
                <c:pt idx="0">
                  <c:v>Ряд 2</c:v>
                </c:pt>
              </c:strCache>
            </c:strRef>
          </c:tx>
          <c:spPr>
            <a:solidFill>
              <a:schemeClr val="accent2"/>
            </a:solidFill>
            <a:ln>
              <a:noFill/>
            </a:ln>
            <a:effectLst/>
          </c:spPr>
          <c:invertIfNegative val="0"/>
          <c:cat>
            <c:strRef>
              <c:f>Лист1!$A$2:$A$5</c:f>
              <c:strCache>
                <c:ptCount val="4"/>
                <c:pt idx="0">
                  <c:v>Категория 1</c:v>
                </c:pt>
                <c:pt idx="1">
                  <c:v>Категория 2</c:v>
                </c:pt>
                <c:pt idx="2">
                  <c:v>Категория 3</c:v>
                </c:pt>
                <c:pt idx="3">
                  <c:v>Категория 4</c:v>
                </c:pt>
              </c:strCache>
            </c:strRef>
          </c:cat>
          <c:val>
            <c:numRef>
              <c:f>Лист1!$C$2:$C$5</c:f>
              <c:numCache>
                <c:formatCode>General</c:formatCode>
                <c:ptCount val="4"/>
              </c:numCache>
            </c:numRef>
          </c:val>
          <c:extLst>
            <c:ext xmlns:c16="http://schemas.microsoft.com/office/drawing/2014/chart" uri="{C3380CC4-5D6E-409C-BE32-E72D297353CC}">
              <c16:uniqueId val="{00000001-D5CD-49EB-ADE4-7CD0B02787A8}"/>
            </c:ext>
          </c:extLst>
        </c:ser>
        <c:dLbls>
          <c:showLegendKey val="0"/>
          <c:showVal val="0"/>
          <c:showCatName val="0"/>
          <c:showSerName val="0"/>
          <c:showPercent val="0"/>
          <c:showBubbleSize val="0"/>
        </c:dLbls>
        <c:gapWidth val="150"/>
        <c:axId val="1122861839"/>
        <c:axId val="1122863503"/>
      </c:barChart>
      <c:lineChart>
        <c:grouping val="standard"/>
        <c:varyColors val="0"/>
        <c:ser>
          <c:idx val="2"/>
          <c:order val="2"/>
          <c:tx>
            <c:strRef>
              <c:f>Лист1!$D$1</c:f>
              <c:strCache>
                <c:ptCount val="1"/>
                <c:pt idx="0">
                  <c:v>Ряд 3</c:v>
                </c:pt>
              </c:strCache>
            </c:strRef>
          </c:tx>
          <c:spPr>
            <a:ln w="28575" cap="rnd">
              <a:solidFill>
                <a:schemeClr val="accent3"/>
              </a:solidFill>
              <a:round/>
            </a:ln>
            <a:effectLst/>
          </c:spPr>
          <c:marker>
            <c:symbol val="none"/>
          </c:marker>
          <c:cat>
            <c:strRef>
              <c:f>Лист1!$A$2:$A$5</c:f>
              <c:strCache>
                <c:ptCount val="4"/>
                <c:pt idx="0">
                  <c:v>Категория 1</c:v>
                </c:pt>
                <c:pt idx="1">
                  <c:v>Категория 2</c:v>
                </c:pt>
                <c:pt idx="2">
                  <c:v>Категория 3</c:v>
                </c:pt>
                <c:pt idx="3">
                  <c:v>Категория 4</c:v>
                </c:pt>
              </c:strCache>
            </c:strRef>
          </c:cat>
          <c:val>
            <c:numRef>
              <c:f>Лист1!$D$2:$D$5</c:f>
              <c:numCache>
                <c:formatCode>General</c:formatCode>
                <c:ptCount val="4"/>
              </c:numCache>
            </c:numRef>
          </c:val>
          <c:smooth val="0"/>
          <c:extLst>
            <c:ext xmlns:c16="http://schemas.microsoft.com/office/drawing/2014/chart" uri="{C3380CC4-5D6E-409C-BE32-E72D297353CC}">
              <c16:uniqueId val="{00000002-D5CD-49EB-ADE4-7CD0B02787A8}"/>
            </c:ext>
          </c:extLst>
        </c:ser>
        <c:dLbls>
          <c:showLegendKey val="0"/>
          <c:showVal val="0"/>
          <c:showCatName val="0"/>
          <c:showSerName val="0"/>
          <c:showPercent val="0"/>
          <c:showBubbleSize val="0"/>
        </c:dLbls>
        <c:marker val="1"/>
        <c:smooth val="0"/>
        <c:axId val="1122861839"/>
        <c:axId val="1122863503"/>
      </c:lineChart>
      <c:catAx>
        <c:axId val="11228618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22863503"/>
        <c:crosses val="autoZero"/>
        <c:auto val="1"/>
        <c:lblAlgn val="ctr"/>
        <c:lblOffset val="100"/>
        <c:noMultiLvlLbl val="0"/>
      </c:catAx>
      <c:valAx>
        <c:axId val="11228635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112286183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Лист7!$D$2</c:f>
              <c:strCache>
                <c:ptCount val="1"/>
                <c:pt idx="0">
                  <c:v>средний % по Ри</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multiLvlStrRef>
              <c:f>Лист7!$B$3:$C$26</c:f>
              <c:multiLvlStrCache>
                <c:ptCount val="24"/>
                <c:lvl>
                  <c:pt idx="0">
                    <c:v>П</c:v>
                  </c:pt>
                  <c:pt idx="1">
                    <c:v>Б</c:v>
                  </c:pt>
                  <c:pt idx="2">
                    <c:v>П</c:v>
                  </c:pt>
                  <c:pt idx="3">
                    <c:v>Б</c:v>
                  </c:pt>
                  <c:pt idx="4">
                    <c:v>Б</c:v>
                  </c:pt>
                  <c:pt idx="5">
                    <c:v>Б</c:v>
                  </c:pt>
                  <c:pt idx="6">
                    <c:v>Б</c:v>
                  </c:pt>
                  <c:pt idx="7">
                    <c:v>Б</c:v>
                  </c:pt>
                  <c:pt idx="8">
                    <c:v>П</c:v>
                  </c:pt>
                  <c:pt idx="9">
                    <c:v>Б</c:v>
                  </c:pt>
                  <c:pt idx="10">
                    <c:v>П</c:v>
                  </c:pt>
                  <c:pt idx="11">
                    <c:v>П</c:v>
                  </c:pt>
                  <c:pt idx="12">
                    <c:v>Б</c:v>
                  </c:pt>
                  <c:pt idx="13">
                    <c:v>П</c:v>
                  </c:pt>
                  <c:pt idx="14">
                    <c:v>Б</c:v>
                  </c:pt>
                  <c:pt idx="15">
                    <c:v>Б</c:v>
                  </c:pt>
                  <c:pt idx="16">
                    <c:v>Б</c:v>
                  </c:pt>
                  <c:pt idx="17">
                    <c:v>П</c:v>
                  </c:pt>
                  <c:pt idx="18">
                    <c:v>Б</c:v>
                  </c:pt>
                  <c:pt idx="19">
                    <c:v>Б</c:v>
                  </c:pt>
                  <c:pt idx="20">
                    <c:v>П</c:v>
                  </c:pt>
                  <c:pt idx="21">
                    <c:v>Б</c:v>
                  </c:pt>
                  <c:pt idx="22">
                    <c:v>В</c:v>
                  </c:pt>
                  <c:pt idx="23">
                    <c:v>В</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lvl>
              </c:multiLvlStrCache>
            </c:multiLvlStrRef>
          </c:cat>
          <c:val>
            <c:numRef>
              <c:f>Лист7!$D$3:$D$26</c:f>
              <c:numCache>
                <c:formatCode>General</c:formatCode>
                <c:ptCount val="24"/>
                <c:pt idx="0">
                  <c:v>85.8</c:v>
                </c:pt>
                <c:pt idx="1">
                  <c:v>0</c:v>
                </c:pt>
                <c:pt idx="2">
                  <c:v>98.75</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numCache>
            </c:numRef>
          </c:val>
          <c:smooth val="0"/>
          <c:extLst>
            <c:ext xmlns:c16="http://schemas.microsoft.com/office/drawing/2014/chart" uri="{C3380CC4-5D6E-409C-BE32-E72D297353CC}">
              <c16:uniqueId val="{00000000-C6A8-4456-95F9-2AC75B1A4DFA}"/>
            </c:ext>
          </c:extLst>
        </c:ser>
        <c:ser>
          <c:idx val="1"/>
          <c:order val="1"/>
          <c:tx>
            <c:strRef>
              <c:f>Лист7!$E$2</c:f>
              <c:strCache>
                <c:ptCount val="1"/>
                <c:pt idx="0">
                  <c:v>"2"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multiLvlStrRef>
              <c:f>Лист7!$B$3:$C$26</c:f>
              <c:multiLvlStrCache>
                <c:ptCount val="24"/>
                <c:lvl>
                  <c:pt idx="0">
                    <c:v>П</c:v>
                  </c:pt>
                  <c:pt idx="1">
                    <c:v>Б</c:v>
                  </c:pt>
                  <c:pt idx="2">
                    <c:v>П</c:v>
                  </c:pt>
                  <c:pt idx="3">
                    <c:v>Б</c:v>
                  </c:pt>
                  <c:pt idx="4">
                    <c:v>Б</c:v>
                  </c:pt>
                  <c:pt idx="5">
                    <c:v>Б</c:v>
                  </c:pt>
                  <c:pt idx="6">
                    <c:v>Б</c:v>
                  </c:pt>
                  <c:pt idx="7">
                    <c:v>Б</c:v>
                  </c:pt>
                  <c:pt idx="8">
                    <c:v>П</c:v>
                  </c:pt>
                  <c:pt idx="9">
                    <c:v>Б</c:v>
                  </c:pt>
                  <c:pt idx="10">
                    <c:v>П</c:v>
                  </c:pt>
                  <c:pt idx="11">
                    <c:v>П</c:v>
                  </c:pt>
                  <c:pt idx="12">
                    <c:v>Б</c:v>
                  </c:pt>
                  <c:pt idx="13">
                    <c:v>П</c:v>
                  </c:pt>
                  <c:pt idx="14">
                    <c:v>Б</c:v>
                  </c:pt>
                  <c:pt idx="15">
                    <c:v>Б</c:v>
                  </c:pt>
                  <c:pt idx="16">
                    <c:v>Б</c:v>
                  </c:pt>
                  <c:pt idx="17">
                    <c:v>П</c:v>
                  </c:pt>
                  <c:pt idx="18">
                    <c:v>Б</c:v>
                  </c:pt>
                  <c:pt idx="19">
                    <c:v>Б</c:v>
                  </c:pt>
                  <c:pt idx="20">
                    <c:v>П</c:v>
                  </c:pt>
                  <c:pt idx="21">
                    <c:v>Б</c:v>
                  </c:pt>
                  <c:pt idx="22">
                    <c:v>В</c:v>
                  </c:pt>
                  <c:pt idx="23">
                    <c:v>В</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lvl>
              </c:multiLvlStrCache>
            </c:multiLvlStrRef>
          </c:cat>
          <c:val>
            <c:numRef>
              <c:f>Лист7!$E$3:$E$26</c:f>
              <c:numCache>
                <c:formatCode>General</c:formatCode>
                <c:ptCount val="24"/>
                <c:pt idx="0">
                  <c:v>0</c:v>
                </c:pt>
                <c:pt idx="1">
                  <c:v>0</c:v>
                </c:pt>
                <c:pt idx="2">
                  <c:v>74</c:v>
                </c:pt>
                <c:pt idx="3">
                  <c:v>0</c:v>
                </c:pt>
                <c:pt idx="4">
                  <c:v>0</c:v>
                </c:pt>
                <c:pt idx="5">
                  <c:v>0</c:v>
                </c:pt>
                <c:pt idx="6">
                  <c:v>0</c:v>
                </c:pt>
                <c:pt idx="7">
                  <c:v>0</c:v>
                </c:pt>
                <c:pt idx="8">
                  <c:v>0</c:v>
                </c:pt>
                <c:pt idx="9">
                  <c:v>0</c:v>
                </c:pt>
                <c:pt idx="10">
                  <c:v>24</c:v>
                </c:pt>
                <c:pt idx="11">
                  <c:v>0</c:v>
                </c:pt>
                <c:pt idx="12">
                  <c:v>6</c:v>
                </c:pt>
                <c:pt idx="13">
                  <c:v>38</c:v>
                </c:pt>
                <c:pt idx="14">
                  <c:v>28</c:v>
                </c:pt>
                <c:pt idx="15">
                  <c:v>4</c:v>
                </c:pt>
                <c:pt idx="16">
                  <c:v>26</c:v>
                </c:pt>
                <c:pt idx="17">
                  <c:v>20</c:v>
                </c:pt>
                <c:pt idx="18">
                  <c:v>22</c:v>
                </c:pt>
                <c:pt idx="19">
                  <c:v>8</c:v>
                </c:pt>
                <c:pt idx="20">
                  <c:v>6</c:v>
                </c:pt>
                <c:pt idx="21">
                  <c:v>10</c:v>
                </c:pt>
                <c:pt idx="22">
                  <c:v>2</c:v>
                </c:pt>
                <c:pt idx="23">
                  <c:v>2</c:v>
                </c:pt>
              </c:numCache>
            </c:numRef>
          </c:val>
          <c:smooth val="0"/>
          <c:extLst>
            <c:ext xmlns:c16="http://schemas.microsoft.com/office/drawing/2014/chart" uri="{C3380CC4-5D6E-409C-BE32-E72D297353CC}">
              <c16:uniqueId val="{00000001-C6A8-4456-95F9-2AC75B1A4DFA}"/>
            </c:ext>
          </c:extLst>
        </c:ser>
        <c:ser>
          <c:idx val="2"/>
          <c:order val="2"/>
          <c:tx>
            <c:strRef>
              <c:f>Лист7!$F$2</c:f>
              <c:strCache>
                <c:ptCount val="1"/>
                <c:pt idx="0">
                  <c:v>"3"</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multiLvlStrRef>
              <c:f>Лист7!$B$3:$C$26</c:f>
              <c:multiLvlStrCache>
                <c:ptCount val="24"/>
                <c:lvl>
                  <c:pt idx="0">
                    <c:v>П</c:v>
                  </c:pt>
                  <c:pt idx="1">
                    <c:v>Б</c:v>
                  </c:pt>
                  <c:pt idx="2">
                    <c:v>П</c:v>
                  </c:pt>
                  <c:pt idx="3">
                    <c:v>Б</c:v>
                  </c:pt>
                  <c:pt idx="4">
                    <c:v>Б</c:v>
                  </c:pt>
                  <c:pt idx="5">
                    <c:v>Б</c:v>
                  </c:pt>
                  <c:pt idx="6">
                    <c:v>Б</c:v>
                  </c:pt>
                  <c:pt idx="7">
                    <c:v>Б</c:v>
                  </c:pt>
                  <c:pt idx="8">
                    <c:v>П</c:v>
                  </c:pt>
                  <c:pt idx="9">
                    <c:v>Б</c:v>
                  </c:pt>
                  <c:pt idx="10">
                    <c:v>П</c:v>
                  </c:pt>
                  <c:pt idx="11">
                    <c:v>П</c:v>
                  </c:pt>
                  <c:pt idx="12">
                    <c:v>Б</c:v>
                  </c:pt>
                  <c:pt idx="13">
                    <c:v>П</c:v>
                  </c:pt>
                  <c:pt idx="14">
                    <c:v>Б</c:v>
                  </c:pt>
                  <c:pt idx="15">
                    <c:v>Б</c:v>
                  </c:pt>
                  <c:pt idx="16">
                    <c:v>Б</c:v>
                  </c:pt>
                  <c:pt idx="17">
                    <c:v>П</c:v>
                  </c:pt>
                  <c:pt idx="18">
                    <c:v>Б</c:v>
                  </c:pt>
                  <c:pt idx="19">
                    <c:v>Б</c:v>
                  </c:pt>
                  <c:pt idx="20">
                    <c:v>П</c:v>
                  </c:pt>
                  <c:pt idx="21">
                    <c:v>Б</c:v>
                  </c:pt>
                  <c:pt idx="22">
                    <c:v>В</c:v>
                  </c:pt>
                  <c:pt idx="23">
                    <c:v>В</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lvl>
              </c:multiLvlStrCache>
            </c:multiLvlStrRef>
          </c:cat>
          <c:val>
            <c:numRef>
              <c:f>Лист7!$F$3:$F$26</c:f>
              <c:numCache>
                <c:formatCode>General</c:formatCode>
                <c:ptCount val="24"/>
                <c:pt idx="0">
                  <c:v>84.11</c:v>
                </c:pt>
                <c:pt idx="1">
                  <c:v>0</c:v>
                </c:pt>
                <c:pt idx="2">
                  <c:v>0</c:v>
                </c:pt>
                <c:pt idx="3">
                  <c:v>96.37</c:v>
                </c:pt>
                <c:pt idx="4">
                  <c:v>0</c:v>
                </c:pt>
                <c:pt idx="5">
                  <c:v>0</c:v>
                </c:pt>
                <c:pt idx="6">
                  <c:v>0</c:v>
                </c:pt>
                <c:pt idx="7">
                  <c:v>95.85</c:v>
                </c:pt>
                <c:pt idx="8">
                  <c:v>0</c:v>
                </c:pt>
                <c:pt idx="9">
                  <c:v>0</c:v>
                </c:pt>
                <c:pt idx="10">
                  <c:v>0</c:v>
                </c:pt>
                <c:pt idx="11">
                  <c:v>0</c:v>
                </c:pt>
                <c:pt idx="12">
                  <c:v>82.21</c:v>
                </c:pt>
                <c:pt idx="13">
                  <c:v>0</c:v>
                </c:pt>
                <c:pt idx="14">
                  <c:v>0</c:v>
                </c:pt>
                <c:pt idx="15">
                  <c:v>79.099999999999994</c:v>
                </c:pt>
                <c:pt idx="16">
                  <c:v>0</c:v>
                </c:pt>
                <c:pt idx="17">
                  <c:v>77.2</c:v>
                </c:pt>
                <c:pt idx="18">
                  <c:v>0</c:v>
                </c:pt>
                <c:pt idx="19">
                  <c:v>17.79</c:v>
                </c:pt>
                <c:pt idx="20">
                  <c:v>17.62</c:v>
                </c:pt>
                <c:pt idx="21">
                  <c:v>0</c:v>
                </c:pt>
                <c:pt idx="22">
                  <c:v>0</c:v>
                </c:pt>
                <c:pt idx="23">
                  <c:v>0</c:v>
                </c:pt>
              </c:numCache>
            </c:numRef>
          </c:val>
          <c:smooth val="0"/>
          <c:extLst>
            <c:ext xmlns:c16="http://schemas.microsoft.com/office/drawing/2014/chart" uri="{C3380CC4-5D6E-409C-BE32-E72D297353CC}">
              <c16:uniqueId val="{00000002-C6A8-4456-95F9-2AC75B1A4DFA}"/>
            </c:ext>
          </c:extLst>
        </c:ser>
        <c:ser>
          <c:idx val="3"/>
          <c:order val="3"/>
          <c:tx>
            <c:strRef>
              <c:f>Лист7!$G$2</c:f>
              <c:strCache>
                <c:ptCount val="1"/>
                <c:pt idx="0">
                  <c:v>"4"</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multiLvlStrRef>
              <c:f>Лист7!$B$3:$C$26</c:f>
              <c:multiLvlStrCache>
                <c:ptCount val="24"/>
                <c:lvl>
                  <c:pt idx="0">
                    <c:v>П</c:v>
                  </c:pt>
                  <c:pt idx="1">
                    <c:v>Б</c:v>
                  </c:pt>
                  <c:pt idx="2">
                    <c:v>П</c:v>
                  </c:pt>
                  <c:pt idx="3">
                    <c:v>Б</c:v>
                  </c:pt>
                  <c:pt idx="4">
                    <c:v>Б</c:v>
                  </c:pt>
                  <c:pt idx="5">
                    <c:v>Б</c:v>
                  </c:pt>
                  <c:pt idx="6">
                    <c:v>Б</c:v>
                  </c:pt>
                  <c:pt idx="7">
                    <c:v>Б</c:v>
                  </c:pt>
                  <c:pt idx="8">
                    <c:v>П</c:v>
                  </c:pt>
                  <c:pt idx="9">
                    <c:v>Б</c:v>
                  </c:pt>
                  <c:pt idx="10">
                    <c:v>П</c:v>
                  </c:pt>
                  <c:pt idx="11">
                    <c:v>П</c:v>
                  </c:pt>
                  <c:pt idx="12">
                    <c:v>Б</c:v>
                  </c:pt>
                  <c:pt idx="13">
                    <c:v>П</c:v>
                  </c:pt>
                  <c:pt idx="14">
                    <c:v>Б</c:v>
                  </c:pt>
                  <c:pt idx="15">
                    <c:v>Б</c:v>
                  </c:pt>
                  <c:pt idx="16">
                    <c:v>Б</c:v>
                  </c:pt>
                  <c:pt idx="17">
                    <c:v>П</c:v>
                  </c:pt>
                  <c:pt idx="18">
                    <c:v>Б</c:v>
                  </c:pt>
                  <c:pt idx="19">
                    <c:v>Б</c:v>
                  </c:pt>
                  <c:pt idx="20">
                    <c:v>П</c:v>
                  </c:pt>
                  <c:pt idx="21">
                    <c:v>Б</c:v>
                  </c:pt>
                  <c:pt idx="22">
                    <c:v>В</c:v>
                  </c:pt>
                  <c:pt idx="23">
                    <c:v>В</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lvl>
              </c:multiLvlStrCache>
            </c:multiLvlStrRef>
          </c:cat>
          <c:val>
            <c:numRef>
              <c:f>Лист7!$G$3:$G$26</c:f>
              <c:numCache>
                <c:formatCode>General</c:formatCode>
                <c:ptCount val="24"/>
                <c:pt idx="0">
                  <c:v>85.05</c:v>
                </c:pt>
                <c:pt idx="1">
                  <c:v>0</c:v>
                </c:pt>
                <c:pt idx="2">
                  <c:v>99.03</c:v>
                </c:pt>
                <c:pt idx="3">
                  <c:v>0</c:v>
                </c:pt>
                <c:pt idx="4">
                  <c:v>0</c:v>
                </c:pt>
                <c:pt idx="5">
                  <c:v>0</c:v>
                </c:pt>
                <c:pt idx="6">
                  <c:v>0</c:v>
                </c:pt>
                <c:pt idx="7">
                  <c:v>0</c:v>
                </c:pt>
                <c:pt idx="8">
                  <c:v>0</c:v>
                </c:pt>
                <c:pt idx="9">
                  <c:v>0</c:v>
                </c:pt>
                <c:pt idx="10">
                  <c:v>0</c:v>
                </c:pt>
                <c:pt idx="11">
                  <c:v>98.74</c:v>
                </c:pt>
                <c:pt idx="12">
                  <c:v>98.75</c:v>
                </c:pt>
                <c:pt idx="13">
                  <c:v>0</c:v>
                </c:pt>
                <c:pt idx="14">
                  <c:v>98.14</c:v>
                </c:pt>
                <c:pt idx="15">
                  <c:v>0</c:v>
                </c:pt>
                <c:pt idx="16">
                  <c:v>0</c:v>
                </c:pt>
                <c:pt idx="17">
                  <c:v>97.23</c:v>
                </c:pt>
                <c:pt idx="18">
                  <c:v>0</c:v>
                </c:pt>
                <c:pt idx="19">
                  <c:v>0</c:v>
                </c:pt>
                <c:pt idx="20">
                  <c:v>0</c:v>
                </c:pt>
                <c:pt idx="21">
                  <c:v>0</c:v>
                </c:pt>
                <c:pt idx="22">
                  <c:v>0</c:v>
                </c:pt>
                <c:pt idx="23">
                  <c:v>0</c:v>
                </c:pt>
              </c:numCache>
            </c:numRef>
          </c:val>
          <c:smooth val="0"/>
          <c:extLst>
            <c:ext xmlns:c16="http://schemas.microsoft.com/office/drawing/2014/chart" uri="{C3380CC4-5D6E-409C-BE32-E72D297353CC}">
              <c16:uniqueId val="{00000003-C6A8-4456-95F9-2AC75B1A4DFA}"/>
            </c:ext>
          </c:extLst>
        </c:ser>
        <c:ser>
          <c:idx val="4"/>
          <c:order val="4"/>
          <c:tx>
            <c:strRef>
              <c:f>Лист7!$H$2</c:f>
              <c:strCache>
                <c:ptCount val="1"/>
                <c:pt idx="0">
                  <c:v>"5"</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multiLvlStrRef>
              <c:f>Лист7!$B$3:$C$26</c:f>
              <c:multiLvlStrCache>
                <c:ptCount val="24"/>
                <c:lvl>
                  <c:pt idx="0">
                    <c:v>П</c:v>
                  </c:pt>
                  <c:pt idx="1">
                    <c:v>Б</c:v>
                  </c:pt>
                  <c:pt idx="2">
                    <c:v>П</c:v>
                  </c:pt>
                  <c:pt idx="3">
                    <c:v>Б</c:v>
                  </c:pt>
                  <c:pt idx="4">
                    <c:v>Б</c:v>
                  </c:pt>
                  <c:pt idx="5">
                    <c:v>Б</c:v>
                  </c:pt>
                  <c:pt idx="6">
                    <c:v>Б</c:v>
                  </c:pt>
                  <c:pt idx="7">
                    <c:v>Б</c:v>
                  </c:pt>
                  <c:pt idx="8">
                    <c:v>П</c:v>
                  </c:pt>
                  <c:pt idx="9">
                    <c:v>Б</c:v>
                  </c:pt>
                  <c:pt idx="10">
                    <c:v>П</c:v>
                  </c:pt>
                  <c:pt idx="11">
                    <c:v>П</c:v>
                  </c:pt>
                  <c:pt idx="12">
                    <c:v>Б</c:v>
                  </c:pt>
                  <c:pt idx="13">
                    <c:v>П</c:v>
                  </c:pt>
                  <c:pt idx="14">
                    <c:v>Б</c:v>
                  </c:pt>
                  <c:pt idx="15">
                    <c:v>Б</c:v>
                  </c:pt>
                  <c:pt idx="16">
                    <c:v>Б</c:v>
                  </c:pt>
                  <c:pt idx="17">
                    <c:v>П</c:v>
                  </c:pt>
                  <c:pt idx="18">
                    <c:v>Б</c:v>
                  </c:pt>
                  <c:pt idx="19">
                    <c:v>Б</c:v>
                  </c:pt>
                  <c:pt idx="20">
                    <c:v>П</c:v>
                  </c:pt>
                  <c:pt idx="21">
                    <c:v>Б</c:v>
                  </c:pt>
                  <c:pt idx="22">
                    <c:v>В</c:v>
                  </c:pt>
                  <c:pt idx="23">
                    <c:v>В</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lvl>
              </c:multiLvlStrCache>
            </c:multiLvlStrRef>
          </c:cat>
          <c:val>
            <c:numRef>
              <c:f>Лист7!$H$3:$H$26</c:f>
              <c:numCache>
                <c:formatCode>General</c:formatCode>
                <c:ptCount val="24"/>
                <c:pt idx="0">
                  <c:v>0</c:v>
                </c:pt>
                <c:pt idx="1">
                  <c:v>0</c:v>
                </c:pt>
                <c:pt idx="2">
                  <c:v>0</c:v>
                </c:pt>
                <c:pt idx="3">
                  <c:v>0</c:v>
                </c:pt>
                <c:pt idx="4">
                  <c:v>0</c:v>
                </c:pt>
                <c:pt idx="5">
                  <c:v>0</c:v>
                </c:pt>
                <c:pt idx="6">
                  <c:v>0</c:v>
                </c:pt>
                <c:pt idx="7">
                  <c:v>0</c:v>
                </c:pt>
                <c:pt idx="8">
                  <c:v>0</c:v>
                </c:pt>
                <c:pt idx="9">
                  <c:v>0</c:v>
                </c:pt>
                <c:pt idx="10">
                  <c:v>99.92</c:v>
                </c:pt>
                <c:pt idx="11">
                  <c:v>0</c:v>
                </c:pt>
                <c:pt idx="12">
                  <c:v>0</c:v>
                </c:pt>
                <c:pt idx="13">
                  <c:v>0</c:v>
                </c:pt>
                <c:pt idx="14">
                  <c:v>0</c:v>
                </c:pt>
                <c:pt idx="15">
                  <c:v>0</c:v>
                </c:pt>
                <c:pt idx="16">
                  <c:v>0</c:v>
                </c:pt>
                <c:pt idx="17">
                  <c:v>0</c:v>
                </c:pt>
                <c:pt idx="18">
                  <c:v>0</c:v>
                </c:pt>
                <c:pt idx="19">
                  <c:v>0</c:v>
                </c:pt>
                <c:pt idx="20">
                  <c:v>0</c:v>
                </c:pt>
                <c:pt idx="21">
                  <c:v>0</c:v>
                </c:pt>
                <c:pt idx="22">
                  <c:v>95.07</c:v>
                </c:pt>
                <c:pt idx="23">
                  <c:v>79.33</c:v>
                </c:pt>
              </c:numCache>
            </c:numRef>
          </c:val>
          <c:smooth val="0"/>
          <c:extLst>
            <c:ext xmlns:c16="http://schemas.microsoft.com/office/drawing/2014/chart" uri="{C3380CC4-5D6E-409C-BE32-E72D297353CC}">
              <c16:uniqueId val="{00000004-C6A8-4456-95F9-2AC75B1A4DFA}"/>
            </c:ext>
          </c:extLst>
        </c:ser>
        <c:dLbls>
          <c:showLegendKey val="0"/>
          <c:showVal val="0"/>
          <c:showCatName val="0"/>
          <c:showSerName val="0"/>
          <c:showPercent val="0"/>
          <c:showBubbleSize val="0"/>
        </c:dLbls>
        <c:marker val="1"/>
        <c:smooth val="0"/>
        <c:axId val="510512111"/>
        <c:axId val="510513551"/>
      </c:lineChart>
      <c:catAx>
        <c:axId val="5105121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10513551"/>
        <c:crosses val="autoZero"/>
        <c:auto val="1"/>
        <c:lblAlgn val="ctr"/>
        <c:lblOffset val="100"/>
        <c:noMultiLvlLbl val="0"/>
      </c:catAx>
      <c:valAx>
        <c:axId val="5105135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105121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ru-RU" sz="1200" b="1">
                <a:latin typeface="Times New Roman" panose="02020603050405020304" pitchFamily="18" charset="0"/>
                <a:cs typeface="Times New Roman" panose="02020603050405020304" pitchFamily="18" charset="0"/>
              </a:rPr>
              <a:t>Результаты выполнения базовых заданий КИМ ОГЭ </a:t>
            </a:r>
          </a:p>
        </c:rich>
      </c:tx>
      <c:layout>
        <c:manualLayout>
          <c:xMode val="edge"/>
          <c:yMode val="edge"/>
          <c:x val="0.23041368055943365"/>
          <c:y val="5.0925925925925923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Лист2!$B$5</c:f>
              <c:strCache>
                <c:ptCount val="1"/>
                <c:pt idx="0">
                  <c:v>2024</c:v>
                </c:pt>
              </c:strCache>
            </c:strRef>
          </c:tx>
          <c:spPr>
            <a:solidFill>
              <a:schemeClr val="accent1"/>
            </a:solidFill>
            <a:ln>
              <a:noFill/>
            </a:ln>
            <a:effectLst/>
          </c:spPr>
          <c:invertIfNegative val="0"/>
          <c:cat>
            <c:numRef>
              <c:f>Лист2!$C$4:$P$4</c:f>
              <c:numCache>
                <c:formatCode>General</c:formatCode>
                <c:ptCount val="14"/>
                <c:pt idx="0">
                  <c:v>2</c:v>
                </c:pt>
                <c:pt idx="1">
                  <c:v>4</c:v>
                </c:pt>
                <c:pt idx="2">
                  <c:v>5</c:v>
                </c:pt>
                <c:pt idx="3">
                  <c:v>6</c:v>
                </c:pt>
                <c:pt idx="4">
                  <c:v>7</c:v>
                </c:pt>
                <c:pt idx="5">
                  <c:v>8</c:v>
                </c:pt>
                <c:pt idx="6">
                  <c:v>10</c:v>
                </c:pt>
                <c:pt idx="7">
                  <c:v>13</c:v>
                </c:pt>
                <c:pt idx="8">
                  <c:v>15</c:v>
                </c:pt>
                <c:pt idx="9">
                  <c:v>16</c:v>
                </c:pt>
                <c:pt idx="10">
                  <c:v>17</c:v>
                </c:pt>
                <c:pt idx="11">
                  <c:v>19</c:v>
                </c:pt>
                <c:pt idx="12">
                  <c:v>20</c:v>
                </c:pt>
                <c:pt idx="13">
                  <c:v>22</c:v>
                </c:pt>
              </c:numCache>
            </c:numRef>
          </c:cat>
          <c:val>
            <c:numRef>
              <c:f>Лист2!$C$5:$P$5</c:f>
              <c:numCache>
                <c:formatCode>General</c:formatCode>
                <c:ptCount val="14"/>
                <c:pt idx="0">
                  <c:v>60</c:v>
                </c:pt>
                <c:pt idx="1">
                  <c:v>47</c:v>
                </c:pt>
                <c:pt idx="2">
                  <c:v>50</c:v>
                </c:pt>
                <c:pt idx="3">
                  <c:v>48</c:v>
                </c:pt>
                <c:pt idx="4">
                  <c:v>49</c:v>
                </c:pt>
                <c:pt idx="5">
                  <c:v>59</c:v>
                </c:pt>
                <c:pt idx="6">
                  <c:v>54</c:v>
                </c:pt>
                <c:pt idx="7">
                  <c:v>37</c:v>
                </c:pt>
                <c:pt idx="8">
                  <c:v>49</c:v>
                </c:pt>
                <c:pt idx="9">
                  <c:v>40</c:v>
                </c:pt>
                <c:pt idx="10">
                  <c:v>67</c:v>
                </c:pt>
                <c:pt idx="11">
                  <c:v>21</c:v>
                </c:pt>
                <c:pt idx="12">
                  <c:v>17</c:v>
                </c:pt>
                <c:pt idx="13">
                  <c:v>29</c:v>
                </c:pt>
              </c:numCache>
            </c:numRef>
          </c:val>
          <c:extLst>
            <c:ext xmlns:c16="http://schemas.microsoft.com/office/drawing/2014/chart" uri="{C3380CC4-5D6E-409C-BE32-E72D297353CC}">
              <c16:uniqueId val="{00000000-AAE9-437D-AAC6-5EAB6E4D178D}"/>
            </c:ext>
          </c:extLst>
        </c:ser>
        <c:ser>
          <c:idx val="1"/>
          <c:order val="1"/>
          <c:tx>
            <c:strRef>
              <c:f>Лист2!$B$6</c:f>
              <c:strCache>
                <c:ptCount val="1"/>
                <c:pt idx="0">
                  <c:v>2025</c:v>
                </c:pt>
              </c:strCache>
            </c:strRef>
          </c:tx>
          <c:spPr>
            <a:solidFill>
              <a:schemeClr val="accent2"/>
            </a:solidFill>
            <a:ln>
              <a:noFill/>
            </a:ln>
            <a:effectLst/>
          </c:spPr>
          <c:invertIfNegative val="0"/>
          <c:cat>
            <c:numRef>
              <c:f>Лист2!$C$4:$P$4</c:f>
              <c:numCache>
                <c:formatCode>General</c:formatCode>
                <c:ptCount val="14"/>
                <c:pt idx="0">
                  <c:v>2</c:v>
                </c:pt>
                <c:pt idx="1">
                  <c:v>4</c:v>
                </c:pt>
                <c:pt idx="2">
                  <c:v>5</c:v>
                </c:pt>
                <c:pt idx="3">
                  <c:v>6</c:v>
                </c:pt>
                <c:pt idx="4">
                  <c:v>7</c:v>
                </c:pt>
                <c:pt idx="5">
                  <c:v>8</c:v>
                </c:pt>
                <c:pt idx="6">
                  <c:v>10</c:v>
                </c:pt>
                <c:pt idx="7">
                  <c:v>13</c:v>
                </c:pt>
                <c:pt idx="8">
                  <c:v>15</c:v>
                </c:pt>
                <c:pt idx="9">
                  <c:v>16</c:v>
                </c:pt>
                <c:pt idx="10">
                  <c:v>17</c:v>
                </c:pt>
                <c:pt idx="11">
                  <c:v>19</c:v>
                </c:pt>
                <c:pt idx="12">
                  <c:v>20</c:v>
                </c:pt>
                <c:pt idx="13">
                  <c:v>22</c:v>
                </c:pt>
              </c:numCache>
            </c:numRef>
          </c:cat>
          <c:val>
            <c:numRef>
              <c:f>Лист2!$C$6:$P$6</c:f>
              <c:numCache>
                <c:formatCode>General</c:formatCode>
                <c:ptCount val="14"/>
                <c:pt idx="0">
                  <c:v>97</c:v>
                </c:pt>
                <c:pt idx="1">
                  <c:v>89</c:v>
                </c:pt>
                <c:pt idx="2">
                  <c:v>97</c:v>
                </c:pt>
                <c:pt idx="3">
                  <c:v>97</c:v>
                </c:pt>
                <c:pt idx="4">
                  <c:v>96</c:v>
                </c:pt>
                <c:pt idx="5">
                  <c:v>96</c:v>
                </c:pt>
                <c:pt idx="6">
                  <c:v>96</c:v>
                </c:pt>
                <c:pt idx="7">
                  <c:v>97</c:v>
                </c:pt>
                <c:pt idx="8">
                  <c:v>95</c:v>
                </c:pt>
                <c:pt idx="9">
                  <c:v>85</c:v>
                </c:pt>
                <c:pt idx="10">
                  <c:v>87</c:v>
                </c:pt>
                <c:pt idx="11">
                  <c:v>83</c:v>
                </c:pt>
                <c:pt idx="12">
                  <c:v>55</c:v>
                </c:pt>
                <c:pt idx="13">
                  <c:v>36</c:v>
                </c:pt>
              </c:numCache>
            </c:numRef>
          </c:val>
          <c:extLst>
            <c:ext xmlns:c16="http://schemas.microsoft.com/office/drawing/2014/chart" uri="{C3380CC4-5D6E-409C-BE32-E72D297353CC}">
              <c16:uniqueId val="{00000001-AAE9-437D-AAC6-5EAB6E4D178D}"/>
            </c:ext>
          </c:extLst>
        </c:ser>
        <c:ser>
          <c:idx val="2"/>
          <c:order val="2"/>
          <c:tx>
            <c:strRef>
              <c:f>Лист2!$B$7</c:f>
              <c:strCache>
                <c:ptCount val="1"/>
                <c:pt idx="0">
                  <c:v>2026</c:v>
                </c:pt>
              </c:strCache>
            </c:strRef>
          </c:tx>
          <c:spPr>
            <a:solidFill>
              <a:schemeClr val="accent3"/>
            </a:solidFill>
            <a:ln>
              <a:noFill/>
            </a:ln>
            <a:effectLst/>
          </c:spPr>
          <c:invertIfNegative val="0"/>
          <c:cat>
            <c:numRef>
              <c:f>Лист2!$C$4:$P$4</c:f>
              <c:numCache>
                <c:formatCode>General</c:formatCode>
                <c:ptCount val="14"/>
                <c:pt idx="0">
                  <c:v>2</c:v>
                </c:pt>
                <c:pt idx="1">
                  <c:v>4</c:v>
                </c:pt>
                <c:pt idx="2">
                  <c:v>5</c:v>
                </c:pt>
                <c:pt idx="3">
                  <c:v>6</c:v>
                </c:pt>
                <c:pt idx="4">
                  <c:v>7</c:v>
                </c:pt>
                <c:pt idx="5">
                  <c:v>8</c:v>
                </c:pt>
                <c:pt idx="6">
                  <c:v>10</c:v>
                </c:pt>
                <c:pt idx="7">
                  <c:v>13</c:v>
                </c:pt>
                <c:pt idx="8">
                  <c:v>15</c:v>
                </c:pt>
                <c:pt idx="9">
                  <c:v>16</c:v>
                </c:pt>
                <c:pt idx="10">
                  <c:v>17</c:v>
                </c:pt>
                <c:pt idx="11">
                  <c:v>19</c:v>
                </c:pt>
                <c:pt idx="12">
                  <c:v>20</c:v>
                </c:pt>
                <c:pt idx="13">
                  <c:v>22</c:v>
                </c:pt>
              </c:numCache>
            </c:numRef>
          </c:cat>
          <c:val>
            <c:numRef>
              <c:f>Лист2!$C$7:$P$7</c:f>
              <c:numCache>
                <c:formatCode>General</c:formatCode>
                <c:ptCount val="14"/>
                <c:pt idx="0">
                  <c:v>98.99</c:v>
                </c:pt>
                <c:pt idx="1">
                  <c:v>98.92</c:v>
                </c:pt>
                <c:pt idx="2">
                  <c:v>0</c:v>
                </c:pt>
                <c:pt idx="3">
                  <c:v>98.32</c:v>
                </c:pt>
                <c:pt idx="4">
                  <c:v>98.49</c:v>
                </c:pt>
                <c:pt idx="5">
                  <c:v>98.41</c:v>
                </c:pt>
                <c:pt idx="6">
                  <c:v>98.63</c:v>
                </c:pt>
                <c:pt idx="7">
                  <c:v>97.2</c:v>
                </c:pt>
                <c:pt idx="8">
                  <c:v>97.75</c:v>
                </c:pt>
                <c:pt idx="9">
                  <c:v>95.68</c:v>
                </c:pt>
                <c:pt idx="10">
                  <c:v>94.59</c:v>
                </c:pt>
                <c:pt idx="11">
                  <c:v>94.14</c:v>
                </c:pt>
                <c:pt idx="12">
                  <c:v>83.79</c:v>
                </c:pt>
                <c:pt idx="13">
                  <c:v>65.83</c:v>
                </c:pt>
              </c:numCache>
            </c:numRef>
          </c:val>
          <c:extLst>
            <c:ext xmlns:c16="http://schemas.microsoft.com/office/drawing/2014/chart" uri="{C3380CC4-5D6E-409C-BE32-E72D297353CC}">
              <c16:uniqueId val="{00000002-AAE9-437D-AAC6-5EAB6E4D178D}"/>
            </c:ext>
          </c:extLst>
        </c:ser>
        <c:dLbls>
          <c:showLegendKey val="0"/>
          <c:showVal val="0"/>
          <c:showCatName val="0"/>
          <c:showSerName val="0"/>
          <c:showPercent val="0"/>
          <c:showBubbleSize val="0"/>
        </c:dLbls>
        <c:gapWidth val="219"/>
        <c:overlap val="-27"/>
        <c:axId val="1171049888"/>
        <c:axId val="1039007648"/>
      </c:barChart>
      <c:catAx>
        <c:axId val="1171049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39007648"/>
        <c:crosses val="autoZero"/>
        <c:auto val="1"/>
        <c:lblAlgn val="ctr"/>
        <c:lblOffset val="100"/>
        <c:noMultiLvlLbl val="0"/>
      </c:catAx>
      <c:valAx>
        <c:axId val="10390076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7104988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1">
                <a:effectLst/>
              </a:rPr>
              <a:t>Результаты выполнения повышенного уровня заданий КИМ ОГЭ </a:t>
            </a:r>
            <a:endParaRPr lang="ru-RU" sz="14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Лист3!$B$8</c:f>
              <c:strCache>
                <c:ptCount val="1"/>
                <c:pt idx="0">
                  <c:v>2024</c:v>
                </c:pt>
              </c:strCache>
            </c:strRef>
          </c:tx>
          <c:spPr>
            <a:solidFill>
              <a:schemeClr val="accent1"/>
            </a:solidFill>
            <a:ln>
              <a:noFill/>
            </a:ln>
            <a:effectLst/>
          </c:spPr>
          <c:invertIfNegative val="0"/>
          <c:cat>
            <c:numRef>
              <c:f>Лист3!$C$7:$J$7</c:f>
              <c:numCache>
                <c:formatCode>General</c:formatCode>
                <c:ptCount val="8"/>
                <c:pt idx="0">
                  <c:v>1</c:v>
                </c:pt>
                <c:pt idx="1">
                  <c:v>3</c:v>
                </c:pt>
                <c:pt idx="2">
                  <c:v>9</c:v>
                </c:pt>
                <c:pt idx="3">
                  <c:v>11</c:v>
                </c:pt>
                <c:pt idx="4">
                  <c:v>12</c:v>
                </c:pt>
                <c:pt idx="5">
                  <c:v>14</c:v>
                </c:pt>
                <c:pt idx="6">
                  <c:v>18</c:v>
                </c:pt>
                <c:pt idx="7">
                  <c:v>21</c:v>
                </c:pt>
              </c:numCache>
            </c:numRef>
          </c:cat>
          <c:val>
            <c:numRef>
              <c:f>Лист3!$C$8:$J$8</c:f>
              <c:numCache>
                <c:formatCode>General</c:formatCode>
                <c:ptCount val="8"/>
                <c:pt idx="0">
                  <c:v>53</c:v>
                </c:pt>
                <c:pt idx="1">
                  <c:v>57</c:v>
                </c:pt>
                <c:pt idx="2">
                  <c:v>71</c:v>
                </c:pt>
                <c:pt idx="3">
                  <c:v>46</c:v>
                </c:pt>
                <c:pt idx="4">
                  <c:v>48</c:v>
                </c:pt>
                <c:pt idx="5">
                  <c:v>47</c:v>
                </c:pt>
                <c:pt idx="6">
                  <c:v>22</c:v>
                </c:pt>
                <c:pt idx="7">
                  <c:v>48</c:v>
                </c:pt>
              </c:numCache>
            </c:numRef>
          </c:val>
          <c:extLst>
            <c:ext xmlns:c16="http://schemas.microsoft.com/office/drawing/2014/chart" uri="{C3380CC4-5D6E-409C-BE32-E72D297353CC}">
              <c16:uniqueId val="{00000000-5392-4763-86B0-5829101261F7}"/>
            </c:ext>
          </c:extLst>
        </c:ser>
        <c:ser>
          <c:idx val="1"/>
          <c:order val="1"/>
          <c:tx>
            <c:strRef>
              <c:f>Лист3!$B$9</c:f>
              <c:strCache>
                <c:ptCount val="1"/>
                <c:pt idx="0">
                  <c:v>2025</c:v>
                </c:pt>
              </c:strCache>
            </c:strRef>
          </c:tx>
          <c:spPr>
            <a:solidFill>
              <a:schemeClr val="accent2"/>
            </a:solidFill>
            <a:ln>
              <a:noFill/>
            </a:ln>
            <a:effectLst/>
          </c:spPr>
          <c:invertIfNegative val="0"/>
          <c:cat>
            <c:numRef>
              <c:f>Лист3!$C$7:$J$7</c:f>
              <c:numCache>
                <c:formatCode>General</c:formatCode>
                <c:ptCount val="8"/>
                <c:pt idx="0">
                  <c:v>1</c:v>
                </c:pt>
                <c:pt idx="1">
                  <c:v>3</c:v>
                </c:pt>
                <c:pt idx="2">
                  <c:v>9</c:v>
                </c:pt>
                <c:pt idx="3">
                  <c:v>11</c:v>
                </c:pt>
                <c:pt idx="4">
                  <c:v>12</c:v>
                </c:pt>
                <c:pt idx="5">
                  <c:v>14</c:v>
                </c:pt>
                <c:pt idx="6">
                  <c:v>18</c:v>
                </c:pt>
                <c:pt idx="7">
                  <c:v>21</c:v>
                </c:pt>
              </c:numCache>
            </c:numRef>
          </c:cat>
          <c:val>
            <c:numRef>
              <c:f>Лист3!$C$9:$J$9</c:f>
              <c:numCache>
                <c:formatCode>General</c:formatCode>
                <c:ptCount val="8"/>
                <c:pt idx="0">
                  <c:v>96</c:v>
                </c:pt>
                <c:pt idx="1">
                  <c:v>95</c:v>
                </c:pt>
                <c:pt idx="2">
                  <c:v>96</c:v>
                </c:pt>
                <c:pt idx="3">
                  <c:v>96</c:v>
                </c:pt>
                <c:pt idx="4">
                  <c:v>96</c:v>
                </c:pt>
                <c:pt idx="5">
                  <c:v>97</c:v>
                </c:pt>
                <c:pt idx="6">
                  <c:v>60</c:v>
                </c:pt>
                <c:pt idx="7">
                  <c:v>51</c:v>
                </c:pt>
              </c:numCache>
            </c:numRef>
          </c:val>
          <c:extLst>
            <c:ext xmlns:c16="http://schemas.microsoft.com/office/drawing/2014/chart" uri="{C3380CC4-5D6E-409C-BE32-E72D297353CC}">
              <c16:uniqueId val="{00000001-5392-4763-86B0-5829101261F7}"/>
            </c:ext>
          </c:extLst>
        </c:ser>
        <c:ser>
          <c:idx val="2"/>
          <c:order val="2"/>
          <c:tx>
            <c:strRef>
              <c:f>Лист3!$B$10</c:f>
              <c:strCache>
                <c:ptCount val="1"/>
                <c:pt idx="0">
                  <c:v>2026</c:v>
                </c:pt>
              </c:strCache>
            </c:strRef>
          </c:tx>
          <c:spPr>
            <a:solidFill>
              <a:schemeClr val="accent3"/>
            </a:solidFill>
            <a:ln>
              <a:noFill/>
            </a:ln>
            <a:effectLst/>
          </c:spPr>
          <c:invertIfNegative val="0"/>
          <c:cat>
            <c:numRef>
              <c:f>Лист3!$C$7:$J$7</c:f>
              <c:numCache>
                <c:formatCode>General</c:formatCode>
                <c:ptCount val="8"/>
                <c:pt idx="0">
                  <c:v>1</c:v>
                </c:pt>
                <c:pt idx="1">
                  <c:v>3</c:v>
                </c:pt>
                <c:pt idx="2">
                  <c:v>9</c:v>
                </c:pt>
                <c:pt idx="3">
                  <c:v>11</c:v>
                </c:pt>
                <c:pt idx="4">
                  <c:v>12</c:v>
                </c:pt>
                <c:pt idx="5">
                  <c:v>14</c:v>
                </c:pt>
                <c:pt idx="6">
                  <c:v>18</c:v>
                </c:pt>
                <c:pt idx="7">
                  <c:v>21</c:v>
                </c:pt>
              </c:numCache>
            </c:numRef>
          </c:cat>
          <c:val>
            <c:numRef>
              <c:f>Лист3!$C$10:$J$10</c:f>
              <c:numCache>
                <c:formatCode>General</c:formatCode>
                <c:ptCount val="8"/>
                <c:pt idx="0">
                  <c:v>85.8</c:v>
                </c:pt>
                <c:pt idx="1">
                  <c:v>98.75</c:v>
                </c:pt>
                <c:pt idx="2">
                  <c:v>97.38</c:v>
                </c:pt>
                <c:pt idx="3">
                  <c:v>97.15</c:v>
                </c:pt>
                <c:pt idx="4">
                  <c:v>98.58</c:v>
                </c:pt>
                <c:pt idx="5">
                  <c:v>91.21</c:v>
                </c:pt>
                <c:pt idx="6">
                  <c:v>95.89</c:v>
                </c:pt>
                <c:pt idx="7">
                  <c:v>76.760000000000005</c:v>
                </c:pt>
              </c:numCache>
            </c:numRef>
          </c:val>
          <c:extLst>
            <c:ext xmlns:c16="http://schemas.microsoft.com/office/drawing/2014/chart" uri="{C3380CC4-5D6E-409C-BE32-E72D297353CC}">
              <c16:uniqueId val="{00000002-5392-4763-86B0-5829101261F7}"/>
            </c:ext>
          </c:extLst>
        </c:ser>
        <c:dLbls>
          <c:showLegendKey val="0"/>
          <c:showVal val="0"/>
          <c:showCatName val="0"/>
          <c:showSerName val="0"/>
          <c:showPercent val="0"/>
          <c:showBubbleSize val="0"/>
        </c:dLbls>
        <c:gapWidth val="219"/>
        <c:overlap val="-27"/>
        <c:axId val="1173034224"/>
        <c:axId val="1039010528"/>
      </c:barChart>
      <c:catAx>
        <c:axId val="1173034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39010528"/>
        <c:crosses val="autoZero"/>
        <c:auto val="1"/>
        <c:lblAlgn val="ctr"/>
        <c:lblOffset val="100"/>
        <c:noMultiLvlLbl val="0"/>
      </c:catAx>
      <c:valAx>
        <c:axId val="1039010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7303422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ru-RU" sz="1400" b="1">
                <a:effectLst/>
              </a:rPr>
              <a:t>Результаты выполнения высокого уровня заданий КИМ ОГЭ </a:t>
            </a:r>
            <a:endParaRPr lang="ru-RU" sz="1400">
              <a:effectLst/>
            </a:endParaRPr>
          </a:p>
        </c:rich>
      </c:tx>
      <c:layout>
        <c:manualLayout>
          <c:xMode val="edge"/>
          <c:yMode val="edge"/>
          <c:x val="0.23021409618615823"/>
          <c:y val="6.7334764972560148E-4"/>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ru-RU"/>
        </a:p>
      </c:txPr>
    </c:title>
    <c:autoTitleDeleted val="0"/>
    <c:plotArea>
      <c:layout/>
      <c:barChart>
        <c:barDir val="col"/>
        <c:grouping val="clustered"/>
        <c:varyColors val="0"/>
        <c:ser>
          <c:idx val="0"/>
          <c:order val="0"/>
          <c:tx>
            <c:strRef>
              <c:f>Лист1!$C$5</c:f>
              <c:strCache>
                <c:ptCount val="1"/>
                <c:pt idx="0">
                  <c:v>23</c:v>
                </c:pt>
              </c:strCache>
            </c:strRef>
          </c:tx>
          <c:spPr>
            <a:solidFill>
              <a:schemeClr val="accent1"/>
            </a:solidFill>
            <a:ln>
              <a:noFill/>
            </a:ln>
            <a:effectLst/>
          </c:spPr>
          <c:invertIfNegative val="0"/>
          <c:cat>
            <c:numRef>
              <c:f>Лист1!$B$6:$B$8</c:f>
              <c:numCache>
                <c:formatCode>General</c:formatCode>
                <c:ptCount val="3"/>
                <c:pt idx="0">
                  <c:v>2024</c:v>
                </c:pt>
                <c:pt idx="1">
                  <c:v>2025</c:v>
                </c:pt>
                <c:pt idx="2">
                  <c:v>2026</c:v>
                </c:pt>
              </c:numCache>
            </c:numRef>
          </c:cat>
          <c:val>
            <c:numRef>
              <c:f>Лист1!$C$6:$C$8</c:f>
              <c:numCache>
                <c:formatCode>General</c:formatCode>
                <c:ptCount val="3"/>
                <c:pt idx="0">
                  <c:v>27</c:v>
                </c:pt>
                <c:pt idx="1">
                  <c:v>32</c:v>
                </c:pt>
                <c:pt idx="2">
                  <c:v>44.05</c:v>
                </c:pt>
              </c:numCache>
            </c:numRef>
          </c:val>
          <c:extLst>
            <c:ext xmlns:c16="http://schemas.microsoft.com/office/drawing/2014/chart" uri="{C3380CC4-5D6E-409C-BE32-E72D297353CC}">
              <c16:uniqueId val="{00000000-8734-4173-9D9E-17F5AFC24B7B}"/>
            </c:ext>
          </c:extLst>
        </c:ser>
        <c:ser>
          <c:idx val="1"/>
          <c:order val="1"/>
          <c:tx>
            <c:strRef>
              <c:f>Лист1!$D$5</c:f>
              <c:strCache>
                <c:ptCount val="1"/>
                <c:pt idx="0">
                  <c:v>24</c:v>
                </c:pt>
              </c:strCache>
            </c:strRef>
          </c:tx>
          <c:spPr>
            <a:solidFill>
              <a:schemeClr val="accent2"/>
            </a:solidFill>
            <a:ln>
              <a:noFill/>
            </a:ln>
            <a:effectLst/>
          </c:spPr>
          <c:invertIfNegative val="0"/>
          <c:cat>
            <c:numRef>
              <c:f>Лист1!$B$6:$B$8</c:f>
              <c:numCache>
                <c:formatCode>General</c:formatCode>
                <c:ptCount val="3"/>
                <c:pt idx="0">
                  <c:v>2024</c:v>
                </c:pt>
                <c:pt idx="1">
                  <c:v>2025</c:v>
                </c:pt>
                <c:pt idx="2">
                  <c:v>2026</c:v>
                </c:pt>
              </c:numCache>
            </c:numRef>
          </c:cat>
          <c:val>
            <c:numRef>
              <c:f>Лист1!$D$6:$D$8</c:f>
              <c:numCache>
                <c:formatCode>General</c:formatCode>
                <c:ptCount val="3"/>
                <c:pt idx="0">
                  <c:v>32</c:v>
                </c:pt>
                <c:pt idx="1">
                  <c:v>16</c:v>
                </c:pt>
                <c:pt idx="2">
                  <c:v>35.090000000000003</c:v>
                </c:pt>
              </c:numCache>
            </c:numRef>
          </c:val>
          <c:extLst>
            <c:ext xmlns:c16="http://schemas.microsoft.com/office/drawing/2014/chart" uri="{C3380CC4-5D6E-409C-BE32-E72D297353CC}">
              <c16:uniqueId val="{00000001-8734-4173-9D9E-17F5AFC24B7B}"/>
            </c:ext>
          </c:extLst>
        </c:ser>
        <c:dLbls>
          <c:showLegendKey val="0"/>
          <c:showVal val="0"/>
          <c:showCatName val="0"/>
          <c:showSerName val="0"/>
          <c:showPercent val="0"/>
          <c:showBubbleSize val="0"/>
        </c:dLbls>
        <c:gapWidth val="219"/>
        <c:overlap val="-27"/>
        <c:axId val="1173026336"/>
        <c:axId val="1038987488"/>
      </c:barChart>
      <c:catAx>
        <c:axId val="1173026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38987488"/>
        <c:crosses val="autoZero"/>
        <c:auto val="1"/>
        <c:lblAlgn val="ctr"/>
        <c:lblOffset val="100"/>
        <c:noMultiLvlLbl val="0"/>
      </c:catAx>
      <c:valAx>
        <c:axId val="1038987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730263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Лист5!$D$6</c:f>
              <c:strCache>
                <c:ptCount val="1"/>
                <c:pt idx="0">
                  <c:v>2024 год</c:v>
                </c:pt>
              </c:strCache>
            </c:strRef>
          </c:tx>
          <c:spPr>
            <a:ln w="28575" cap="rnd">
              <a:solidFill>
                <a:schemeClr val="accent1"/>
              </a:solidFill>
              <a:round/>
            </a:ln>
            <a:effectLst/>
          </c:spPr>
          <c:marker>
            <c:symbol val="none"/>
          </c:marker>
          <c:cat>
            <c:numRef>
              <c:f>Лист5!$C$7:$C$30</c:f>
              <c:numCache>
                <c:formatCode>General</c:formatCode>
                <c:ptCount val="2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numCache>
            </c:numRef>
          </c:cat>
          <c:val>
            <c:numRef>
              <c:f>Лист5!$D$7:$D$30</c:f>
              <c:numCache>
                <c:formatCode>General</c:formatCode>
                <c:ptCount val="24"/>
                <c:pt idx="0">
                  <c:v>33</c:v>
                </c:pt>
                <c:pt idx="1">
                  <c:v>0</c:v>
                </c:pt>
                <c:pt idx="2">
                  <c:v>0</c:v>
                </c:pt>
                <c:pt idx="3">
                  <c:v>33</c:v>
                </c:pt>
                <c:pt idx="4">
                  <c:v>33</c:v>
                </c:pt>
                <c:pt idx="5">
                  <c:v>33</c:v>
                </c:pt>
                <c:pt idx="6">
                  <c:v>0</c:v>
                </c:pt>
                <c:pt idx="7">
                  <c:v>0</c:v>
                </c:pt>
                <c:pt idx="8">
                  <c:v>0</c:v>
                </c:pt>
                <c:pt idx="9">
                  <c:v>0</c:v>
                </c:pt>
                <c:pt idx="10">
                  <c:v>0</c:v>
                </c:pt>
                <c:pt idx="11">
                  <c:v>0</c:v>
                </c:pt>
                <c:pt idx="12">
                  <c:v>66</c:v>
                </c:pt>
                <c:pt idx="13">
                  <c:v>33</c:v>
                </c:pt>
                <c:pt idx="14">
                  <c:v>66</c:v>
                </c:pt>
                <c:pt idx="15">
                  <c:v>66</c:v>
                </c:pt>
                <c:pt idx="16">
                  <c:v>33</c:v>
                </c:pt>
                <c:pt idx="17">
                  <c:v>0</c:v>
                </c:pt>
                <c:pt idx="18">
                  <c:v>0</c:v>
                </c:pt>
                <c:pt idx="19">
                  <c:v>0</c:v>
                </c:pt>
                <c:pt idx="20">
                  <c:v>0</c:v>
                </c:pt>
                <c:pt idx="21">
                  <c:v>0</c:v>
                </c:pt>
                <c:pt idx="22">
                  <c:v>0</c:v>
                </c:pt>
                <c:pt idx="23">
                  <c:v>0</c:v>
                </c:pt>
              </c:numCache>
            </c:numRef>
          </c:val>
          <c:smooth val="0"/>
          <c:extLst>
            <c:ext xmlns:c16="http://schemas.microsoft.com/office/drawing/2014/chart" uri="{C3380CC4-5D6E-409C-BE32-E72D297353CC}">
              <c16:uniqueId val="{00000000-FBB5-4F28-8F20-A715356471CF}"/>
            </c:ext>
          </c:extLst>
        </c:ser>
        <c:ser>
          <c:idx val="1"/>
          <c:order val="1"/>
          <c:tx>
            <c:strRef>
              <c:f>Лист5!$E$6</c:f>
              <c:strCache>
                <c:ptCount val="1"/>
                <c:pt idx="0">
                  <c:v>2025 год</c:v>
                </c:pt>
              </c:strCache>
            </c:strRef>
          </c:tx>
          <c:spPr>
            <a:ln w="28575" cap="rnd">
              <a:solidFill>
                <a:schemeClr val="accent2"/>
              </a:solidFill>
              <a:round/>
            </a:ln>
            <a:effectLst/>
          </c:spPr>
          <c:marker>
            <c:symbol val="none"/>
          </c:marker>
          <c:cat>
            <c:numRef>
              <c:f>Лист5!$C$7:$C$30</c:f>
              <c:numCache>
                <c:formatCode>General</c:formatCode>
                <c:ptCount val="2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numCache>
            </c:numRef>
          </c:cat>
          <c:val>
            <c:numRef>
              <c:f>Лист5!$E$7:$E$30</c:f>
              <c:numCache>
                <c:formatCode>General</c:formatCode>
                <c:ptCount val="24"/>
                <c:pt idx="0">
                  <c:v>49</c:v>
                </c:pt>
                <c:pt idx="1">
                  <c:v>30</c:v>
                </c:pt>
                <c:pt idx="2">
                  <c:v>35</c:v>
                </c:pt>
                <c:pt idx="3">
                  <c:v>34</c:v>
                </c:pt>
                <c:pt idx="4">
                  <c:v>43</c:v>
                </c:pt>
                <c:pt idx="5">
                  <c:v>43</c:v>
                </c:pt>
                <c:pt idx="6">
                  <c:v>37</c:v>
                </c:pt>
                <c:pt idx="7">
                  <c:v>29</c:v>
                </c:pt>
                <c:pt idx="8">
                  <c:v>32</c:v>
                </c:pt>
                <c:pt idx="9">
                  <c:v>51</c:v>
                </c:pt>
                <c:pt idx="10">
                  <c:v>20</c:v>
                </c:pt>
                <c:pt idx="11">
                  <c:v>30</c:v>
                </c:pt>
                <c:pt idx="12">
                  <c:v>59</c:v>
                </c:pt>
                <c:pt idx="13">
                  <c:v>40</c:v>
                </c:pt>
                <c:pt idx="14">
                  <c:v>56</c:v>
                </c:pt>
                <c:pt idx="15">
                  <c:v>15</c:v>
                </c:pt>
                <c:pt idx="16">
                  <c:v>33</c:v>
                </c:pt>
                <c:pt idx="17">
                  <c:v>15</c:v>
                </c:pt>
                <c:pt idx="18">
                  <c:v>26</c:v>
                </c:pt>
                <c:pt idx="19">
                  <c:v>8.8000000000000007</c:v>
                </c:pt>
                <c:pt idx="20">
                  <c:v>8.8000000000000007</c:v>
                </c:pt>
                <c:pt idx="21">
                  <c:v>5.8</c:v>
                </c:pt>
                <c:pt idx="22">
                  <c:v>3.9</c:v>
                </c:pt>
                <c:pt idx="23">
                  <c:v>2.9</c:v>
                </c:pt>
              </c:numCache>
            </c:numRef>
          </c:val>
          <c:smooth val="0"/>
          <c:extLst>
            <c:ext xmlns:c16="http://schemas.microsoft.com/office/drawing/2014/chart" uri="{C3380CC4-5D6E-409C-BE32-E72D297353CC}">
              <c16:uniqueId val="{00000001-FBB5-4F28-8F20-A715356471CF}"/>
            </c:ext>
          </c:extLst>
        </c:ser>
        <c:ser>
          <c:idx val="2"/>
          <c:order val="2"/>
          <c:tx>
            <c:strRef>
              <c:f>Лист5!$F$6</c:f>
              <c:strCache>
                <c:ptCount val="1"/>
                <c:pt idx="0">
                  <c:v>2026 год</c:v>
                </c:pt>
              </c:strCache>
            </c:strRef>
          </c:tx>
          <c:spPr>
            <a:ln w="28575" cap="rnd">
              <a:solidFill>
                <a:schemeClr val="accent3"/>
              </a:solidFill>
              <a:round/>
            </a:ln>
            <a:effectLst/>
          </c:spPr>
          <c:marker>
            <c:symbol val="none"/>
          </c:marker>
          <c:cat>
            <c:numRef>
              <c:f>Лист5!$C$7:$C$30</c:f>
              <c:numCache>
                <c:formatCode>General</c:formatCode>
                <c:ptCount val="2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numCache>
            </c:numRef>
          </c:cat>
          <c:val>
            <c:numRef>
              <c:f>Лист5!$F$7:$F$30</c:f>
              <c:numCache>
                <c:formatCode>General</c:formatCode>
                <c:ptCount val="24"/>
                <c:pt idx="0">
                  <c:v>30</c:v>
                </c:pt>
                <c:pt idx="1">
                  <c:v>58</c:v>
                </c:pt>
                <c:pt idx="2">
                  <c:v>74</c:v>
                </c:pt>
                <c:pt idx="3">
                  <c:v>34</c:v>
                </c:pt>
                <c:pt idx="4">
                  <c:v>22</c:v>
                </c:pt>
                <c:pt idx="5">
                  <c:v>10</c:v>
                </c:pt>
                <c:pt idx="6">
                  <c:v>16</c:v>
                </c:pt>
                <c:pt idx="7">
                  <c:v>24</c:v>
                </c:pt>
                <c:pt idx="8">
                  <c:v>22</c:v>
                </c:pt>
                <c:pt idx="9">
                  <c:v>56</c:v>
                </c:pt>
                <c:pt idx="10">
                  <c:v>24</c:v>
                </c:pt>
                <c:pt idx="11">
                  <c:v>54</c:v>
                </c:pt>
                <c:pt idx="12">
                  <c:v>6</c:v>
                </c:pt>
                <c:pt idx="13">
                  <c:v>38</c:v>
                </c:pt>
                <c:pt idx="14">
                  <c:v>28</c:v>
                </c:pt>
                <c:pt idx="15">
                  <c:v>4</c:v>
                </c:pt>
                <c:pt idx="16">
                  <c:v>26</c:v>
                </c:pt>
                <c:pt idx="17">
                  <c:v>20</c:v>
                </c:pt>
                <c:pt idx="18">
                  <c:v>22</c:v>
                </c:pt>
                <c:pt idx="19">
                  <c:v>8</c:v>
                </c:pt>
                <c:pt idx="20">
                  <c:v>6</c:v>
                </c:pt>
                <c:pt idx="21">
                  <c:v>10</c:v>
                </c:pt>
                <c:pt idx="22">
                  <c:v>2</c:v>
                </c:pt>
                <c:pt idx="23">
                  <c:v>2</c:v>
                </c:pt>
              </c:numCache>
            </c:numRef>
          </c:val>
          <c:smooth val="0"/>
          <c:extLst>
            <c:ext xmlns:c16="http://schemas.microsoft.com/office/drawing/2014/chart" uri="{C3380CC4-5D6E-409C-BE32-E72D297353CC}">
              <c16:uniqueId val="{00000002-FBB5-4F28-8F20-A715356471CF}"/>
            </c:ext>
          </c:extLst>
        </c:ser>
        <c:dLbls>
          <c:showLegendKey val="0"/>
          <c:showVal val="0"/>
          <c:showCatName val="0"/>
          <c:showSerName val="0"/>
          <c:showPercent val="0"/>
          <c:showBubbleSize val="0"/>
        </c:dLbls>
        <c:smooth val="0"/>
        <c:axId val="179929296"/>
        <c:axId val="2142031583"/>
        <c:extLst>
          <c:ext xmlns:c15="http://schemas.microsoft.com/office/drawing/2012/chart" uri="{02D57815-91ED-43cb-92C2-25804820EDAC}">
            <c15:filteredLineSeries>
              <c15:ser>
                <c:idx val="3"/>
                <c:order val="3"/>
                <c:tx>
                  <c:strRef>
                    <c:extLst>
                      <c:ext uri="{02D57815-91ED-43cb-92C2-25804820EDAC}">
                        <c15:formulaRef>
                          <c15:sqref>Лист5!$G$6</c15:sqref>
                        </c15:formulaRef>
                      </c:ext>
                    </c:extLst>
                    <c:strCache>
                      <c:ptCount val="1"/>
                    </c:strCache>
                  </c:strRef>
                </c:tx>
                <c:spPr>
                  <a:ln w="28575" cap="rnd">
                    <a:solidFill>
                      <a:schemeClr val="accent4"/>
                    </a:solidFill>
                    <a:round/>
                  </a:ln>
                  <a:effectLst/>
                </c:spPr>
                <c:marker>
                  <c:symbol val="none"/>
                </c:marker>
                <c:cat>
                  <c:numRef>
                    <c:extLst>
                      <c:ext uri="{02D57815-91ED-43cb-92C2-25804820EDAC}">
                        <c15:formulaRef>
                          <c15:sqref>Лист5!$C$7:$C$30</c15:sqref>
                        </c15:formulaRef>
                      </c:ext>
                    </c:extLst>
                    <c:numCache>
                      <c:formatCode>General</c:formatCode>
                      <c:ptCount val="2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numCache>
                  </c:numRef>
                </c:cat>
                <c:val>
                  <c:numRef>
                    <c:extLst>
                      <c:ext uri="{02D57815-91ED-43cb-92C2-25804820EDAC}">
                        <c15:formulaRef>
                          <c15:sqref>Лист5!$G$7:$G$30</c15:sqref>
                        </c15:formulaRef>
                      </c:ext>
                    </c:extLst>
                    <c:numCache>
                      <c:formatCode>General</c:formatCode>
                      <c:ptCount val="24"/>
                    </c:numCache>
                  </c:numRef>
                </c:val>
                <c:smooth val="0"/>
                <c:extLst>
                  <c:ext xmlns:c16="http://schemas.microsoft.com/office/drawing/2014/chart" uri="{C3380CC4-5D6E-409C-BE32-E72D297353CC}">
                    <c16:uniqueId val="{00000003-FBB5-4F28-8F20-A715356471CF}"/>
                  </c:ext>
                </c:extLst>
              </c15:ser>
            </c15:filteredLineSeries>
          </c:ext>
        </c:extLst>
      </c:lineChart>
      <c:catAx>
        <c:axId val="179929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42031583"/>
        <c:crosses val="autoZero"/>
        <c:auto val="1"/>
        <c:lblAlgn val="ctr"/>
        <c:lblOffset val="100"/>
        <c:noMultiLvlLbl val="0"/>
      </c:catAx>
      <c:valAx>
        <c:axId val="21420315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992929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Лист2!$C$2</c:f>
              <c:strCache>
                <c:ptCount val="1"/>
                <c:pt idx="0">
                  <c:v>2024год </c:v>
                </c:pt>
              </c:strCache>
            </c:strRef>
          </c:tx>
          <c:spPr>
            <a:ln w="28575" cap="rnd">
              <a:solidFill>
                <a:schemeClr val="accent1"/>
              </a:solidFill>
              <a:round/>
            </a:ln>
            <a:effectLst/>
          </c:spPr>
          <c:marker>
            <c:symbol val="none"/>
          </c:marker>
          <c:cat>
            <c:numRef>
              <c:f>Лист2!$B$3:$B$26</c:f>
              <c:numCache>
                <c:formatCode>General</c:formatCode>
                <c:ptCount val="2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numCache>
            </c:numRef>
          </c:cat>
          <c:val>
            <c:numRef>
              <c:f>Лист2!$C$3:$C$26</c:f>
              <c:numCache>
                <c:formatCode>General</c:formatCode>
                <c:ptCount val="24"/>
                <c:pt idx="0">
                  <c:v>86</c:v>
                </c:pt>
                <c:pt idx="1">
                  <c:v>74</c:v>
                </c:pt>
                <c:pt idx="2">
                  <c:v>83</c:v>
                </c:pt>
                <c:pt idx="3">
                  <c:v>95</c:v>
                </c:pt>
                <c:pt idx="4">
                  <c:v>90</c:v>
                </c:pt>
                <c:pt idx="5">
                  <c:v>54</c:v>
                </c:pt>
                <c:pt idx="6">
                  <c:v>76</c:v>
                </c:pt>
                <c:pt idx="7">
                  <c:v>68</c:v>
                </c:pt>
                <c:pt idx="8">
                  <c:v>62</c:v>
                </c:pt>
                <c:pt idx="9">
                  <c:v>77</c:v>
                </c:pt>
                <c:pt idx="10">
                  <c:v>82</c:v>
                </c:pt>
                <c:pt idx="11">
                  <c:v>72</c:v>
                </c:pt>
                <c:pt idx="12">
                  <c:v>95</c:v>
                </c:pt>
                <c:pt idx="13">
                  <c:v>89</c:v>
                </c:pt>
                <c:pt idx="14">
                  <c:v>91</c:v>
                </c:pt>
                <c:pt idx="15">
                  <c:v>94</c:v>
                </c:pt>
                <c:pt idx="16">
                  <c:v>80</c:v>
                </c:pt>
                <c:pt idx="17">
                  <c:v>42</c:v>
                </c:pt>
                <c:pt idx="18">
                  <c:v>12</c:v>
                </c:pt>
                <c:pt idx="19">
                  <c:v>9</c:v>
                </c:pt>
                <c:pt idx="20">
                  <c:v>5</c:v>
                </c:pt>
                <c:pt idx="21">
                  <c:v>3</c:v>
                </c:pt>
                <c:pt idx="22">
                  <c:v>0</c:v>
                </c:pt>
                <c:pt idx="23">
                  <c:v>0</c:v>
                </c:pt>
              </c:numCache>
            </c:numRef>
          </c:val>
          <c:smooth val="0"/>
          <c:extLst>
            <c:ext xmlns:c16="http://schemas.microsoft.com/office/drawing/2014/chart" uri="{C3380CC4-5D6E-409C-BE32-E72D297353CC}">
              <c16:uniqueId val="{00000000-E08F-4312-BCD5-E95BE5605CA2}"/>
            </c:ext>
          </c:extLst>
        </c:ser>
        <c:ser>
          <c:idx val="1"/>
          <c:order val="1"/>
          <c:tx>
            <c:strRef>
              <c:f>Лист2!$D$2</c:f>
              <c:strCache>
                <c:ptCount val="1"/>
                <c:pt idx="0">
                  <c:v>2025 год</c:v>
                </c:pt>
              </c:strCache>
            </c:strRef>
          </c:tx>
          <c:spPr>
            <a:ln w="28575" cap="rnd">
              <a:solidFill>
                <a:schemeClr val="accent2"/>
              </a:solidFill>
              <a:round/>
            </a:ln>
            <a:effectLst/>
          </c:spPr>
          <c:marker>
            <c:symbol val="none"/>
          </c:marker>
          <c:cat>
            <c:numRef>
              <c:f>Лист2!$B$3:$B$26</c:f>
              <c:numCache>
                <c:formatCode>General</c:formatCode>
                <c:ptCount val="2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numCache>
            </c:numRef>
          </c:cat>
          <c:val>
            <c:numRef>
              <c:f>Лист2!$D$3:$D$26</c:f>
              <c:numCache>
                <c:formatCode>General</c:formatCode>
                <c:ptCount val="24"/>
                <c:pt idx="0">
                  <c:v>95</c:v>
                </c:pt>
                <c:pt idx="1">
                  <c:v>95</c:v>
                </c:pt>
                <c:pt idx="2">
                  <c:v>96</c:v>
                </c:pt>
                <c:pt idx="3">
                  <c:v>93</c:v>
                </c:pt>
                <c:pt idx="4">
                  <c:v>78</c:v>
                </c:pt>
                <c:pt idx="5">
                  <c:v>95</c:v>
                </c:pt>
                <c:pt idx="6">
                  <c:v>96</c:v>
                </c:pt>
                <c:pt idx="7">
                  <c:v>95</c:v>
                </c:pt>
                <c:pt idx="8">
                  <c:v>94</c:v>
                </c:pt>
                <c:pt idx="9">
                  <c:v>94</c:v>
                </c:pt>
                <c:pt idx="10">
                  <c:v>93</c:v>
                </c:pt>
                <c:pt idx="11">
                  <c:v>93</c:v>
                </c:pt>
                <c:pt idx="12">
                  <c:v>93</c:v>
                </c:pt>
                <c:pt idx="13">
                  <c:v>94</c:v>
                </c:pt>
                <c:pt idx="14">
                  <c:v>94</c:v>
                </c:pt>
                <c:pt idx="15">
                  <c:v>91</c:v>
                </c:pt>
                <c:pt idx="16">
                  <c:v>72</c:v>
                </c:pt>
                <c:pt idx="17">
                  <c:v>81</c:v>
                </c:pt>
                <c:pt idx="18">
                  <c:v>52</c:v>
                </c:pt>
                <c:pt idx="19">
                  <c:v>55</c:v>
                </c:pt>
                <c:pt idx="20">
                  <c:v>17</c:v>
                </c:pt>
                <c:pt idx="21">
                  <c:v>19</c:v>
                </c:pt>
                <c:pt idx="22">
                  <c:v>8</c:v>
                </c:pt>
                <c:pt idx="23">
                  <c:v>6.3</c:v>
                </c:pt>
              </c:numCache>
            </c:numRef>
          </c:val>
          <c:smooth val="0"/>
          <c:extLst>
            <c:ext xmlns:c16="http://schemas.microsoft.com/office/drawing/2014/chart" uri="{C3380CC4-5D6E-409C-BE32-E72D297353CC}">
              <c16:uniqueId val="{00000001-E08F-4312-BCD5-E95BE5605CA2}"/>
            </c:ext>
          </c:extLst>
        </c:ser>
        <c:ser>
          <c:idx val="2"/>
          <c:order val="2"/>
          <c:tx>
            <c:strRef>
              <c:f>Лист2!$E$2</c:f>
              <c:strCache>
                <c:ptCount val="1"/>
                <c:pt idx="0">
                  <c:v>2026 год</c:v>
                </c:pt>
              </c:strCache>
            </c:strRef>
          </c:tx>
          <c:spPr>
            <a:ln w="28575" cap="rnd">
              <a:solidFill>
                <a:schemeClr val="accent3"/>
              </a:solidFill>
              <a:round/>
            </a:ln>
            <a:effectLst/>
          </c:spPr>
          <c:marker>
            <c:symbol val="none"/>
          </c:marker>
          <c:cat>
            <c:numRef>
              <c:f>Лист2!$B$3:$B$26</c:f>
              <c:numCache>
                <c:formatCode>General</c:formatCode>
                <c:ptCount val="2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numCache>
            </c:numRef>
          </c:cat>
          <c:val>
            <c:numRef>
              <c:f>Лист2!$E$3:$E$26</c:f>
              <c:numCache>
                <c:formatCode>General</c:formatCode>
                <c:ptCount val="24"/>
                <c:pt idx="0">
                  <c:v>84</c:v>
                </c:pt>
                <c:pt idx="1">
                  <c:v>96</c:v>
                </c:pt>
                <c:pt idx="2">
                  <c:v>96</c:v>
                </c:pt>
                <c:pt idx="3">
                  <c:v>96</c:v>
                </c:pt>
                <c:pt idx="4">
                  <c:v>97</c:v>
                </c:pt>
                <c:pt idx="5">
                  <c:v>95</c:v>
                </c:pt>
                <c:pt idx="6">
                  <c:v>94</c:v>
                </c:pt>
                <c:pt idx="7">
                  <c:v>95</c:v>
                </c:pt>
                <c:pt idx="8">
                  <c:v>85</c:v>
                </c:pt>
                <c:pt idx="9">
                  <c:v>94</c:v>
                </c:pt>
                <c:pt idx="10">
                  <c:v>82</c:v>
                </c:pt>
                <c:pt idx="11">
                  <c:v>96</c:v>
                </c:pt>
                <c:pt idx="12">
                  <c:v>82</c:v>
                </c:pt>
                <c:pt idx="13">
                  <c:v>76</c:v>
                </c:pt>
                <c:pt idx="14">
                  <c:v>93</c:v>
                </c:pt>
                <c:pt idx="15">
                  <c:v>79</c:v>
                </c:pt>
                <c:pt idx="16">
                  <c:v>82</c:v>
                </c:pt>
                <c:pt idx="17">
                  <c:v>77</c:v>
                </c:pt>
                <c:pt idx="18">
                  <c:v>66</c:v>
                </c:pt>
                <c:pt idx="19">
                  <c:v>17</c:v>
                </c:pt>
                <c:pt idx="20">
                  <c:v>17</c:v>
                </c:pt>
                <c:pt idx="21">
                  <c:v>10</c:v>
                </c:pt>
                <c:pt idx="22">
                  <c:v>6</c:v>
                </c:pt>
                <c:pt idx="23">
                  <c:v>4</c:v>
                </c:pt>
              </c:numCache>
            </c:numRef>
          </c:val>
          <c:smooth val="0"/>
          <c:extLst>
            <c:ext xmlns:c16="http://schemas.microsoft.com/office/drawing/2014/chart" uri="{C3380CC4-5D6E-409C-BE32-E72D297353CC}">
              <c16:uniqueId val="{00000002-E08F-4312-BCD5-E95BE5605CA2}"/>
            </c:ext>
          </c:extLst>
        </c:ser>
        <c:dLbls>
          <c:showLegendKey val="0"/>
          <c:showVal val="0"/>
          <c:showCatName val="0"/>
          <c:showSerName val="0"/>
          <c:showPercent val="0"/>
          <c:showBubbleSize val="0"/>
        </c:dLbls>
        <c:smooth val="0"/>
        <c:axId val="136712687"/>
        <c:axId val="2137597536"/>
      </c:lineChart>
      <c:catAx>
        <c:axId val="1367126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37597536"/>
        <c:crosses val="autoZero"/>
        <c:auto val="1"/>
        <c:lblAlgn val="ctr"/>
        <c:lblOffset val="100"/>
        <c:noMultiLvlLbl val="0"/>
      </c:catAx>
      <c:valAx>
        <c:axId val="2137597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671268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Лист3!$C$46</c:f>
              <c:strCache>
                <c:ptCount val="1"/>
                <c:pt idx="0">
                  <c:v>2024 год</c:v>
                </c:pt>
              </c:strCache>
            </c:strRef>
          </c:tx>
          <c:spPr>
            <a:ln w="28575" cap="rnd">
              <a:solidFill>
                <a:schemeClr val="accent1"/>
              </a:solidFill>
              <a:round/>
            </a:ln>
            <a:effectLst/>
          </c:spPr>
          <c:marker>
            <c:symbol val="none"/>
          </c:marker>
          <c:cat>
            <c:numRef>
              <c:f>Лист3!$B$47:$B$70</c:f>
              <c:numCache>
                <c:formatCode>General</c:formatCode>
                <c:ptCount val="2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numCache>
            </c:numRef>
          </c:cat>
          <c:val>
            <c:numRef>
              <c:f>Лист3!$C$47:$C$70</c:f>
              <c:numCache>
                <c:formatCode>General</c:formatCode>
                <c:ptCount val="24"/>
                <c:pt idx="0">
                  <c:v>97</c:v>
                </c:pt>
                <c:pt idx="1">
                  <c:v>85</c:v>
                </c:pt>
                <c:pt idx="2">
                  <c:v>96</c:v>
                </c:pt>
                <c:pt idx="3">
                  <c:v>99</c:v>
                </c:pt>
                <c:pt idx="4">
                  <c:v>95</c:v>
                </c:pt>
                <c:pt idx="5">
                  <c:v>73</c:v>
                </c:pt>
                <c:pt idx="6">
                  <c:v>93</c:v>
                </c:pt>
                <c:pt idx="7">
                  <c:v>88</c:v>
                </c:pt>
                <c:pt idx="8">
                  <c:v>67</c:v>
                </c:pt>
                <c:pt idx="9">
                  <c:v>85</c:v>
                </c:pt>
                <c:pt idx="10">
                  <c:v>94</c:v>
                </c:pt>
                <c:pt idx="11">
                  <c:v>92</c:v>
                </c:pt>
                <c:pt idx="12">
                  <c:v>99</c:v>
                </c:pt>
                <c:pt idx="13">
                  <c:v>96</c:v>
                </c:pt>
                <c:pt idx="14">
                  <c:v>98</c:v>
                </c:pt>
                <c:pt idx="15">
                  <c:v>99</c:v>
                </c:pt>
                <c:pt idx="16">
                  <c:v>83</c:v>
                </c:pt>
                <c:pt idx="17">
                  <c:v>92</c:v>
                </c:pt>
                <c:pt idx="18">
                  <c:v>71</c:v>
                </c:pt>
                <c:pt idx="19">
                  <c:v>57</c:v>
                </c:pt>
                <c:pt idx="20">
                  <c:v>19</c:v>
                </c:pt>
                <c:pt idx="21">
                  <c:v>11</c:v>
                </c:pt>
                <c:pt idx="22">
                  <c:v>27</c:v>
                </c:pt>
                <c:pt idx="23">
                  <c:v>28</c:v>
                </c:pt>
              </c:numCache>
            </c:numRef>
          </c:val>
          <c:smooth val="0"/>
          <c:extLst>
            <c:ext xmlns:c16="http://schemas.microsoft.com/office/drawing/2014/chart" uri="{C3380CC4-5D6E-409C-BE32-E72D297353CC}">
              <c16:uniqueId val="{00000000-7EDB-4C00-AFC1-8CD6F549FD56}"/>
            </c:ext>
          </c:extLst>
        </c:ser>
        <c:ser>
          <c:idx val="1"/>
          <c:order val="1"/>
          <c:tx>
            <c:strRef>
              <c:f>Лист3!$D$46</c:f>
              <c:strCache>
                <c:ptCount val="1"/>
                <c:pt idx="0">
                  <c:v>2025 год</c:v>
                </c:pt>
              </c:strCache>
            </c:strRef>
          </c:tx>
          <c:spPr>
            <a:ln w="28575" cap="rnd">
              <a:solidFill>
                <a:schemeClr val="accent2"/>
              </a:solidFill>
              <a:round/>
            </a:ln>
            <a:effectLst/>
          </c:spPr>
          <c:marker>
            <c:symbol val="none"/>
          </c:marker>
          <c:cat>
            <c:numRef>
              <c:f>Лист3!$B$47:$B$70</c:f>
              <c:numCache>
                <c:formatCode>General</c:formatCode>
                <c:ptCount val="2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numCache>
            </c:numRef>
          </c:cat>
          <c:val>
            <c:numRef>
              <c:f>Лист3!$D$47:$D$70</c:f>
              <c:numCache>
                <c:formatCode>General</c:formatCode>
                <c:ptCount val="24"/>
                <c:pt idx="0">
                  <c:v>98</c:v>
                </c:pt>
                <c:pt idx="1">
                  <c:v>98</c:v>
                </c:pt>
                <c:pt idx="2">
                  <c:v>97</c:v>
                </c:pt>
                <c:pt idx="3">
                  <c:v>92</c:v>
                </c:pt>
                <c:pt idx="4">
                  <c:v>98</c:v>
                </c:pt>
                <c:pt idx="5">
                  <c:v>99</c:v>
                </c:pt>
                <c:pt idx="6">
                  <c:v>98</c:v>
                </c:pt>
                <c:pt idx="7">
                  <c:v>98</c:v>
                </c:pt>
                <c:pt idx="8">
                  <c:v>98</c:v>
                </c:pt>
                <c:pt idx="9">
                  <c:v>98</c:v>
                </c:pt>
                <c:pt idx="10">
                  <c:v>98</c:v>
                </c:pt>
                <c:pt idx="11">
                  <c:v>98</c:v>
                </c:pt>
                <c:pt idx="12">
                  <c:v>98</c:v>
                </c:pt>
                <c:pt idx="13">
                  <c:v>98</c:v>
                </c:pt>
                <c:pt idx="14">
                  <c:v>97</c:v>
                </c:pt>
                <c:pt idx="15">
                  <c:v>89</c:v>
                </c:pt>
                <c:pt idx="16">
                  <c:v>96</c:v>
                </c:pt>
                <c:pt idx="17">
                  <c:v>87</c:v>
                </c:pt>
                <c:pt idx="18">
                  <c:v>94</c:v>
                </c:pt>
                <c:pt idx="19">
                  <c:v>79</c:v>
                </c:pt>
                <c:pt idx="20">
                  <c:v>57</c:v>
                </c:pt>
                <c:pt idx="21">
                  <c:v>31</c:v>
                </c:pt>
                <c:pt idx="22">
                  <c:v>38</c:v>
                </c:pt>
                <c:pt idx="23">
                  <c:v>13</c:v>
                </c:pt>
              </c:numCache>
            </c:numRef>
          </c:val>
          <c:smooth val="0"/>
          <c:extLst>
            <c:ext xmlns:c16="http://schemas.microsoft.com/office/drawing/2014/chart" uri="{C3380CC4-5D6E-409C-BE32-E72D297353CC}">
              <c16:uniqueId val="{00000001-7EDB-4C00-AFC1-8CD6F549FD56}"/>
            </c:ext>
          </c:extLst>
        </c:ser>
        <c:ser>
          <c:idx val="2"/>
          <c:order val="2"/>
          <c:tx>
            <c:strRef>
              <c:f>Лист3!$E$46</c:f>
              <c:strCache>
                <c:ptCount val="1"/>
                <c:pt idx="0">
                  <c:v>2026 год</c:v>
                </c:pt>
              </c:strCache>
            </c:strRef>
          </c:tx>
          <c:spPr>
            <a:ln w="28575" cap="rnd">
              <a:solidFill>
                <a:schemeClr val="accent3"/>
              </a:solidFill>
              <a:round/>
            </a:ln>
            <a:effectLst/>
          </c:spPr>
          <c:marker>
            <c:symbol val="none"/>
          </c:marker>
          <c:cat>
            <c:numRef>
              <c:f>Лист3!$B$47:$B$70</c:f>
              <c:numCache>
                <c:formatCode>General</c:formatCode>
                <c:ptCount val="2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numCache>
            </c:numRef>
          </c:cat>
          <c:val>
            <c:numRef>
              <c:f>Лист3!$E$47:$E$70</c:f>
              <c:numCache>
                <c:formatCode>0</c:formatCode>
                <c:ptCount val="24"/>
                <c:pt idx="0">
                  <c:v>85.05</c:v>
                </c:pt>
                <c:pt idx="1">
                  <c:v>99</c:v>
                </c:pt>
                <c:pt idx="2">
                  <c:v>99.03</c:v>
                </c:pt>
                <c:pt idx="3">
                  <c:v>99</c:v>
                </c:pt>
                <c:pt idx="4">
                  <c:v>99</c:v>
                </c:pt>
                <c:pt idx="5">
                  <c:v>99</c:v>
                </c:pt>
                <c:pt idx="6">
                  <c:v>99</c:v>
                </c:pt>
                <c:pt idx="7">
                  <c:v>98</c:v>
                </c:pt>
                <c:pt idx="8">
                  <c:v>98</c:v>
                </c:pt>
                <c:pt idx="9">
                  <c:v>99</c:v>
                </c:pt>
                <c:pt idx="10">
                  <c:v>98</c:v>
                </c:pt>
                <c:pt idx="11">
                  <c:v>98.74</c:v>
                </c:pt>
                <c:pt idx="12">
                  <c:v>98</c:v>
                </c:pt>
                <c:pt idx="13">
                  <c:v>92</c:v>
                </c:pt>
                <c:pt idx="14">
                  <c:v>98</c:v>
                </c:pt>
                <c:pt idx="15">
                  <c:v>97</c:v>
                </c:pt>
                <c:pt idx="16">
                  <c:v>4</c:v>
                </c:pt>
                <c:pt idx="17">
                  <c:v>97</c:v>
                </c:pt>
                <c:pt idx="18">
                  <c:v>95</c:v>
                </c:pt>
                <c:pt idx="19">
                  <c:v>85</c:v>
                </c:pt>
                <c:pt idx="20">
                  <c:v>72</c:v>
                </c:pt>
                <c:pt idx="21">
                  <c:v>54</c:v>
                </c:pt>
                <c:pt idx="22">
                  <c:v>19</c:v>
                </c:pt>
                <c:pt idx="23">
                  <c:v>13</c:v>
                </c:pt>
              </c:numCache>
            </c:numRef>
          </c:val>
          <c:smooth val="0"/>
          <c:extLst>
            <c:ext xmlns:c16="http://schemas.microsoft.com/office/drawing/2014/chart" uri="{C3380CC4-5D6E-409C-BE32-E72D297353CC}">
              <c16:uniqueId val="{00000002-7EDB-4C00-AFC1-8CD6F549FD56}"/>
            </c:ext>
          </c:extLst>
        </c:ser>
        <c:dLbls>
          <c:showLegendKey val="0"/>
          <c:showVal val="0"/>
          <c:showCatName val="0"/>
          <c:showSerName val="0"/>
          <c:showPercent val="0"/>
          <c:showBubbleSize val="0"/>
        </c:dLbls>
        <c:smooth val="0"/>
        <c:axId val="195983759"/>
        <c:axId val="2137582176"/>
      </c:lineChart>
      <c:catAx>
        <c:axId val="1959837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37582176"/>
        <c:crosses val="autoZero"/>
        <c:auto val="1"/>
        <c:lblAlgn val="ctr"/>
        <c:lblOffset val="100"/>
        <c:noMultiLvlLbl val="0"/>
      </c:catAx>
      <c:valAx>
        <c:axId val="2137582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598375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Лист4!$D$7</c:f>
              <c:strCache>
                <c:ptCount val="1"/>
                <c:pt idx="0">
                  <c:v>2024 год</c:v>
                </c:pt>
              </c:strCache>
            </c:strRef>
          </c:tx>
          <c:spPr>
            <a:ln w="28575" cap="rnd">
              <a:solidFill>
                <a:schemeClr val="accent1"/>
              </a:solidFill>
              <a:round/>
            </a:ln>
            <a:effectLst/>
          </c:spPr>
          <c:marker>
            <c:symbol val="none"/>
          </c:marker>
          <c:cat>
            <c:numRef>
              <c:f>Лист4!$C$8:$C$31</c:f>
              <c:numCache>
                <c:formatCode>General</c:formatCode>
                <c:ptCount val="2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numCache>
            </c:numRef>
          </c:cat>
          <c:val>
            <c:numRef>
              <c:f>Лист4!$D$8:$D$31</c:f>
              <c:numCache>
                <c:formatCode>General</c:formatCode>
                <c:ptCount val="24"/>
                <c:pt idx="0">
                  <c:v>99</c:v>
                </c:pt>
                <c:pt idx="1">
                  <c:v>94</c:v>
                </c:pt>
                <c:pt idx="2">
                  <c:v>99</c:v>
                </c:pt>
                <c:pt idx="3">
                  <c:v>99</c:v>
                </c:pt>
                <c:pt idx="4">
                  <c:v>98</c:v>
                </c:pt>
                <c:pt idx="5">
                  <c:v>88</c:v>
                </c:pt>
                <c:pt idx="6">
                  <c:v>96</c:v>
                </c:pt>
                <c:pt idx="7">
                  <c:v>92</c:v>
                </c:pt>
                <c:pt idx="8">
                  <c:v>74</c:v>
                </c:pt>
                <c:pt idx="9">
                  <c:v>88</c:v>
                </c:pt>
                <c:pt idx="10">
                  <c:v>92</c:v>
                </c:pt>
                <c:pt idx="11">
                  <c:v>93</c:v>
                </c:pt>
                <c:pt idx="12">
                  <c:v>100</c:v>
                </c:pt>
                <c:pt idx="13">
                  <c:v>97</c:v>
                </c:pt>
                <c:pt idx="14">
                  <c:v>99</c:v>
                </c:pt>
                <c:pt idx="15">
                  <c:v>100</c:v>
                </c:pt>
                <c:pt idx="16">
                  <c:v>84</c:v>
                </c:pt>
                <c:pt idx="17">
                  <c:v>99</c:v>
                </c:pt>
                <c:pt idx="18">
                  <c:v>98</c:v>
                </c:pt>
                <c:pt idx="19">
                  <c:v>88</c:v>
                </c:pt>
                <c:pt idx="20">
                  <c:v>82</c:v>
                </c:pt>
                <c:pt idx="21">
                  <c:v>72</c:v>
                </c:pt>
                <c:pt idx="22">
                  <c:v>83</c:v>
                </c:pt>
                <c:pt idx="23">
                  <c:v>94</c:v>
                </c:pt>
              </c:numCache>
            </c:numRef>
          </c:val>
          <c:smooth val="0"/>
          <c:extLst>
            <c:ext xmlns:c16="http://schemas.microsoft.com/office/drawing/2014/chart" uri="{C3380CC4-5D6E-409C-BE32-E72D297353CC}">
              <c16:uniqueId val="{00000000-3082-457E-9C8D-CE9C7B4A3F27}"/>
            </c:ext>
          </c:extLst>
        </c:ser>
        <c:ser>
          <c:idx val="1"/>
          <c:order val="1"/>
          <c:tx>
            <c:strRef>
              <c:f>Лист4!$E$7</c:f>
              <c:strCache>
                <c:ptCount val="1"/>
                <c:pt idx="0">
                  <c:v>2025 год</c:v>
                </c:pt>
              </c:strCache>
            </c:strRef>
          </c:tx>
          <c:spPr>
            <a:ln w="28575" cap="rnd">
              <a:solidFill>
                <a:schemeClr val="accent2"/>
              </a:solidFill>
              <a:round/>
            </a:ln>
            <a:effectLst/>
          </c:spPr>
          <c:marker>
            <c:symbol val="none"/>
          </c:marker>
          <c:cat>
            <c:numRef>
              <c:f>Лист4!$C$8:$C$31</c:f>
              <c:numCache>
                <c:formatCode>General</c:formatCode>
                <c:ptCount val="2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numCache>
            </c:numRef>
          </c:cat>
          <c:val>
            <c:numRef>
              <c:f>Лист4!$E$8:$E$31</c:f>
              <c:numCache>
                <c:formatCode>General</c:formatCode>
                <c:ptCount val="24"/>
                <c:pt idx="0">
                  <c:v>99</c:v>
                </c:pt>
                <c:pt idx="1">
                  <c:v>99</c:v>
                </c:pt>
                <c:pt idx="2">
                  <c:v>98</c:v>
                </c:pt>
                <c:pt idx="3">
                  <c:v>95</c:v>
                </c:pt>
                <c:pt idx="4">
                  <c:v>99</c:v>
                </c:pt>
                <c:pt idx="5">
                  <c:v>99</c:v>
                </c:pt>
                <c:pt idx="6">
                  <c:v>99</c:v>
                </c:pt>
                <c:pt idx="7">
                  <c:v>99</c:v>
                </c:pt>
                <c:pt idx="8">
                  <c:v>99</c:v>
                </c:pt>
                <c:pt idx="9">
                  <c:v>99</c:v>
                </c:pt>
                <c:pt idx="10">
                  <c:v>99</c:v>
                </c:pt>
                <c:pt idx="11">
                  <c:v>99</c:v>
                </c:pt>
                <c:pt idx="12">
                  <c:v>99</c:v>
                </c:pt>
                <c:pt idx="13">
                  <c:v>99</c:v>
                </c:pt>
                <c:pt idx="14">
                  <c:v>98</c:v>
                </c:pt>
                <c:pt idx="15">
                  <c:v>93</c:v>
                </c:pt>
                <c:pt idx="16">
                  <c:v>98</c:v>
                </c:pt>
                <c:pt idx="17">
                  <c:v>94</c:v>
                </c:pt>
                <c:pt idx="18">
                  <c:v>98</c:v>
                </c:pt>
                <c:pt idx="19">
                  <c:v>98</c:v>
                </c:pt>
                <c:pt idx="20">
                  <c:v>83</c:v>
                </c:pt>
                <c:pt idx="21">
                  <c:v>93</c:v>
                </c:pt>
                <c:pt idx="22">
                  <c:v>94</c:v>
                </c:pt>
                <c:pt idx="23">
                  <c:v>68</c:v>
                </c:pt>
              </c:numCache>
            </c:numRef>
          </c:val>
          <c:smooth val="0"/>
          <c:extLst>
            <c:ext xmlns:c16="http://schemas.microsoft.com/office/drawing/2014/chart" uri="{C3380CC4-5D6E-409C-BE32-E72D297353CC}">
              <c16:uniqueId val="{00000001-3082-457E-9C8D-CE9C7B4A3F27}"/>
            </c:ext>
          </c:extLst>
        </c:ser>
        <c:ser>
          <c:idx val="2"/>
          <c:order val="2"/>
          <c:tx>
            <c:strRef>
              <c:f>Лист4!$F$7</c:f>
              <c:strCache>
                <c:ptCount val="1"/>
                <c:pt idx="0">
                  <c:v>2026 год</c:v>
                </c:pt>
              </c:strCache>
            </c:strRef>
          </c:tx>
          <c:spPr>
            <a:ln w="28575" cap="rnd">
              <a:solidFill>
                <a:schemeClr val="accent3"/>
              </a:solidFill>
              <a:round/>
            </a:ln>
            <a:effectLst/>
          </c:spPr>
          <c:marker>
            <c:symbol val="none"/>
          </c:marker>
          <c:cat>
            <c:numRef>
              <c:f>Лист4!$C$8:$C$31</c:f>
              <c:numCache>
                <c:formatCode>General</c:formatCode>
                <c:ptCount val="2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numCache>
            </c:numRef>
          </c:cat>
          <c:val>
            <c:numRef>
              <c:f>Лист4!$F$8:$F$31</c:f>
              <c:numCache>
                <c:formatCode>General</c:formatCode>
                <c:ptCount val="24"/>
                <c:pt idx="0">
                  <c:v>88</c:v>
                </c:pt>
                <c:pt idx="1">
                  <c:v>99</c:v>
                </c:pt>
                <c:pt idx="2">
                  <c:v>99</c:v>
                </c:pt>
                <c:pt idx="3">
                  <c:v>99</c:v>
                </c:pt>
                <c:pt idx="4">
                  <c:v>99</c:v>
                </c:pt>
                <c:pt idx="5">
                  <c:v>99</c:v>
                </c:pt>
                <c:pt idx="6">
                  <c:v>99</c:v>
                </c:pt>
                <c:pt idx="7">
                  <c:v>99</c:v>
                </c:pt>
                <c:pt idx="8">
                  <c:v>99</c:v>
                </c:pt>
                <c:pt idx="9">
                  <c:v>99</c:v>
                </c:pt>
                <c:pt idx="10">
                  <c:v>99</c:v>
                </c:pt>
                <c:pt idx="11">
                  <c:v>99</c:v>
                </c:pt>
                <c:pt idx="12">
                  <c:v>99</c:v>
                </c:pt>
                <c:pt idx="13">
                  <c:v>94</c:v>
                </c:pt>
                <c:pt idx="14">
                  <c:v>99</c:v>
                </c:pt>
                <c:pt idx="15">
                  <c:v>99</c:v>
                </c:pt>
                <c:pt idx="16">
                  <c:v>8</c:v>
                </c:pt>
                <c:pt idx="17">
                  <c:v>99</c:v>
                </c:pt>
                <c:pt idx="18">
                  <c:v>99</c:v>
                </c:pt>
                <c:pt idx="19">
                  <c:v>98</c:v>
                </c:pt>
                <c:pt idx="20">
                  <c:v>99</c:v>
                </c:pt>
                <c:pt idx="21">
                  <c:v>99</c:v>
                </c:pt>
                <c:pt idx="22">
                  <c:v>95</c:v>
                </c:pt>
                <c:pt idx="23">
                  <c:v>79</c:v>
                </c:pt>
              </c:numCache>
            </c:numRef>
          </c:val>
          <c:smooth val="0"/>
          <c:extLst>
            <c:ext xmlns:c16="http://schemas.microsoft.com/office/drawing/2014/chart" uri="{C3380CC4-5D6E-409C-BE32-E72D297353CC}">
              <c16:uniqueId val="{00000002-3082-457E-9C8D-CE9C7B4A3F27}"/>
            </c:ext>
          </c:extLst>
        </c:ser>
        <c:dLbls>
          <c:showLegendKey val="0"/>
          <c:showVal val="0"/>
          <c:showCatName val="0"/>
          <c:showSerName val="0"/>
          <c:showPercent val="0"/>
          <c:showBubbleSize val="0"/>
        </c:dLbls>
        <c:smooth val="0"/>
        <c:axId val="1429964271"/>
        <c:axId val="1258859071"/>
      </c:lineChart>
      <c:catAx>
        <c:axId val="14299642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58859071"/>
        <c:crosses val="autoZero"/>
        <c:auto val="1"/>
        <c:lblAlgn val="ctr"/>
        <c:lblOffset val="100"/>
        <c:noMultiLvlLbl val="0"/>
      </c:catAx>
      <c:valAx>
        <c:axId val="12588590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29964271"/>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9D1F3-F80F-4432-B34E-17AAE5D95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21425</Words>
  <Characters>122129</Characters>
  <Application>Microsoft Office Word</Application>
  <DocSecurity>0</DocSecurity>
  <Lines>1017</Lines>
  <Paragraphs>286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Рустам</dc:creator>
  <cp:keywords/>
  <dc:description/>
  <cp:lastModifiedBy>Пользователь</cp:lastModifiedBy>
  <cp:revision>11</cp:revision>
  <dcterms:created xsi:type="dcterms:W3CDTF">2026-08-13T09:13:00Z</dcterms:created>
  <dcterms:modified xsi:type="dcterms:W3CDTF">2026-08-31T10:31:00Z</dcterms:modified>
</cp:coreProperties>
</file>