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D88" w:rsidRDefault="00E953FF">
      <w:pPr>
        <w:spacing w:line="239" w:lineRule="auto"/>
        <w:ind w:left="11414" w:firstLine="0"/>
        <w:jc w:val="right"/>
      </w:pPr>
      <w:r>
        <w:rPr>
          <w:color w:val="000000"/>
          <w:sz w:val="24"/>
        </w:rPr>
        <w:t xml:space="preserve">Приложение </w:t>
      </w:r>
      <w:proofErr w:type="gramStart"/>
      <w:r>
        <w:rPr>
          <w:color w:val="000000"/>
          <w:sz w:val="24"/>
        </w:rPr>
        <w:t>2</w:t>
      </w:r>
      <w:r>
        <w:rPr>
          <w:b/>
          <w:i w:val="0"/>
          <w:color w:val="A6A6A6"/>
          <w:sz w:val="24"/>
        </w:rPr>
        <w:t xml:space="preserve">  </w:t>
      </w:r>
      <w:r>
        <w:rPr>
          <w:i w:val="0"/>
          <w:color w:val="000000"/>
          <w:sz w:val="24"/>
        </w:rPr>
        <w:t>ШАБЛОН</w:t>
      </w:r>
      <w:proofErr w:type="gramEnd"/>
      <w:r>
        <w:rPr>
          <w:i w:val="0"/>
          <w:color w:val="000000"/>
          <w:sz w:val="24"/>
        </w:rPr>
        <w:t xml:space="preserve"> Отчета о работе ПК-11 </w:t>
      </w:r>
    </w:p>
    <w:p w:rsidR="009B0D88" w:rsidRDefault="00E953FF">
      <w:pPr>
        <w:spacing w:after="155" w:line="259" w:lineRule="auto"/>
        <w:ind w:left="114" w:right="0" w:firstLine="0"/>
        <w:jc w:val="center"/>
      </w:pPr>
      <w:r>
        <w:rPr>
          <w:b/>
          <w:i w:val="0"/>
          <w:color w:val="000000"/>
          <w:sz w:val="14"/>
        </w:rPr>
        <w:t xml:space="preserve"> </w:t>
      </w:r>
    </w:p>
    <w:p w:rsidR="009B0D88" w:rsidRDefault="00E953FF">
      <w:pPr>
        <w:spacing w:line="248" w:lineRule="auto"/>
        <w:ind w:left="98" w:right="0" w:hanging="10"/>
        <w:jc w:val="center"/>
        <w:rPr>
          <w:b/>
          <w:i w:val="0"/>
          <w:color w:val="000000"/>
          <w:sz w:val="36"/>
        </w:rPr>
      </w:pPr>
      <w:r>
        <w:rPr>
          <w:b/>
          <w:i w:val="0"/>
          <w:color w:val="000000"/>
          <w:sz w:val="32"/>
        </w:rPr>
        <w:t xml:space="preserve">Отчет о работе предметной комиссии, осуществляющей проверку экзаменационных работ участников ЕГЭ по </w:t>
      </w:r>
      <w:r>
        <w:rPr>
          <w:b/>
          <w:i w:val="0"/>
          <w:color w:val="000000"/>
          <w:sz w:val="36"/>
        </w:rPr>
        <w:t>биологии</w:t>
      </w:r>
    </w:p>
    <w:p w:rsidR="009B0D88" w:rsidRDefault="00E953FF">
      <w:pPr>
        <w:spacing w:after="119" w:line="259" w:lineRule="auto"/>
        <w:ind w:left="81" w:right="0" w:firstLine="0"/>
        <w:jc w:val="center"/>
      </w:pPr>
      <w:r>
        <w:rPr>
          <w:i w:val="0"/>
          <w:color w:val="000000"/>
          <w:sz w:val="18"/>
        </w:rPr>
        <w:t xml:space="preserve"> (учебный предмет) </w:t>
      </w:r>
    </w:p>
    <w:p w:rsidR="009B0D88" w:rsidRDefault="00E953FF">
      <w:pPr>
        <w:spacing w:line="248" w:lineRule="auto"/>
        <w:ind w:left="98" w:right="10" w:hanging="10"/>
        <w:jc w:val="center"/>
      </w:pPr>
      <w:r>
        <w:rPr>
          <w:b/>
          <w:i w:val="0"/>
          <w:color w:val="000000"/>
          <w:sz w:val="32"/>
        </w:rPr>
        <w:t>в субъекте Российской Федерации</w:t>
      </w:r>
      <w:r>
        <w:rPr>
          <w:b/>
          <w:i w:val="0"/>
          <w:color w:val="000000"/>
          <w:sz w:val="24"/>
        </w:rPr>
        <w:t xml:space="preserve"> </w:t>
      </w:r>
    </w:p>
    <w:p w:rsidR="009B0D88" w:rsidRDefault="00E953FF">
      <w:pPr>
        <w:pStyle w:val="1"/>
      </w:pPr>
      <w:r>
        <w:t xml:space="preserve">Республике Ингушетия </w:t>
      </w:r>
      <w:r>
        <w:rPr>
          <w:sz w:val="32"/>
        </w:rPr>
        <w:t xml:space="preserve">в 2026 году </w:t>
      </w:r>
    </w:p>
    <w:p w:rsidR="009B0D88" w:rsidRDefault="00E953FF">
      <w:pPr>
        <w:spacing w:after="160" w:line="259" w:lineRule="auto"/>
        <w:ind w:left="75" w:right="0" w:firstLine="0"/>
        <w:jc w:val="center"/>
      </w:pPr>
      <w:r>
        <w:rPr>
          <w:i w:val="0"/>
          <w:color w:val="000000"/>
          <w:sz w:val="20"/>
        </w:rPr>
        <w:t xml:space="preserve">(наименование субъекта Российской Федерации) </w:t>
      </w:r>
    </w:p>
    <w:p w:rsidR="009B0D88" w:rsidRDefault="00E953FF">
      <w:pPr>
        <w:pStyle w:val="2"/>
        <w:tabs>
          <w:tab w:val="center" w:pos="5266"/>
        </w:tabs>
        <w:ind w:left="0" w:firstLine="0"/>
        <w:jc w:val="left"/>
      </w:pPr>
      <w:r>
        <w:t>Раздел I.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Порядок формирования предметной комиссии в 2026 году </w:t>
      </w:r>
    </w:p>
    <w:p w:rsidR="009B0D88" w:rsidRDefault="00E953FF">
      <w:pPr>
        <w:spacing w:line="259" w:lineRule="auto"/>
        <w:ind w:left="10" w:right="45" w:hanging="10"/>
        <w:jc w:val="right"/>
      </w:pPr>
      <w:r>
        <w:rPr>
          <w:color w:val="000000"/>
          <w:sz w:val="24"/>
        </w:rPr>
        <w:t>Таблица 1</w:t>
      </w:r>
      <w:r>
        <w:rPr>
          <w:color w:val="000000"/>
          <w:sz w:val="22"/>
        </w:rPr>
        <w:t xml:space="preserve"> </w:t>
      </w:r>
    </w:p>
    <w:tbl>
      <w:tblPr>
        <w:tblStyle w:val="TableGrid"/>
        <w:tblW w:w="14885" w:type="dxa"/>
        <w:tblInd w:w="1" w:type="dxa"/>
        <w:tblCellMar>
          <w:top w:w="51" w:type="dxa"/>
          <w:left w:w="107" w:type="dxa"/>
          <w:bottom w:w="10" w:type="dxa"/>
          <w:right w:w="53" w:type="dxa"/>
        </w:tblCellMar>
        <w:tblLook w:val="04A0" w:firstRow="1" w:lastRow="0" w:firstColumn="1" w:lastColumn="0" w:noHBand="0" w:noVBand="1"/>
      </w:tblPr>
      <w:tblGrid>
        <w:gridCol w:w="736"/>
        <w:gridCol w:w="6070"/>
        <w:gridCol w:w="8079"/>
      </w:tblGrid>
      <w:tr w:rsidR="009B0D88">
        <w:trPr>
          <w:trHeight w:val="608"/>
        </w:trPr>
        <w:tc>
          <w:tcPr>
            <w:tcW w:w="73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№ </w:t>
            </w:r>
          </w:p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п/п </w:t>
            </w:r>
          </w:p>
        </w:tc>
        <w:tc>
          <w:tcPr>
            <w:tcW w:w="607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B0D88" w:rsidRDefault="00E953FF">
            <w:pPr>
              <w:spacing w:line="259" w:lineRule="auto"/>
              <w:ind w:left="0" w:right="56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Показатель </w:t>
            </w:r>
          </w:p>
        </w:tc>
        <w:tc>
          <w:tcPr>
            <w:tcW w:w="807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B0D88" w:rsidRDefault="00E953FF">
            <w:pPr>
              <w:spacing w:line="259" w:lineRule="auto"/>
              <w:ind w:left="0" w:right="51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2026 год </w:t>
            </w:r>
          </w:p>
        </w:tc>
      </w:tr>
      <w:tr w:rsidR="009B0D88">
        <w:trPr>
          <w:trHeight w:val="1127"/>
        </w:trPr>
        <w:tc>
          <w:tcPr>
            <w:tcW w:w="73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1. </w:t>
            </w:r>
          </w:p>
        </w:tc>
        <w:tc>
          <w:tcPr>
            <w:tcW w:w="607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54" w:firstLine="0"/>
            </w:pPr>
            <w:r>
              <w:rPr>
                <w:b/>
                <w:i w:val="0"/>
                <w:color w:val="000000"/>
                <w:sz w:val="22"/>
              </w:rPr>
              <w:t>Принцип отбора кандидатов</w:t>
            </w:r>
            <w:r>
              <w:rPr>
                <w:i w:val="0"/>
                <w:color w:val="000000"/>
                <w:sz w:val="22"/>
              </w:rPr>
              <w:t xml:space="preserve"> для обучения и включения в предметную комиссию (по представлению образовательных организаций, по представлению председателя ПК, только эксперты прошлых лет, пр.) </w:t>
            </w:r>
          </w:p>
        </w:tc>
        <w:tc>
          <w:tcPr>
            <w:tcW w:w="807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line="259" w:lineRule="auto"/>
              <w:ind w:left="3" w:right="0" w:firstLine="0"/>
              <w:jc w:val="center"/>
            </w:pPr>
            <w:r>
              <w:rPr>
                <w:i w:val="0"/>
                <w:color w:val="000000"/>
                <w:sz w:val="22"/>
              </w:rPr>
              <w:t xml:space="preserve"> По представлению ИПК и экспертов прошлых лет </w:t>
            </w:r>
          </w:p>
        </w:tc>
      </w:tr>
      <w:tr w:rsidR="009B0D88">
        <w:trPr>
          <w:trHeight w:val="1121"/>
        </w:trPr>
        <w:tc>
          <w:tcPr>
            <w:tcW w:w="73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2. </w:t>
            </w:r>
          </w:p>
        </w:tc>
        <w:tc>
          <w:tcPr>
            <w:tcW w:w="607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Организация </w:t>
            </w:r>
            <w:r>
              <w:rPr>
                <w:b/>
                <w:i w:val="0"/>
                <w:color w:val="000000"/>
                <w:sz w:val="22"/>
              </w:rPr>
              <w:tab/>
              <w:t xml:space="preserve">обучения </w:t>
            </w:r>
            <w:r>
              <w:rPr>
                <w:b/>
                <w:i w:val="0"/>
                <w:color w:val="000000"/>
                <w:sz w:val="22"/>
              </w:rPr>
              <w:tab/>
              <w:t xml:space="preserve">экспертов </w:t>
            </w:r>
            <w:r>
              <w:rPr>
                <w:b/>
                <w:i w:val="0"/>
                <w:color w:val="000000"/>
                <w:sz w:val="22"/>
              </w:rPr>
              <w:tab/>
              <w:t xml:space="preserve">на </w:t>
            </w:r>
            <w:r>
              <w:rPr>
                <w:b/>
                <w:i w:val="0"/>
                <w:color w:val="000000"/>
                <w:sz w:val="22"/>
              </w:rPr>
              <w:tab/>
              <w:t xml:space="preserve">курсах </w:t>
            </w:r>
            <w:r>
              <w:rPr>
                <w:b/>
                <w:i w:val="0"/>
                <w:color w:val="000000"/>
                <w:sz w:val="22"/>
              </w:rPr>
              <w:tab/>
              <w:t>ДПО</w:t>
            </w:r>
            <w:r>
              <w:rPr>
                <w:i w:val="0"/>
                <w:color w:val="000000"/>
                <w:sz w:val="22"/>
              </w:rPr>
              <w:t xml:space="preserve"> (обучающая </w:t>
            </w:r>
            <w:r>
              <w:rPr>
                <w:i w:val="0"/>
                <w:color w:val="000000"/>
                <w:sz w:val="22"/>
              </w:rPr>
              <w:tab/>
              <w:t xml:space="preserve">организация, </w:t>
            </w:r>
            <w:r>
              <w:rPr>
                <w:i w:val="0"/>
                <w:color w:val="000000"/>
                <w:sz w:val="22"/>
              </w:rPr>
              <w:tab/>
              <w:t>продолжительность, продолжительность практической части, сроки прохождения обучения, периодичность)</w:t>
            </w:r>
            <w:r>
              <w:rPr>
                <w:b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807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line="259" w:lineRule="auto"/>
              <w:ind w:left="3" w:right="0" w:firstLine="0"/>
              <w:jc w:val="center"/>
            </w:pPr>
            <w:r>
              <w:rPr>
                <w:i w:val="0"/>
                <w:color w:val="000000"/>
                <w:sz w:val="22"/>
              </w:rPr>
              <w:t xml:space="preserve"> ИПК</w:t>
            </w:r>
          </w:p>
        </w:tc>
      </w:tr>
      <w:tr w:rsidR="009B0D88">
        <w:trPr>
          <w:trHeight w:val="353"/>
        </w:trPr>
        <w:tc>
          <w:tcPr>
            <w:tcW w:w="7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3. </w:t>
            </w:r>
          </w:p>
        </w:tc>
        <w:tc>
          <w:tcPr>
            <w:tcW w:w="60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Формы проведения квалификационных испытаний </w:t>
            </w: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80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</w:tr>
      <w:tr w:rsidR="009B0D88">
        <w:trPr>
          <w:trHeight w:val="533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3.1.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431" w:right="0" w:hanging="151"/>
            </w:pPr>
            <w:r>
              <w:rPr>
                <w:rFonts w:ascii="Segoe UI Symbol" w:eastAsia="Segoe UI Symbol" w:hAnsi="Segoe UI Symbol" w:cs="Segoe UI Symbol"/>
                <w:i w:val="0"/>
                <w:color w:val="000000"/>
                <w:sz w:val="22"/>
              </w:rPr>
              <w:t></w:t>
            </w:r>
            <w:r>
              <w:rPr>
                <w:i w:val="0"/>
                <w:color w:val="000000"/>
                <w:sz w:val="22"/>
              </w:rPr>
              <w:t xml:space="preserve"> краткое описание процедуры; используемое программное обеспечение (при использовании)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Использование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интернет</w:t>
            </w:r>
            <w:r>
              <w:rPr>
                <w:i w:val="0"/>
                <w:color w:val="000000"/>
                <w:sz w:val="22"/>
              </w:rPr>
              <w:t>-</w:t>
            </w:r>
            <w:r>
              <w:rPr>
                <w:rFonts w:hint="eastAsia"/>
                <w:i w:val="0"/>
                <w:color w:val="000000"/>
                <w:sz w:val="22"/>
              </w:rPr>
              <w:t>системы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дистанционной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подготовки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экспертов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«ЭКСПЕРТ</w:t>
            </w:r>
            <w:r>
              <w:rPr>
                <w:i w:val="0"/>
                <w:color w:val="000000"/>
                <w:sz w:val="22"/>
              </w:rPr>
              <w:t>-</w:t>
            </w:r>
            <w:r>
              <w:rPr>
                <w:rFonts w:hint="eastAsia"/>
                <w:i w:val="0"/>
                <w:color w:val="000000"/>
                <w:sz w:val="22"/>
              </w:rPr>
              <w:t>ЕГЭ»</w:t>
            </w:r>
          </w:p>
        </w:tc>
      </w:tr>
      <w:tr w:rsidR="009B0D88">
        <w:trPr>
          <w:trHeight w:val="53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3.2.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431" w:right="0" w:hanging="151"/>
            </w:pPr>
            <w:r>
              <w:rPr>
                <w:rFonts w:ascii="Segoe UI Symbol" w:eastAsia="Segoe UI Symbol" w:hAnsi="Segoe UI Symbol" w:cs="Segoe UI Symbol"/>
                <w:i w:val="0"/>
                <w:color w:val="000000"/>
                <w:sz w:val="22"/>
              </w:rPr>
              <w:t></w:t>
            </w:r>
            <w:r>
              <w:rPr>
                <w:i w:val="0"/>
                <w:color w:val="000000"/>
                <w:sz w:val="22"/>
              </w:rPr>
              <w:t xml:space="preserve"> источник изображений работ участников ЕГЭ для проведения испытаний;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Измерительные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материалы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ФИПИ</w:t>
            </w:r>
          </w:p>
        </w:tc>
      </w:tr>
      <w:tr w:rsidR="009B0D88">
        <w:trPr>
          <w:trHeight w:val="353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3.3.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28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i w:val="0"/>
                <w:color w:val="000000"/>
                <w:sz w:val="22"/>
              </w:rPr>
              <w:t></w:t>
            </w:r>
            <w:r>
              <w:rPr>
                <w:i w:val="0"/>
                <w:color w:val="000000"/>
                <w:sz w:val="22"/>
              </w:rPr>
              <w:t xml:space="preserve"> сроки проведения квалификационных испытаний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10 марта- 16 марта </w:t>
            </w:r>
          </w:p>
        </w:tc>
      </w:tr>
      <w:tr w:rsidR="009B0D88">
        <w:trPr>
          <w:trHeight w:val="862"/>
        </w:trPr>
        <w:tc>
          <w:tcPr>
            <w:tcW w:w="7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lastRenderedPageBreak/>
              <w:t xml:space="preserve">4. </w:t>
            </w:r>
          </w:p>
        </w:tc>
        <w:tc>
          <w:tcPr>
            <w:tcW w:w="60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>Перечень критериев</w:t>
            </w:r>
            <w:r>
              <w:rPr>
                <w:b/>
                <w:i w:val="0"/>
                <w:color w:val="000000"/>
                <w:sz w:val="22"/>
                <w:vertAlign w:val="superscript"/>
              </w:rPr>
              <w:footnoteReference w:id="1"/>
            </w:r>
            <w:r>
              <w:rPr>
                <w:b/>
                <w:i w:val="0"/>
                <w:color w:val="000000"/>
                <w:sz w:val="22"/>
              </w:rPr>
              <w:t xml:space="preserve"> для присвоения соответствующего статуса эксперту </w:t>
            </w:r>
            <w:r>
              <w:rPr>
                <w:i w:val="0"/>
                <w:color w:val="000000"/>
                <w:sz w:val="22"/>
              </w:rPr>
              <w:t>(ВСЕ</w:t>
            </w:r>
            <w:r>
              <w:rPr>
                <w:i w:val="0"/>
                <w:color w:val="000000"/>
                <w:sz w:val="22"/>
                <w:vertAlign w:val="superscript"/>
              </w:rPr>
              <w:footnoteReference w:id="2"/>
            </w:r>
            <w:r>
              <w:rPr>
                <w:i w:val="0"/>
                <w:color w:val="000000"/>
                <w:sz w:val="22"/>
              </w:rPr>
              <w:t xml:space="preserve"> критерии присвоения каждого статуса эксперта):</w:t>
            </w:r>
            <w:r>
              <w:rPr>
                <w:b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80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 </w:t>
            </w:r>
          </w:p>
        </w:tc>
      </w:tr>
      <w:tr w:rsidR="009B0D88">
        <w:trPr>
          <w:trHeight w:val="607"/>
        </w:trPr>
        <w:tc>
          <w:tcPr>
            <w:tcW w:w="73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№ </w:t>
            </w:r>
          </w:p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п/п </w:t>
            </w:r>
          </w:p>
        </w:tc>
        <w:tc>
          <w:tcPr>
            <w:tcW w:w="607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B0D88" w:rsidRDefault="00E953FF">
            <w:pPr>
              <w:spacing w:line="259" w:lineRule="auto"/>
              <w:ind w:left="0" w:right="53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Показатель </w:t>
            </w:r>
          </w:p>
        </w:tc>
        <w:tc>
          <w:tcPr>
            <w:tcW w:w="807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B0D88" w:rsidRDefault="00E953FF">
            <w:pPr>
              <w:spacing w:line="259" w:lineRule="auto"/>
              <w:ind w:left="0" w:right="48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2026 год </w:t>
            </w:r>
          </w:p>
        </w:tc>
      </w:tr>
      <w:tr w:rsidR="009B0D88">
        <w:trPr>
          <w:trHeight w:val="356"/>
        </w:trPr>
        <w:tc>
          <w:tcPr>
            <w:tcW w:w="7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4.1. </w:t>
            </w:r>
          </w:p>
        </w:tc>
        <w:tc>
          <w:tcPr>
            <w:tcW w:w="60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критерии присвоения статуса ВЕДУЩИЙ ЭКСПЕРТ </w:t>
            </w:r>
          </w:p>
        </w:tc>
        <w:tc>
          <w:tcPr>
            <w:tcW w:w="80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rPr>
                <w:i w:val="0"/>
                <w:color w:val="000000"/>
                <w:sz w:val="22"/>
              </w:rPr>
            </w:pPr>
            <w:r>
              <w:rPr>
                <w:i w:val="0"/>
                <w:color w:val="000000"/>
                <w:sz w:val="22"/>
              </w:rPr>
              <w:t xml:space="preserve"> - </w:t>
            </w:r>
            <w:r>
              <w:rPr>
                <w:rFonts w:hint="eastAsia"/>
                <w:i w:val="0"/>
                <w:color w:val="000000"/>
                <w:sz w:val="22"/>
              </w:rPr>
              <w:t>Наличие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опыта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в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ПК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не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менее</w:t>
            </w:r>
            <w:r>
              <w:rPr>
                <w:i w:val="0"/>
                <w:color w:val="000000"/>
                <w:sz w:val="22"/>
              </w:rPr>
              <w:t xml:space="preserve">   3-</w:t>
            </w:r>
            <w:r>
              <w:rPr>
                <w:rFonts w:hint="eastAsia"/>
                <w:i w:val="0"/>
                <w:color w:val="000000"/>
                <w:sz w:val="22"/>
              </w:rPr>
              <w:t>х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лет</w:t>
            </w:r>
            <w:r>
              <w:rPr>
                <w:i w:val="0"/>
                <w:color w:val="000000"/>
                <w:sz w:val="22"/>
              </w:rPr>
              <w:t xml:space="preserve">. </w:t>
            </w:r>
          </w:p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- </w:t>
            </w:r>
            <w:r>
              <w:rPr>
                <w:rFonts w:hint="eastAsia"/>
                <w:i w:val="0"/>
                <w:color w:val="000000"/>
                <w:sz w:val="22"/>
              </w:rPr>
              <w:t>Процент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согласованности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оценивания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–</w:t>
            </w:r>
            <w:r>
              <w:rPr>
                <w:i w:val="0"/>
                <w:color w:val="000000"/>
                <w:sz w:val="22"/>
              </w:rPr>
              <w:t xml:space="preserve"> 95% </w:t>
            </w:r>
            <w:r>
              <w:rPr>
                <w:rFonts w:hint="eastAsia"/>
                <w:i w:val="0"/>
                <w:color w:val="000000"/>
                <w:sz w:val="22"/>
              </w:rPr>
              <w:t>и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выше</w:t>
            </w:r>
          </w:p>
        </w:tc>
      </w:tr>
      <w:tr w:rsidR="009B0D88">
        <w:trPr>
          <w:trHeight w:val="343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4.2.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критерии присвоения статуса СТАРШИЙ ЭКСПЕРТ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rPr>
                <w:i w:val="0"/>
                <w:color w:val="000000"/>
                <w:sz w:val="22"/>
              </w:rPr>
            </w:pPr>
            <w:r>
              <w:rPr>
                <w:i w:val="0"/>
                <w:color w:val="000000"/>
                <w:sz w:val="22"/>
              </w:rPr>
              <w:t xml:space="preserve">- </w:t>
            </w:r>
            <w:r>
              <w:rPr>
                <w:rFonts w:hint="eastAsia"/>
                <w:i w:val="0"/>
                <w:color w:val="000000"/>
                <w:sz w:val="22"/>
              </w:rPr>
              <w:t>Опыт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оценивания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развернутых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ответов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не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менее</w:t>
            </w:r>
            <w:r>
              <w:rPr>
                <w:i w:val="0"/>
                <w:color w:val="000000"/>
                <w:sz w:val="22"/>
              </w:rPr>
              <w:t xml:space="preserve"> 3-</w:t>
            </w:r>
            <w:r>
              <w:rPr>
                <w:rFonts w:hint="eastAsia"/>
                <w:i w:val="0"/>
                <w:color w:val="000000"/>
                <w:sz w:val="22"/>
              </w:rPr>
              <w:t>х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лет</w:t>
            </w:r>
            <w:r>
              <w:rPr>
                <w:i w:val="0"/>
                <w:color w:val="000000"/>
                <w:sz w:val="22"/>
              </w:rPr>
              <w:t>.</w:t>
            </w:r>
          </w:p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- </w:t>
            </w:r>
            <w:r>
              <w:rPr>
                <w:rFonts w:hint="eastAsia"/>
                <w:i w:val="0"/>
                <w:color w:val="000000"/>
                <w:sz w:val="22"/>
              </w:rPr>
              <w:t>Процент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согласованности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оценивания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–</w:t>
            </w:r>
            <w:r>
              <w:rPr>
                <w:i w:val="0"/>
                <w:color w:val="000000"/>
                <w:sz w:val="22"/>
              </w:rPr>
              <w:t xml:space="preserve"> 93% </w:t>
            </w:r>
            <w:r>
              <w:rPr>
                <w:rFonts w:hint="eastAsia"/>
                <w:i w:val="0"/>
                <w:color w:val="000000"/>
                <w:sz w:val="22"/>
              </w:rPr>
              <w:t>и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выше</w:t>
            </w:r>
          </w:p>
        </w:tc>
      </w:tr>
      <w:tr w:rsidR="009B0D88">
        <w:trPr>
          <w:trHeight w:val="343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4.3.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критерии присвоения статуса ОСНОВНОЙ ЭКСПЕРТ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rPr>
                <w:i w:val="0"/>
                <w:color w:val="000000"/>
                <w:sz w:val="22"/>
              </w:rPr>
            </w:pPr>
            <w:r>
              <w:rPr>
                <w:i w:val="0"/>
                <w:color w:val="000000"/>
                <w:sz w:val="22"/>
              </w:rPr>
              <w:t xml:space="preserve">- </w:t>
            </w:r>
            <w:r>
              <w:rPr>
                <w:rFonts w:hint="eastAsia"/>
                <w:i w:val="0"/>
                <w:color w:val="000000"/>
                <w:sz w:val="22"/>
              </w:rPr>
              <w:t>Наличие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высшего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образования</w:t>
            </w:r>
          </w:p>
          <w:p w:rsidR="009B0D88" w:rsidRDefault="00E953FF">
            <w:pPr>
              <w:rPr>
                <w:i w:val="0"/>
                <w:color w:val="000000"/>
                <w:sz w:val="22"/>
              </w:rPr>
            </w:pPr>
            <w:r>
              <w:rPr>
                <w:i w:val="0"/>
                <w:color w:val="000000"/>
                <w:sz w:val="22"/>
              </w:rPr>
              <w:t xml:space="preserve">- </w:t>
            </w:r>
            <w:r>
              <w:rPr>
                <w:rFonts w:hint="eastAsia"/>
                <w:i w:val="0"/>
                <w:color w:val="000000"/>
                <w:sz w:val="22"/>
              </w:rPr>
              <w:t>Соответствие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квалификационным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требованиям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указанных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в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квалификационных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справочниках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или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профессиональных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стандартах</w:t>
            </w:r>
          </w:p>
          <w:p w:rsidR="009B0D88" w:rsidRDefault="00E953FF">
            <w:pPr>
              <w:rPr>
                <w:i w:val="0"/>
                <w:color w:val="000000"/>
                <w:sz w:val="22"/>
              </w:rPr>
            </w:pPr>
            <w:r>
              <w:rPr>
                <w:i w:val="0"/>
                <w:color w:val="000000"/>
                <w:sz w:val="22"/>
              </w:rPr>
              <w:t xml:space="preserve"> - </w:t>
            </w:r>
            <w:r>
              <w:rPr>
                <w:rFonts w:hint="eastAsia"/>
                <w:i w:val="0"/>
                <w:color w:val="000000"/>
                <w:sz w:val="22"/>
              </w:rPr>
              <w:t>Наличие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документа</w:t>
            </w:r>
            <w:r>
              <w:rPr>
                <w:i w:val="0"/>
                <w:color w:val="000000"/>
                <w:sz w:val="22"/>
              </w:rPr>
              <w:t xml:space="preserve">, </w:t>
            </w:r>
            <w:r>
              <w:rPr>
                <w:rFonts w:hint="eastAsia"/>
                <w:i w:val="0"/>
                <w:color w:val="000000"/>
                <w:sz w:val="22"/>
              </w:rPr>
              <w:t>подтверждающего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получение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дополнительного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профессионального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образования</w:t>
            </w:r>
            <w:r>
              <w:rPr>
                <w:i w:val="0"/>
                <w:color w:val="000000"/>
                <w:sz w:val="22"/>
              </w:rPr>
              <w:t xml:space="preserve">, </w:t>
            </w:r>
            <w:r>
              <w:rPr>
                <w:rFonts w:hint="eastAsia"/>
                <w:i w:val="0"/>
                <w:color w:val="000000"/>
                <w:sz w:val="22"/>
              </w:rPr>
              <w:t>включающего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в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себя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практические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занятия</w:t>
            </w:r>
            <w:r>
              <w:rPr>
                <w:i w:val="0"/>
                <w:color w:val="000000"/>
                <w:sz w:val="22"/>
              </w:rPr>
              <w:t xml:space="preserve"> (</w:t>
            </w:r>
            <w:r>
              <w:rPr>
                <w:rFonts w:hint="eastAsia"/>
                <w:i w:val="0"/>
                <w:color w:val="000000"/>
                <w:sz w:val="22"/>
              </w:rPr>
              <w:t>не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менее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чем</w:t>
            </w:r>
            <w:r>
              <w:rPr>
                <w:i w:val="0"/>
                <w:color w:val="000000"/>
                <w:sz w:val="22"/>
              </w:rPr>
              <w:t xml:space="preserve"> 18 </w:t>
            </w:r>
            <w:r>
              <w:rPr>
                <w:rFonts w:hint="eastAsia"/>
                <w:i w:val="0"/>
                <w:color w:val="000000"/>
                <w:sz w:val="22"/>
              </w:rPr>
              <w:t>часов</w:t>
            </w:r>
            <w:r>
              <w:rPr>
                <w:i w:val="0"/>
                <w:color w:val="000000"/>
                <w:sz w:val="22"/>
              </w:rPr>
              <w:t xml:space="preserve">) </w:t>
            </w:r>
            <w:r>
              <w:rPr>
                <w:rFonts w:hint="eastAsia"/>
                <w:i w:val="0"/>
                <w:color w:val="000000"/>
                <w:sz w:val="22"/>
              </w:rPr>
              <w:t>по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оцениванию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образцов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экзаменационных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работ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в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соответствии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с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критериями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оценивания</w:t>
            </w:r>
            <w:r>
              <w:rPr>
                <w:i w:val="0"/>
                <w:color w:val="000000"/>
                <w:sz w:val="22"/>
              </w:rPr>
              <w:t xml:space="preserve">, </w:t>
            </w:r>
            <w:r>
              <w:rPr>
                <w:rFonts w:hint="eastAsia"/>
                <w:i w:val="0"/>
                <w:color w:val="000000"/>
                <w:sz w:val="22"/>
              </w:rPr>
              <w:t>определяемыми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hint="eastAsia"/>
                <w:i w:val="0"/>
                <w:color w:val="000000"/>
                <w:sz w:val="22"/>
              </w:rPr>
              <w:t>Рособрнадзором</w:t>
            </w:r>
            <w:proofErr w:type="spellEnd"/>
          </w:p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rFonts w:hint="eastAsia"/>
                <w:i w:val="0"/>
                <w:color w:val="000000"/>
                <w:sz w:val="22"/>
              </w:rPr>
              <w:t>Процент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согласованности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оценивания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–</w:t>
            </w:r>
            <w:r>
              <w:rPr>
                <w:i w:val="0"/>
                <w:color w:val="000000"/>
                <w:sz w:val="22"/>
              </w:rPr>
              <w:t xml:space="preserve"> 90% </w:t>
            </w:r>
            <w:r>
              <w:rPr>
                <w:rFonts w:hint="eastAsia"/>
                <w:i w:val="0"/>
                <w:color w:val="000000"/>
                <w:sz w:val="22"/>
              </w:rPr>
              <w:t>и</w:t>
            </w:r>
            <w:r>
              <w:rPr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/>
                <w:i w:val="0"/>
                <w:color w:val="000000"/>
                <w:sz w:val="22"/>
              </w:rPr>
              <w:t>выше</w:t>
            </w:r>
          </w:p>
        </w:tc>
      </w:tr>
      <w:tr w:rsidR="009B0D88">
        <w:trPr>
          <w:trHeight w:val="547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4.4.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</w:pPr>
            <w:r>
              <w:rPr>
                <w:i w:val="0"/>
                <w:color w:val="000000"/>
                <w:sz w:val="22"/>
              </w:rPr>
              <w:t xml:space="preserve">описание планируемых изменений в критериях присвоения статуса экспертам (при наличии)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-</w:t>
            </w:r>
          </w:p>
        </w:tc>
      </w:tr>
      <w:tr w:rsidR="009B0D88">
        <w:trPr>
          <w:trHeight w:val="605"/>
        </w:trPr>
        <w:tc>
          <w:tcPr>
            <w:tcW w:w="7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5. </w:t>
            </w:r>
          </w:p>
        </w:tc>
        <w:tc>
          <w:tcPr>
            <w:tcW w:w="60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B0D88" w:rsidRDefault="00E953FF">
            <w:pPr>
              <w:spacing w:line="259" w:lineRule="auto"/>
              <w:ind w:left="1" w:right="0" w:firstLine="0"/>
            </w:pPr>
            <w:r>
              <w:rPr>
                <w:b/>
                <w:i w:val="0"/>
                <w:color w:val="000000"/>
                <w:sz w:val="22"/>
              </w:rPr>
              <w:t xml:space="preserve">Количество экспертов, которым по итогам квалификационного испытания:  </w:t>
            </w:r>
          </w:p>
        </w:tc>
        <w:tc>
          <w:tcPr>
            <w:tcW w:w="80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BB5799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 18</w:t>
            </w:r>
          </w:p>
        </w:tc>
      </w:tr>
      <w:tr w:rsidR="009B0D88">
        <w:trPr>
          <w:trHeight w:val="344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5.1.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присвоен статус ВЕДУЩИЙ ЭКСПЕРТ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2</w:t>
            </w:r>
          </w:p>
        </w:tc>
      </w:tr>
      <w:tr w:rsidR="009B0D88">
        <w:trPr>
          <w:trHeight w:val="343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5.2.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присвоен статус СТАРШИЙ ЭКСПЕРТ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5</w:t>
            </w:r>
          </w:p>
        </w:tc>
      </w:tr>
      <w:tr w:rsidR="009B0D88">
        <w:trPr>
          <w:trHeight w:val="343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5.3.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присвоен статус ОСНОВНОЙ ЭКСПЕРТ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BB5799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11</w:t>
            </w:r>
          </w:p>
        </w:tc>
      </w:tr>
      <w:tr w:rsidR="009B0D88">
        <w:trPr>
          <w:trHeight w:val="59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5.4.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</w:pPr>
            <w:r>
              <w:rPr>
                <w:i w:val="0"/>
                <w:color w:val="000000"/>
                <w:sz w:val="22"/>
              </w:rPr>
              <w:t xml:space="preserve">не присвоен статус в связи с неудовлетворительными результатами квалификационных испытаний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-</w:t>
            </w:r>
          </w:p>
        </w:tc>
      </w:tr>
    </w:tbl>
    <w:p w:rsidR="009B0D88" w:rsidRDefault="00E953FF">
      <w:pPr>
        <w:spacing w:line="259" w:lineRule="auto"/>
        <w:ind w:left="0" w:right="0" w:firstLine="0"/>
        <w:jc w:val="left"/>
      </w:pPr>
      <w:r>
        <w:rPr>
          <w:b/>
          <w:i w:val="0"/>
          <w:color w:val="000000"/>
          <w:sz w:val="24"/>
        </w:rPr>
        <w:t xml:space="preserve"> </w:t>
      </w:r>
    </w:p>
    <w:p w:rsidR="009B0D88" w:rsidRDefault="00E953FF">
      <w:pPr>
        <w:spacing w:after="53" w:line="259" w:lineRule="auto"/>
        <w:ind w:left="0" w:right="0" w:firstLine="0"/>
        <w:jc w:val="left"/>
      </w:pPr>
      <w:r>
        <w:rPr>
          <w:b/>
          <w:i w:val="0"/>
          <w:color w:val="000000"/>
          <w:sz w:val="24"/>
        </w:rPr>
        <w:lastRenderedPageBreak/>
        <w:t xml:space="preserve"> </w:t>
      </w:r>
    </w:p>
    <w:p w:rsidR="009B0D88" w:rsidRDefault="00E953FF">
      <w:pPr>
        <w:pStyle w:val="2"/>
        <w:tabs>
          <w:tab w:val="center" w:pos="5275"/>
        </w:tabs>
        <w:ind w:left="0" w:firstLine="0"/>
        <w:jc w:val="left"/>
      </w:pPr>
      <w:r>
        <w:t>Раздел II.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Состав и квалификация предметной комиссии в 2025 году </w:t>
      </w:r>
    </w:p>
    <w:p w:rsidR="009B0D88" w:rsidRDefault="00E953FF">
      <w:pPr>
        <w:spacing w:line="259" w:lineRule="auto"/>
        <w:ind w:left="10" w:right="45" w:hanging="10"/>
        <w:jc w:val="right"/>
      </w:pPr>
      <w:r>
        <w:rPr>
          <w:color w:val="000000"/>
          <w:sz w:val="24"/>
        </w:rPr>
        <w:t>Таблица 2</w:t>
      </w:r>
      <w:r>
        <w:rPr>
          <w:color w:val="000000"/>
          <w:sz w:val="22"/>
        </w:rPr>
        <w:t xml:space="preserve"> </w:t>
      </w:r>
    </w:p>
    <w:tbl>
      <w:tblPr>
        <w:tblStyle w:val="TableGrid"/>
        <w:tblW w:w="14885" w:type="dxa"/>
        <w:tblInd w:w="1" w:type="dxa"/>
        <w:tblCellMar>
          <w:top w:w="51" w:type="dxa"/>
          <w:left w:w="107" w:type="dxa"/>
          <w:bottom w:w="12" w:type="dxa"/>
          <w:right w:w="53" w:type="dxa"/>
        </w:tblCellMar>
        <w:tblLook w:val="04A0" w:firstRow="1" w:lastRow="0" w:firstColumn="1" w:lastColumn="0" w:noHBand="0" w:noVBand="1"/>
      </w:tblPr>
      <w:tblGrid>
        <w:gridCol w:w="736"/>
        <w:gridCol w:w="7912"/>
        <w:gridCol w:w="6237"/>
      </w:tblGrid>
      <w:tr w:rsidR="009B0D88">
        <w:trPr>
          <w:trHeight w:val="607"/>
        </w:trPr>
        <w:tc>
          <w:tcPr>
            <w:tcW w:w="73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9B0D88" w:rsidRDefault="00E953FF">
            <w:pPr>
              <w:spacing w:line="259" w:lineRule="auto"/>
              <w:ind w:left="149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№ </w:t>
            </w:r>
          </w:p>
          <w:p w:rsidR="009B0D88" w:rsidRDefault="00E953FF">
            <w:pPr>
              <w:spacing w:line="259" w:lineRule="auto"/>
              <w:ind w:left="0" w:right="52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п/п </w:t>
            </w:r>
          </w:p>
        </w:tc>
        <w:tc>
          <w:tcPr>
            <w:tcW w:w="79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B0D88" w:rsidRDefault="00E953FF">
            <w:pPr>
              <w:spacing w:line="259" w:lineRule="auto"/>
              <w:ind w:left="0" w:right="51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Показатель 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B0D88" w:rsidRDefault="00E953FF">
            <w:pPr>
              <w:spacing w:line="259" w:lineRule="auto"/>
              <w:ind w:left="0" w:right="52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2026 год </w:t>
            </w:r>
          </w:p>
        </w:tc>
      </w:tr>
      <w:tr w:rsidR="009B0D88">
        <w:trPr>
          <w:trHeight w:val="366"/>
        </w:trPr>
        <w:tc>
          <w:tcPr>
            <w:tcW w:w="73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79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>Реквизиты документа(-</w:t>
            </w:r>
            <w:proofErr w:type="spellStart"/>
            <w:r>
              <w:rPr>
                <w:i w:val="0"/>
                <w:color w:val="000000"/>
                <w:sz w:val="22"/>
              </w:rPr>
              <w:t>ов</w:t>
            </w:r>
            <w:proofErr w:type="spellEnd"/>
            <w:r>
              <w:rPr>
                <w:i w:val="0"/>
                <w:color w:val="000000"/>
                <w:sz w:val="22"/>
              </w:rPr>
              <w:t xml:space="preserve">) ОИВ об утверждении состава ПК в 2026 году 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center"/>
            </w:pPr>
            <w:r>
              <w:rPr>
                <w:rFonts w:hint="eastAsia"/>
                <w:i w:val="0"/>
                <w:color w:val="000000"/>
                <w:sz w:val="22"/>
              </w:rPr>
              <w:t>№</w:t>
            </w:r>
            <w:r>
              <w:rPr>
                <w:i w:val="0"/>
                <w:color w:val="000000"/>
                <w:sz w:val="22"/>
              </w:rPr>
              <w:t xml:space="preserve"> 155-n </w:t>
            </w:r>
            <w:r>
              <w:rPr>
                <w:rFonts w:hint="eastAsia"/>
                <w:i w:val="0"/>
                <w:color w:val="000000"/>
                <w:sz w:val="22"/>
              </w:rPr>
              <w:t>от</w:t>
            </w:r>
            <w:r>
              <w:rPr>
                <w:i w:val="0"/>
                <w:color w:val="000000"/>
                <w:sz w:val="22"/>
              </w:rPr>
              <w:t xml:space="preserve"> 27.02.2026 </w:t>
            </w:r>
            <w:r>
              <w:rPr>
                <w:rFonts w:hint="eastAsia"/>
                <w:i w:val="0"/>
                <w:color w:val="000000"/>
                <w:sz w:val="22"/>
              </w:rPr>
              <w:t>г</w:t>
            </w:r>
            <w:r>
              <w:rPr>
                <w:i w:val="0"/>
                <w:color w:val="000000"/>
                <w:sz w:val="22"/>
              </w:rPr>
              <w:t xml:space="preserve">. </w:t>
            </w:r>
          </w:p>
        </w:tc>
      </w:tr>
      <w:tr w:rsidR="009B0D88">
        <w:trPr>
          <w:trHeight w:val="355"/>
        </w:trPr>
        <w:tc>
          <w:tcPr>
            <w:tcW w:w="7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1. </w:t>
            </w:r>
          </w:p>
        </w:tc>
        <w:tc>
          <w:tcPr>
            <w:tcW w:w="79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Председатель предметной комиссии (указать ФИО) 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  <w:proofErr w:type="spellStart"/>
            <w:r>
              <w:rPr>
                <w:i w:val="0"/>
                <w:color w:val="000000"/>
                <w:sz w:val="22"/>
              </w:rPr>
              <w:t>Цолоева</w:t>
            </w:r>
            <w:proofErr w:type="spellEnd"/>
            <w:r>
              <w:rPr>
                <w:i w:val="0"/>
                <w:color w:val="000000"/>
                <w:sz w:val="22"/>
              </w:rPr>
              <w:t xml:space="preserve"> И.Ю.</w:t>
            </w:r>
          </w:p>
        </w:tc>
      </w:tr>
      <w:tr w:rsidR="009B0D88">
        <w:trPr>
          <w:trHeight w:val="372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1.1. 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36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Стаж на позиции председателя ПК (указать годы)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5 года </w:t>
            </w:r>
          </w:p>
        </w:tc>
      </w:tr>
      <w:tr w:rsidR="009B0D88">
        <w:trPr>
          <w:trHeight w:val="584"/>
        </w:trPr>
        <w:tc>
          <w:tcPr>
            <w:tcW w:w="7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2. </w:t>
            </w:r>
          </w:p>
        </w:tc>
        <w:tc>
          <w:tcPr>
            <w:tcW w:w="79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4641" w:firstLine="0"/>
            </w:pPr>
            <w:r>
              <w:rPr>
                <w:b/>
                <w:i w:val="0"/>
                <w:color w:val="000000"/>
                <w:sz w:val="22"/>
              </w:rPr>
              <w:t xml:space="preserve">Состав ПК, всего экспертов, из них:               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 </w:t>
            </w:r>
          </w:p>
        </w:tc>
      </w:tr>
      <w:tr w:rsidR="009B0D88">
        <w:trPr>
          <w:trHeight w:val="358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2.1. 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28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i w:val="0"/>
                <w:color w:val="000000"/>
                <w:sz w:val="22"/>
              </w:rPr>
              <w:t></w:t>
            </w:r>
            <w:r>
              <w:rPr>
                <w:i w:val="0"/>
                <w:color w:val="000000"/>
                <w:sz w:val="22"/>
              </w:rPr>
              <w:t xml:space="preserve"> экспертов, имеющих статус ведущего эксперта</w:t>
            </w:r>
            <w:r>
              <w:rPr>
                <w:b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2</w:t>
            </w:r>
          </w:p>
        </w:tc>
      </w:tr>
      <w:tr w:rsidR="009B0D88">
        <w:trPr>
          <w:trHeight w:val="36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2.2. 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28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i w:val="0"/>
                <w:color w:val="000000"/>
                <w:sz w:val="22"/>
              </w:rPr>
              <w:t></w:t>
            </w:r>
            <w:r>
              <w:rPr>
                <w:i w:val="0"/>
                <w:color w:val="000000"/>
                <w:sz w:val="22"/>
              </w:rPr>
              <w:t xml:space="preserve"> экспертов, имеющих статус старшего эксперта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5</w:t>
            </w:r>
          </w:p>
        </w:tc>
      </w:tr>
      <w:tr w:rsidR="009B0D88">
        <w:trPr>
          <w:trHeight w:val="358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2.3. 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28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i w:val="0"/>
                <w:color w:val="000000"/>
                <w:sz w:val="22"/>
              </w:rPr>
              <w:t></w:t>
            </w:r>
            <w:r>
              <w:rPr>
                <w:i w:val="0"/>
                <w:color w:val="000000"/>
                <w:sz w:val="22"/>
              </w:rPr>
              <w:t xml:space="preserve"> экспертов, имеющих статус основного эксперта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BB5799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11</w:t>
            </w:r>
          </w:p>
        </w:tc>
      </w:tr>
      <w:tr w:rsidR="009B0D88">
        <w:trPr>
          <w:trHeight w:val="36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2.4. 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28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i w:val="0"/>
                <w:color w:val="000000"/>
                <w:sz w:val="22"/>
              </w:rPr>
              <w:t></w:t>
            </w:r>
            <w:r>
              <w:rPr>
                <w:i w:val="0"/>
                <w:color w:val="000000"/>
                <w:sz w:val="22"/>
              </w:rPr>
              <w:t xml:space="preserve"> помощников председателя ПК (при наличии)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2</w:t>
            </w:r>
          </w:p>
        </w:tc>
      </w:tr>
      <w:tr w:rsidR="009B0D88">
        <w:trPr>
          <w:trHeight w:val="60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2.5. 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</w:pPr>
            <w:r>
              <w:rPr>
                <w:i w:val="0"/>
                <w:color w:val="000000"/>
                <w:sz w:val="22"/>
              </w:rPr>
              <w:t xml:space="preserve">Количество экспертов, участвующих в проверке работ ГВЭ-11 (только для ПК по русскому языку и по математике)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center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</w:tr>
      <w:tr w:rsidR="009B0D88">
        <w:trPr>
          <w:trHeight w:val="608"/>
        </w:trPr>
        <w:tc>
          <w:tcPr>
            <w:tcW w:w="73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9B0D88" w:rsidRDefault="00E953FF">
            <w:pPr>
              <w:spacing w:line="259" w:lineRule="auto"/>
              <w:ind w:left="149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№ </w:t>
            </w:r>
          </w:p>
          <w:p w:rsidR="009B0D88" w:rsidRDefault="00E953FF">
            <w:pPr>
              <w:spacing w:line="259" w:lineRule="auto"/>
              <w:ind w:left="0" w:right="53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п/п </w:t>
            </w:r>
          </w:p>
        </w:tc>
        <w:tc>
          <w:tcPr>
            <w:tcW w:w="79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B0D88" w:rsidRDefault="00E953FF">
            <w:pPr>
              <w:spacing w:line="259" w:lineRule="auto"/>
              <w:ind w:left="0" w:right="53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Показатель 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B0D88" w:rsidRDefault="00E953FF">
            <w:pPr>
              <w:spacing w:line="259" w:lineRule="auto"/>
              <w:ind w:left="0" w:right="53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2026 год </w:t>
            </w:r>
          </w:p>
        </w:tc>
      </w:tr>
      <w:tr w:rsidR="009B0D88">
        <w:trPr>
          <w:trHeight w:val="863"/>
        </w:trPr>
        <w:tc>
          <w:tcPr>
            <w:tcW w:w="7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3. </w:t>
            </w:r>
          </w:p>
        </w:tc>
        <w:tc>
          <w:tcPr>
            <w:tcW w:w="79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B0D88" w:rsidRDefault="00E953FF">
            <w:pPr>
              <w:spacing w:line="259" w:lineRule="auto"/>
              <w:ind w:left="1" w:right="53" w:firstLine="0"/>
            </w:pPr>
            <w:r>
              <w:rPr>
                <w:b/>
                <w:i w:val="0"/>
                <w:color w:val="000000"/>
                <w:sz w:val="22"/>
              </w:rPr>
              <w:t xml:space="preserve">Ознакомление экспертов ПК перед экзаменом с видеозаписью </w:t>
            </w:r>
            <w:proofErr w:type="spellStart"/>
            <w:r>
              <w:rPr>
                <w:b/>
                <w:i w:val="0"/>
                <w:color w:val="000000"/>
                <w:sz w:val="22"/>
              </w:rPr>
              <w:t>вебинара</w:t>
            </w:r>
            <w:proofErr w:type="spellEnd"/>
            <w:r>
              <w:rPr>
                <w:b/>
                <w:i w:val="0"/>
                <w:color w:val="000000"/>
                <w:sz w:val="22"/>
              </w:rPr>
              <w:t xml:space="preserve"> ФГБНУ «ФИПИ» по согласованию подходов к оцениванию для полных составов ПК:  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</w:tr>
      <w:tr w:rsidR="009B0D88">
        <w:trPr>
          <w:trHeight w:val="85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3.1. 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48" w:right="57" w:firstLine="0"/>
            </w:pPr>
            <w:r>
              <w:rPr>
                <w:i w:val="0"/>
                <w:color w:val="000000"/>
                <w:sz w:val="22"/>
              </w:rPr>
              <w:t xml:space="preserve">способ ознакомления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(централизованный просмотр и обсуждение в ПК/индивидуальное ознакомление и обсуждение по итогам ознакомления всех экспертов)</w:t>
            </w:r>
          </w:p>
        </w:tc>
      </w:tr>
      <w:tr w:rsidR="009B0D88">
        <w:trPr>
          <w:trHeight w:val="609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3.2. 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48" w:right="0" w:firstLine="0"/>
            </w:pPr>
            <w:r>
              <w:rPr>
                <w:i w:val="0"/>
                <w:color w:val="000000"/>
                <w:sz w:val="22"/>
              </w:rPr>
              <w:t>дата(ы) ознакомления и проведения обсуждения по итогам ознакомления (дата при централизованном ознакомлении, дата обсуждения – при индивидуальном)</w:t>
            </w: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18.03.2026</w:t>
            </w:r>
          </w:p>
        </w:tc>
      </w:tr>
      <w:tr w:rsidR="009B0D88">
        <w:trPr>
          <w:trHeight w:val="350"/>
        </w:trPr>
        <w:tc>
          <w:tcPr>
            <w:tcW w:w="7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4. </w:t>
            </w:r>
          </w:p>
        </w:tc>
        <w:tc>
          <w:tcPr>
            <w:tcW w:w="79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Состав предметной комиссии по основному месту работы: 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/>
            <w:vAlign w:val="bottom"/>
          </w:tcPr>
          <w:p w:rsidR="009B0D88" w:rsidRDefault="00E953FF">
            <w:pPr>
              <w:spacing w:line="259" w:lineRule="auto"/>
              <w:ind w:left="0" w:right="51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Кол-во членов ПК </w:t>
            </w:r>
          </w:p>
        </w:tc>
      </w:tr>
      <w:tr w:rsidR="009B0D88">
        <w:trPr>
          <w:trHeight w:val="342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lastRenderedPageBreak/>
              <w:t xml:space="preserve">4.1. 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28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i w:val="0"/>
                <w:color w:val="000000"/>
                <w:sz w:val="22"/>
              </w:rPr>
              <w:t></w:t>
            </w:r>
            <w:r>
              <w:rPr>
                <w:i w:val="0"/>
                <w:color w:val="000000"/>
                <w:sz w:val="22"/>
              </w:rPr>
              <w:t xml:space="preserve"> учителя общеобразовательных организаций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B0D88" w:rsidRDefault="00BB5799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17</w:t>
            </w:r>
          </w:p>
        </w:tc>
      </w:tr>
      <w:tr w:rsidR="009B0D88">
        <w:trPr>
          <w:trHeight w:val="343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4.2. 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28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i w:val="0"/>
                <w:color w:val="000000"/>
                <w:sz w:val="22"/>
              </w:rPr>
              <w:t></w:t>
            </w:r>
            <w:r>
              <w:rPr>
                <w:i w:val="0"/>
                <w:color w:val="000000"/>
                <w:sz w:val="22"/>
              </w:rPr>
              <w:t xml:space="preserve"> преподаватели вузов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1</w:t>
            </w:r>
          </w:p>
        </w:tc>
      </w:tr>
      <w:tr w:rsidR="009B0D88">
        <w:trPr>
          <w:trHeight w:val="343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4.3. 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28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i w:val="0"/>
                <w:color w:val="000000"/>
                <w:sz w:val="22"/>
              </w:rPr>
              <w:t></w:t>
            </w:r>
            <w:r>
              <w:rPr>
                <w:i w:val="0"/>
                <w:color w:val="000000"/>
                <w:sz w:val="22"/>
              </w:rPr>
              <w:t xml:space="preserve"> преподаватели организаций СПО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</w:tr>
      <w:tr w:rsidR="009B0D88">
        <w:trPr>
          <w:trHeight w:val="533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4.4. 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431" w:right="0" w:hanging="151"/>
              <w:jc w:val="left"/>
            </w:pPr>
            <w:r>
              <w:rPr>
                <w:rFonts w:ascii="Segoe UI Symbol" w:eastAsia="Segoe UI Symbol" w:hAnsi="Segoe UI Symbol" w:cs="Segoe UI Symbol"/>
                <w:i w:val="0"/>
                <w:color w:val="000000"/>
                <w:sz w:val="22"/>
              </w:rPr>
              <w:t></w:t>
            </w:r>
            <w:r>
              <w:rPr>
                <w:i w:val="0"/>
                <w:color w:val="000000"/>
                <w:sz w:val="22"/>
              </w:rPr>
              <w:t xml:space="preserve"> специалисты институтов повышения квалификации / институтов развития образования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</w:tr>
      <w:tr w:rsidR="009B0D88">
        <w:trPr>
          <w:trHeight w:val="29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4.5. 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28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i w:val="0"/>
                <w:color w:val="000000"/>
                <w:sz w:val="22"/>
              </w:rPr>
              <w:t></w:t>
            </w:r>
            <w:r>
              <w:rPr>
                <w:i w:val="0"/>
                <w:color w:val="000000"/>
                <w:sz w:val="22"/>
              </w:rPr>
              <w:t xml:space="preserve"> другое (указать, что именно)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</w:tr>
    </w:tbl>
    <w:p w:rsidR="009B0D88" w:rsidRDefault="00E953FF">
      <w:pPr>
        <w:spacing w:line="259" w:lineRule="auto"/>
        <w:ind w:left="0" w:right="0" w:firstLine="0"/>
        <w:jc w:val="left"/>
      </w:pPr>
      <w:r>
        <w:rPr>
          <w:b/>
          <w:i w:val="0"/>
          <w:color w:val="000000"/>
          <w:sz w:val="22"/>
        </w:rPr>
        <w:t xml:space="preserve"> </w:t>
      </w:r>
    </w:p>
    <w:p w:rsidR="009B0D88" w:rsidRDefault="00E953FF">
      <w:pPr>
        <w:spacing w:after="45" w:line="259" w:lineRule="auto"/>
        <w:ind w:left="0" w:right="0" w:firstLine="0"/>
        <w:jc w:val="left"/>
      </w:pPr>
      <w:r>
        <w:rPr>
          <w:b/>
          <w:i w:val="0"/>
          <w:color w:val="000000"/>
          <w:sz w:val="22"/>
        </w:rPr>
        <w:t xml:space="preserve"> </w:t>
      </w:r>
    </w:p>
    <w:p w:rsidR="009B0D88" w:rsidRDefault="00E953FF">
      <w:pPr>
        <w:pStyle w:val="2"/>
        <w:ind w:right="46"/>
      </w:pPr>
      <w:r>
        <w:t>Раздел III.</w:t>
      </w:r>
      <w:r>
        <w:rPr>
          <w:rFonts w:ascii="Arial" w:eastAsia="Arial" w:hAnsi="Arial" w:cs="Arial"/>
        </w:rPr>
        <w:t xml:space="preserve"> </w:t>
      </w:r>
      <w:r>
        <w:t xml:space="preserve">Условия работы предметной комиссии </w:t>
      </w:r>
    </w:p>
    <w:p w:rsidR="009B0D88" w:rsidRDefault="00E953FF">
      <w:pPr>
        <w:spacing w:line="259" w:lineRule="auto"/>
        <w:ind w:left="10" w:right="45" w:hanging="10"/>
        <w:jc w:val="right"/>
      </w:pPr>
      <w:r>
        <w:rPr>
          <w:color w:val="000000"/>
          <w:sz w:val="24"/>
        </w:rPr>
        <w:t xml:space="preserve">Таблица 3 </w:t>
      </w:r>
    </w:p>
    <w:tbl>
      <w:tblPr>
        <w:tblStyle w:val="TableGrid"/>
        <w:tblW w:w="14885" w:type="dxa"/>
        <w:tblInd w:w="1" w:type="dxa"/>
        <w:tblCellMar>
          <w:top w:w="51" w:type="dxa"/>
          <w:left w:w="107" w:type="dxa"/>
        </w:tblCellMar>
        <w:tblLook w:val="04A0" w:firstRow="1" w:lastRow="0" w:firstColumn="1" w:lastColumn="0" w:noHBand="0" w:noVBand="1"/>
      </w:tblPr>
      <w:tblGrid>
        <w:gridCol w:w="606"/>
        <w:gridCol w:w="7901"/>
        <w:gridCol w:w="6378"/>
      </w:tblGrid>
      <w:tr w:rsidR="009B0D88">
        <w:trPr>
          <w:trHeight w:val="628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№ </w:t>
            </w:r>
          </w:p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п/п </w:t>
            </w:r>
          </w:p>
        </w:tc>
        <w:tc>
          <w:tcPr>
            <w:tcW w:w="79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B0D88" w:rsidRDefault="00E953FF">
            <w:pPr>
              <w:spacing w:line="259" w:lineRule="auto"/>
              <w:ind w:left="0" w:right="107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Условия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9B0D88" w:rsidRDefault="00E953FF">
            <w:pPr>
              <w:spacing w:line="259" w:lineRule="auto"/>
              <w:ind w:left="2439" w:right="2439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Реализация  в 2026 году </w:t>
            </w:r>
          </w:p>
        </w:tc>
      </w:tr>
      <w:tr w:rsidR="009B0D88">
        <w:trPr>
          <w:trHeight w:val="640"/>
        </w:trPr>
        <w:tc>
          <w:tcPr>
            <w:tcW w:w="6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1. </w:t>
            </w:r>
          </w:p>
        </w:tc>
        <w:tc>
          <w:tcPr>
            <w:tcW w:w="79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</w:pPr>
            <w:r>
              <w:rPr>
                <w:b/>
                <w:i w:val="0"/>
                <w:color w:val="000000"/>
                <w:sz w:val="22"/>
              </w:rPr>
              <w:t xml:space="preserve">Нахождение ПК в/во вне здания РЦОИ, количество зданий, помещений,  где размещается ПК </w:t>
            </w:r>
          </w:p>
        </w:tc>
        <w:tc>
          <w:tcPr>
            <w:tcW w:w="6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</w:tr>
      <w:tr w:rsidR="009B0D88">
        <w:trPr>
          <w:trHeight w:val="37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1.1. </w:t>
            </w:r>
          </w:p>
        </w:tc>
        <w:tc>
          <w:tcPr>
            <w:tcW w:w="7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48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количество используемых аудиторий при работе ПК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1</w:t>
            </w:r>
          </w:p>
        </w:tc>
      </w:tr>
      <w:tr w:rsidR="009B0D88">
        <w:trPr>
          <w:trHeight w:val="853"/>
        </w:trPr>
        <w:tc>
          <w:tcPr>
            <w:tcW w:w="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1.2. </w:t>
            </w:r>
          </w:p>
        </w:tc>
        <w:tc>
          <w:tcPr>
            <w:tcW w:w="79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48" w:right="107" w:firstLine="0"/>
            </w:pPr>
            <w:r>
              <w:rPr>
                <w:i w:val="0"/>
                <w:color w:val="000000"/>
                <w:sz w:val="22"/>
              </w:rPr>
              <w:t xml:space="preserve">наличие специально оборудованных </w:t>
            </w:r>
            <w:r>
              <w:rPr>
                <w:b/>
                <w:i w:val="0"/>
                <w:color w:val="000000"/>
                <w:sz w:val="22"/>
              </w:rPr>
              <w:t>в помещениях ПК</w:t>
            </w:r>
            <w:r>
              <w:rPr>
                <w:i w:val="0"/>
                <w:color w:val="000000"/>
                <w:sz w:val="22"/>
              </w:rPr>
              <w:t xml:space="preserve"> рабочих мест с выходом в сеть "Интернет" для обеспечения возможности уточнения экспертами изложенных в экзаменационных работах участников ЕГЭ фактов; 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-</w:t>
            </w:r>
          </w:p>
        </w:tc>
      </w:tr>
      <w:tr w:rsidR="009B0D88">
        <w:trPr>
          <w:trHeight w:val="3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0D88" w:rsidRDefault="009B0D8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B0D88" w:rsidRDefault="00E953FF">
            <w:pPr>
              <w:tabs>
                <w:tab w:val="center" w:pos="410"/>
                <w:tab w:val="center" w:pos="1885"/>
              </w:tabs>
              <w:spacing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ab/>
            </w:r>
            <w:r>
              <w:rPr>
                <w:rFonts w:ascii="Segoe UI Symbol" w:eastAsia="Segoe UI Symbol" w:hAnsi="Segoe UI Symbol" w:cs="Segoe UI Symbol"/>
                <w:i w:val="0"/>
                <w:color w:val="000000"/>
                <w:sz w:val="22"/>
              </w:rPr>
              <w:t></w:t>
            </w:r>
            <w:r>
              <w:rPr>
                <w:rFonts w:ascii="Arial" w:eastAsia="Arial" w:hAnsi="Arial" w:cs="Arial"/>
                <w:i w:val="0"/>
                <w:color w:val="000000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i w:val="0"/>
                <w:color w:val="000000"/>
                <w:sz w:val="22"/>
              </w:rPr>
              <w:tab/>
            </w:r>
            <w:r>
              <w:rPr>
                <w:i w:val="0"/>
                <w:color w:val="000000"/>
                <w:sz w:val="22"/>
              </w:rPr>
              <w:t xml:space="preserve">место его расположения; 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0D88" w:rsidRDefault="00E953FF">
            <w:pPr>
              <w:spacing w:line="259" w:lineRule="auto"/>
              <w:ind w:left="2" w:right="0" w:firstLine="0"/>
              <w:jc w:val="left"/>
            </w:pPr>
            <w:r>
              <w:rPr>
                <w:i w:val="0"/>
                <w:color w:val="000000"/>
                <w:sz w:val="16"/>
              </w:rPr>
              <w:t xml:space="preserve"> ППЗ</w:t>
            </w:r>
          </w:p>
        </w:tc>
      </w:tr>
      <w:tr w:rsidR="009B0D88">
        <w:trPr>
          <w:trHeight w:val="3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0D88" w:rsidRDefault="009B0D8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B0D88" w:rsidRDefault="00E953FF">
            <w:pPr>
              <w:tabs>
                <w:tab w:val="center" w:pos="410"/>
                <w:tab w:val="center" w:pos="3313"/>
              </w:tabs>
              <w:spacing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ab/>
            </w:r>
            <w:r>
              <w:rPr>
                <w:rFonts w:ascii="Segoe UI Symbol" w:eastAsia="Segoe UI Symbol" w:hAnsi="Segoe UI Symbol" w:cs="Segoe UI Symbol"/>
                <w:i w:val="0"/>
                <w:color w:val="000000"/>
                <w:sz w:val="22"/>
              </w:rPr>
              <w:t></w:t>
            </w:r>
            <w:r>
              <w:rPr>
                <w:rFonts w:ascii="Arial" w:eastAsia="Arial" w:hAnsi="Arial" w:cs="Arial"/>
                <w:i w:val="0"/>
                <w:color w:val="000000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i w:val="0"/>
                <w:color w:val="000000"/>
                <w:sz w:val="22"/>
              </w:rPr>
              <w:tab/>
            </w:r>
            <w:r>
              <w:rPr>
                <w:i w:val="0"/>
                <w:color w:val="000000"/>
                <w:sz w:val="22"/>
              </w:rPr>
              <w:t xml:space="preserve">порядок использования (кто и как к нему допускается); 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0D88" w:rsidRDefault="00E953FF">
            <w:pPr>
              <w:spacing w:line="259" w:lineRule="auto"/>
              <w:ind w:left="2" w:right="0" w:firstLine="0"/>
              <w:jc w:val="left"/>
            </w:pPr>
            <w:r>
              <w:rPr>
                <w:i w:val="0"/>
                <w:color w:val="000000"/>
                <w:sz w:val="16"/>
              </w:rPr>
              <w:t xml:space="preserve"> Ведущий эксперт ПК, при необходимости уточнения изложенные факторов в работах участников </w:t>
            </w:r>
            <w:proofErr w:type="spellStart"/>
            <w:r>
              <w:rPr>
                <w:i w:val="0"/>
                <w:color w:val="000000"/>
                <w:sz w:val="16"/>
              </w:rPr>
              <w:t>егэ</w:t>
            </w:r>
            <w:proofErr w:type="spellEnd"/>
            <w:r>
              <w:rPr>
                <w:i w:val="0"/>
                <w:color w:val="000000"/>
                <w:sz w:val="16"/>
              </w:rPr>
              <w:t xml:space="preserve"> </w:t>
            </w:r>
          </w:p>
        </w:tc>
      </w:tr>
      <w:tr w:rsidR="009B0D88">
        <w:trPr>
          <w:trHeight w:val="3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B0D88" w:rsidRDefault="009B0D8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B0D88" w:rsidRDefault="00E953FF">
            <w:pPr>
              <w:tabs>
                <w:tab w:val="center" w:pos="410"/>
                <w:tab w:val="center" w:pos="2565"/>
              </w:tabs>
              <w:spacing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i w:val="0"/>
                <w:color w:val="000000"/>
                <w:sz w:val="22"/>
              </w:rPr>
              <w:tab/>
            </w:r>
            <w:r>
              <w:rPr>
                <w:rFonts w:ascii="Segoe UI Symbol" w:eastAsia="Segoe UI Symbol" w:hAnsi="Segoe UI Symbol" w:cs="Segoe UI Symbol"/>
                <w:i w:val="0"/>
                <w:color w:val="000000"/>
                <w:sz w:val="22"/>
              </w:rPr>
              <w:t></w:t>
            </w:r>
            <w:r>
              <w:rPr>
                <w:rFonts w:ascii="Arial" w:eastAsia="Arial" w:hAnsi="Arial" w:cs="Arial"/>
                <w:i w:val="0"/>
                <w:color w:val="000000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i w:val="0"/>
                <w:color w:val="000000"/>
                <w:sz w:val="22"/>
              </w:rPr>
              <w:tab/>
            </w:r>
            <w:r>
              <w:rPr>
                <w:i w:val="0"/>
                <w:color w:val="000000"/>
                <w:sz w:val="22"/>
              </w:rPr>
              <w:t xml:space="preserve">востребованность этого рабочего места 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0D88" w:rsidRDefault="00E953FF">
            <w:pPr>
              <w:spacing w:line="259" w:lineRule="auto"/>
              <w:ind w:left="2" w:right="0" w:firstLine="0"/>
              <w:jc w:val="left"/>
            </w:pPr>
            <w:r>
              <w:rPr>
                <w:i w:val="0"/>
                <w:color w:val="000000"/>
                <w:sz w:val="16"/>
              </w:rPr>
              <w:t xml:space="preserve"> -</w:t>
            </w:r>
          </w:p>
        </w:tc>
      </w:tr>
    </w:tbl>
    <w:p w:rsidR="009B0D88" w:rsidRDefault="009B0D88">
      <w:pPr>
        <w:spacing w:line="259" w:lineRule="auto"/>
        <w:ind w:left="-991" w:right="61" w:firstLine="0"/>
        <w:jc w:val="left"/>
      </w:pPr>
    </w:p>
    <w:tbl>
      <w:tblPr>
        <w:tblStyle w:val="TableGrid"/>
        <w:tblW w:w="14886" w:type="dxa"/>
        <w:tblInd w:w="1" w:type="dxa"/>
        <w:tblCellMar>
          <w:top w:w="64" w:type="dxa"/>
          <w:left w:w="107" w:type="dxa"/>
        </w:tblCellMar>
        <w:tblLook w:val="04A0" w:firstRow="1" w:lastRow="0" w:firstColumn="1" w:lastColumn="0" w:noHBand="0" w:noVBand="1"/>
      </w:tblPr>
      <w:tblGrid>
        <w:gridCol w:w="606"/>
        <w:gridCol w:w="7902"/>
        <w:gridCol w:w="6378"/>
      </w:tblGrid>
      <w:tr w:rsidR="009B0D88">
        <w:trPr>
          <w:trHeight w:val="629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№ </w:t>
            </w:r>
          </w:p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п/п </w:t>
            </w:r>
          </w:p>
        </w:tc>
        <w:tc>
          <w:tcPr>
            <w:tcW w:w="79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B0D88" w:rsidRDefault="00E953FF">
            <w:pPr>
              <w:spacing w:line="259" w:lineRule="auto"/>
              <w:ind w:left="0" w:right="106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Условия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9B0D88" w:rsidRDefault="00E953FF">
            <w:pPr>
              <w:spacing w:line="259" w:lineRule="auto"/>
              <w:ind w:left="2439" w:right="2439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Реализация  в 2026 году </w:t>
            </w:r>
          </w:p>
        </w:tc>
      </w:tr>
      <w:tr w:rsidR="009B0D88">
        <w:trPr>
          <w:trHeight w:val="1124"/>
        </w:trPr>
        <w:tc>
          <w:tcPr>
            <w:tcW w:w="60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1.3. </w:t>
            </w:r>
          </w:p>
        </w:tc>
        <w:tc>
          <w:tcPr>
            <w:tcW w:w="79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B0D88" w:rsidRDefault="00E953FF">
            <w:pPr>
              <w:spacing w:line="259" w:lineRule="auto"/>
              <w:ind w:left="148" w:right="110" w:firstLine="0"/>
            </w:pPr>
            <w:r>
              <w:rPr>
                <w:i w:val="0"/>
                <w:color w:val="000000"/>
                <w:sz w:val="22"/>
              </w:rPr>
              <w:t xml:space="preserve">график функционирования системы видеонаблюдения в помещениях ПК (включая все помещения, где находились документы ограниченного доступа при работе ПК, включая места проведения семинаров по согласованию подходов к оценивания) </w:t>
            </w:r>
          </w:p>
        </w:tc>
        <w:tc>
          <w:tcPr>
            <w:tcW w:w="637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B0D88" w:rsidRDefault="00E953FF">
            <w:pPr>
              <w:spacing w:line="259" w:lineRule="auto"/>
              <w:ind w:left="2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На всех этапах работы ПК бесперебойно </w:t>
            </w:r>
          </w:p>
        </w:tc>
      </w:tr>
      <w:tr w:rsidR="009B0D88">
        <w:trPr>
          <w:trHeight w:val="1143"/>
        </w:trPr>
        <w:tc>
          <w:tcPr>
            <w:tcW w:w="60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lastRenderedPageBreak/>
              <w:t xml:space="preserve">2. </w:t>
            </w:r>
          </w:p>
        </w:tc>
        <w:tc>
          <w:tcPr>
            <w:tcW w:w="7901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2" w:right="82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Проведение оперативного семинара-согласования подходов к оцениванию развернутых ответов после получения критериев оценивания перед началом проверки </w:t>
            </w:r>
            <w:r>
              <w:rPr>
                <w:i w:val="0"/>
                <w:color w:val="000000"/>
                <w:sz w:val="22"/>
              </w:rPr>
              <w:t xml:space="preserve">(проводился ли, была ли потребность в проведении дополнительного согласования в процессе проверки)  </w:t>
            </w:r>
          </w:p>
        </w:tc>
        <w:tc>
          <w:tcPr>
            <w:tcW w:w="637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Перед началом работы проводилось оперативное согласование подходов к оцениванию </w:t>
            </w:r>
          </w:p>
        </w:tc>
      </w:tr>
      <w:tr w:rsidR="009B0D88">
        <w:trPr>
          <w:trHeight w:val="427"/>
        </w:trPr>
        <w:tc>
          <w:tcPr>
            <w:tcW w:w="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2.1. </w:t>
            </w:r>
          </w:p>
        </w:tc>
        <w:tc>
          <w:tcPr>
            <w:tcW w:w="79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line="259" w:lineRule="auto"/>
              <w:ind w:left="148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Дата(ы), место проведения, продолжительность проведения 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line="259" w:lineRule="auto"/>
              <w:ind w:left="0" w:right="0" w:firstLine="0"/>
              <w:jc w:val="left"/>
              <w:rPr>
                <w:i w:val="0"/>
                <w:color w:val="000000"/>
                <w:sz w:val="22"/>
              </w:rPr>
            </w:pPr>
            <w:r>
              <w:rPr>
                <w:i w:val="0"/>
                <w:color w:val="000000"/>
                <w:sz w:val="22"/>
              </w:rPr>
              <w:t xml:space="preserve"> 15.06.2026</w:t>
            </w:r>
          </w:p>
          <w:p w:rsidR="009B0D88" w:rsidRDefault="00E953FF">
            <w:pPr>
              <w:spacing w:line="259" w:lineRule="auto"/>
              <w:ind w:left="0" w:right="0" w:firstLine="0"/>
              <w:jc w:val="left"/>
              <w:rPr>
                <w:i w:val="0"/>
                <w:color w:val="000000"/>
                <w:sz w:val="22"/>
              </w:rPr>
            </w:pPr>
            <w:r>
              <w:rPr>
                <w:i w:val="0"/>
                <w:color w:val="000000"/>
                <w:sz w:val="22"/>
              </w:rPr>
              <w:t>Продолжительность 1,5 часа</w:t>
            </w:r>
          </w:p>
          <w:p w:rsidR="009B0D88" w:rsidRDefault="00E953FF">
            <w:pPr>
              <w:spacing w:line="259" w:lineRule="auto"/>
              <w:ind w:left="0" w:right="0" w:firstLine="0"/>
              <w:jc w:val="left"/>
              <w:rPr>
                <w:i w:val="0"/>
                <w:color w:val="000000"/>
                <w:sz w:val="22"/>
              </w:rPr>
            </w:pPr>
            <w:r>
              <w:rPr>
                <w:i w:val="0"/>
                <w:color w:val="000000"/>
                <w:sz w:val="22"/>
              </w:rPr>
              <w:t>Место проведения-ППЗ</w:t>
            </w:r>
          </w:p>
          <w:p w:rsidR="009B0D88" w:rsidRDefault="009B0D88">
            <w:pPr>
              <w:spacing w:line="259" w:lineRule="auto"/>
              <w:ind w:left="0" w:right="0" w:firstLine="0"/>
              <w:jc w:val="left"/>
            </w:pPr>
          </w:p>
        </w:tc>
      </w:tr>
      <w:tr w:rsidR="009B0D88">
        <w:trPr>
          <w:trHeight w:val="377"/>
        </w:trPr>
        <w:tc>
          <w:tcPr>
            <w:tcW w:w="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2.2. </w:t>
            </w:r>
          </w:p>
        </w:tc>
        <w:tc>
          <w:tcPr>
            <w:tcW w:w="79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48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Количество экспертов-участников семинара 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17</w:t>
            </w:r>
          </w:p>
        </w:tc>
      </w:tr>
      <w:tr w:rsidR="009B0D88">
        <w:trPr>
          <w:trHeight w:val="1174"/>
        </w:trPr>
        <w:tc>
          <w:tcPr>
            <w:tcW w:w="606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2.3. </w:t>
            </w:r>
          </w:p>
        </w:tc>
        <w:tc>
          <w:tcPr>
            <w:tcW w:w="7901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after="60" w:line="239" w:lineRule="auto"/>
              <w:ind w:left="148" w:right="0" w:firstLine="0"/>
            </w:pPr>
            <w:r>
              <w:rPr>
                <w:i w:val="0"/>
                <w:color w:val="000000"/>
                <w:sz w:val="22"/>
              </w:rPr>
              <w:t xml:space="preserve">Использовались ли наборы экзаменационных работ текущего экзамена (с или без назначения конкретному эксперту) для проведения семинара-согласования? </w:t>
            </w:r>
          </w:p>
          <w:p w:rsidR="009B0D88" w:rsidRDefault="00E953FF">
            <w:pPr>
              <w:spacing w:line="259" w:lineRule="auto"/>
              <w:ind w:left="148" w:right="0" w:firstLine="0"/>
            </w:pPr>
            <w:r>
              <w:rPr>
                <w:i w:val="0"/>
                <w:color w:val="000000"/>
                <w:sz w:val="22"/>
              </w:rPr>
              <w:t xml:space="preserve">Наличие организационных или технических проблем при реализации (при наличии, описать суть проблемы). 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Нет </w:t>
            </w:r>
          </w:p>
        </w:tc>
      </w:tr>
      <w:tr w:rsidR="009B0D88">
        <w:trPr>
          <w:trHeight w:val="1210"/>
        </w:trPr>
        <w:tc>
          <w:tcPr>
            <w:tcW w:w="6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3. </w:t>
            </w:r>
          </w:p>
        </w:tc>
        <w:tc>
          <w:tcPr>
            <w:tcW w:w="79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after="57" w:line="237" w:lineRule="auto"/>
              <w:ind w:left="2" w:right="0" w:firstLine="0"/>
            </w:pPr>
            <w:r>
              <w:rPr>
                <w:b/>
                <w:i w:val="0"/>
                <w:color w:val="000000"/>
                <w:sz w:val="22"/>
              </w:rPr>
              <w:t xml:space="preserve">Использование </w:t>
            </w:r>
            <w:r>
              <w:rPr>
                <w:b/>
                <w:color w:val="000000"/>
                <w:sz w:val="22"/>
              </w:rPr>
              <w:t>Указаний к оцениванию</w:t>
            </w:r>
            <w:r>
              <w:rPr>
                <w:b/>
                <w:i w:val="0"/>
                <w:color w:val="000000"/>
                <w:sz w:val="22"/>
              </w:rPr>
              <w:t xml:space="preserve"> развернутых ответов экспертами при проверке развернутых ответов </w:t>
            </w:r>
          </w:p>
          <w:p w:rsidR="009B0D88" w:rsidRDefault="00E953FF">
            <w:pPr>
              <w:spacing w:line="259" w:lineRule="auto"/>
              <w:ind w:left="2" w:right="0" w:firstLine="0"/>
            </w:pPr>
            <w:r>
              <w:rPr>
                <w:i w:val="0"/>
                <w:color w:val="000000"/>
                <w:sz w:val="22"/>
              </w:rPr>
              <w:t xml:space="preserve">(использовались ли в принципе; если использовались, то как; если не использовались, то по каким причинам) </w:t>
            </w:r>
          </w:p>
        </w:tc>
        <w:tc>
          <w:tcPr>
            <w:tcW w:w="63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Использовались в устной форме </w:t>
            </w:r>
          </w:p>
        </w:tc>
      </w:tr>
      <w:tr w:rsidR="009B0D88">
        <w:trPr>
          <w:trHeight w:val="636"/>
        </w:trPr>
        <w:tc>
          <w:tcPr>
            <w:tcW w:w="6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4. </w:t>
            </w:r>
          </w:p>
        </w:tc>
        <w:tc>
          <w:tcPr>
            <w:tcW w:w="79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2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Работа экспертов-консультантов, назначенных председателем ПК, при работе ПК </w:t>
            </w:r>
          </w:p>
        </w:tc>
        <w:tc>
          <w:tcPr>
            <w:tcW w:w="6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</w:tr>
      <w:tr w:rsidR="009B0D88">
        <w:trPr>
          <w:trHeight w:val="386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4.1. </w:t>
            </w:r>
          </w:p>
        </w:tc>
        <w:tc>
          <w:tcPr>
            <w:tcW w:w="7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2" w:right="0" w:firstLine="0"/>
              <w:jc w:val="left"/>
            </w:pPr>
            <w:r>
              <w:rPr>
                <w:rFonts w:ascii="Segoe UI Symbol" w:eastAsia="Segoe UI Symbol" w:hAnsi="Segoe UI Symbol" w:cs="Segoe UI Symbol"/>
                <w:i w:val="0"/>
                <w:color w:val="000000"/>
                <w:sz w:val="22"/>
              </w:rPr>
              <w:t></w:t>
            </w:r>
            <w:r>
              <w:rPr>
                <w:rFonts w:ascii="Arial" w:eastAsia="Arial" w:hAnsi="Arial" w:cs="Arial"/>
                <w:i w:val="0"/>
                <w:color w:val="000000"/>
                <w:sz w:val="22"/>
              </w:rPr>
              <w:t xml:space="preserve"> </w:t>
            </w:r>
            <w:r>
              <w:rPr>
                <w:i w:val="0"/>
                <w:color w:val="000000"/>
                <w:sz w:val="22"/>
              </w:rPr>
              <w:t xml:space="preserve">количество экспертов-консультантов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2</w:t>
            </w:r>
          </w:p>
        </w:tc>
      </w:tr>
      <w:tr w:rsidR="009B0D88">
        <w:trPr>
          <w:trHeight w:val="386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4.2. </w:t>
            </w:r>
          </w:p>
        </w:tc>
        <w:tc>
          <w:tcPr>
            <w:tcW w:w="7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2" w:right="0" w:firstLine="0"/>
              <w:jc w:val="left"/>
            </w:pPr>
            <w:r>
              <w:rPr>
                <w:rFonts w:ascii="Segoe UI Symbol" w:eastAsia="Segoe UI Symbol" w:hAnsi="Segoe UI Symbol" w:cs="Segoe UI Symbol"/>
                <w:i w:val="0"/>
                <w:color w:val="000000"/>
                <w:sz w:val="22"/>
              </w:rPr>
              <w:t></w:t>
            </w:r>
            <w:r>
              <w:rPr>
                <w:rFonts w:ascii="Arial" w:eastAsia="Arial" w:hAnsi="Arial" w:cs="Arial"/>
                <w:i w:val="0"/>
                <w:color w:val="000000"/>
                <w:sz w:val="22"/>
              </w:rPr>
              <w:t xml:space="preserve"> </w:t>
            </w:r>
            <w:r>
              <w:rPr>
                <w:i w:val="0"/>
                <w:color w:val="000000"/>
                <w:sz w:val="22"/>
              </w:rPr>
              <w:t xml:space="preserve">принцип распределения экспертов-консультантов по помещениям ПК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По необходимости </w:t>
            </w:r>
          </w:p>
        </w:tc>
      </w:tr>
      <w:tr w:rsidR="009B0D88">
        <w:trPr>
          <w:trHeight w:val="893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4.3. </w:t>
            </w:r>
          </w:p>
        </w:tc>
        <w:tc>
          <w:tcPr>
            <w:tcW w:w="7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252" w:right="106" w:hanging="250"/>
            </w:pPr>
            <w:r>
              <w:rPr>
                <w:rFonts w:ascii="Segoe UI Symbol" w:eastAsia="Segoe UI Symbol" w:hAnsi="Segoe UI Symbol" w:cs="Segoe UI Symbol"/>
                <w:i w:val="0"/>
                <w:color w:val="000000"/>
                <w:sz w:val="22"/>
              </w:rPr>
              <w:t></w:t>
            </w:r>
            <w:r>
              <w:rPr>
                <w:rFonts w:ascii="Arial" w:eastAsia="Arial" w:hAnsi="Arial" w:cs="Arial"/>
                <w:i w:val="0"/>
                <w:color w:val="000000"/>
                <w:sz w:val="22"/>
              </w:rPr>
              <w:t xml:space="preserve"> </w:t>
            </w:r>
            <w:r>
              <w:rPr>
                <w:i w:val="0"/>
                <w:color w:val="000000"/>
                <w:sz w:val="22"/>
              </w:rPr>
              <w:t xml:space="preserve">сфера консультирования (консультация экспертов, находящихся в одном помещении /аудитории; консультация по оцениванию ответов на определенные задания и т.п.)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Затруднения при оценивании ответов участников, так как в составе комиссии есть эксперты не имеющие стажа работы </w:t>
            </w:r>
          </w:p>
        </w:tc>
      </w:tr>
      <w:tr w:rsidR="009B0D88">
        <w:trPr>
          <w:trHeight w:val="905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4.4. </w:t>
            </w:r>
          </w:p>
        </w:tc>
        <w:tc>
          <w:tcPr>
            <w:tcW w:w="79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252" w:right="107" w:hanging="250"/>
            </w:pPr>
            <w:r>
              <w:rPr>
                <w:rFonts w:ascii="Segoe UI Symbol" w:eastAsia="Segoe UI Symbol" w:hAnsi="Segoe UI Symbol" w:cs="Segoe UI Symbol"/>
                <w:i w:val="0"/>
                <w:color w:val="000000"/>
                <w:sz w:val="22"/>
              </w:rPr>
              <w:t></w:t>
            </w:r>
            <w:r>
              <w:rPr>
                <w:rFonts w:ascii="Arial" w:eastAsia="Arial" w:hAnsi="Arial" w:cs="Arial"/>
                <w:i w:val="0"/>
                <w:color w:val="000000"/>
                <w:sz w:val="22"/>
              </w:rPr>
              <w:t xml:space="preserve"> </w:t>
            </w:r>
            <w:r>
              <w:rPr>
                <w:i w:val="0"/>
                <w:color w:val="000000"/>
                <w:sz w:val="22"/>
              </w:rPr>
              <w:t xml:space="preserve">примерное количество обращений экспертов ПК к консультантам  (общее количество) / номера заданий, по оцениванию выполнения которых у экспертов возникало больше всего вопросов и затруднений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  <w:rPr>
                <w:i w:val="0"/>
                <w:color w:val="000000"/>
                <w:sz w:val="22"/>
              </w:rPr>
            </w:pPr>
            <w:r>
              <w:rPr>
                <w:i w:val="0"/>
                <w:color w:val="000000"/>
                <w:sz w:val="22"/>
              </w:rPr>
              <w:t xml:space="preserve"> Примерно 20 раз; наибольшее  затруднение при оценивании вызывают задания линии 22,23,25,26 </w:t>
            </w:r>
          </w:p>
        </w:tc>
      </w:tr>
      <w:tr w:rsidR="009B0D88">
        <w:trPr>
          <w:trHeight w:val="629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№ </w:t>
            </w:r>
          </w:p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п/п </w:t>
            </w:r>
          </w:p>
        </w:tc>
        <w:tc>
          <w:tcPr>
            <w:tcW w:w="79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B0D88" w:rsidRDefault="00E953FF">
            <w:pPr>
              <w:spacing w:line="259" w:lineRule="auto"/>
              <w:ind w:left="0" w:right="107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Условия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9B0D88" w:rsidRDefault="00E953FF">
            <w:pPr>
              <w:spacing w:line="259" w:lineRule="auto"/>
              <w:ind w:left="2439" w:right="2438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Реализация  в 2026 году </w:t>
            </w:r>
          </w:p>
        </w:tc>
      </w:tr>
      <w:tr w:rsidR="009B0D88">
        <w:trPr>
          <w:trHeight w:val="1285"/>
        </w:trPr>
        <w:tc>
          <w:tcPr>
            <w:tcW w:w="6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lastRenderedPageBreak/>
              <w:t xml:space="preserve">5. </w:t>
            </w:r>
          </w:p>
        </w:tc>
        <w:tc>
          <w:tcPr>
            <w:tcW w:w="79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line="259" w:lineRule="auto"/>
              <w:ind w:left="1" w:right="109" w:firstLine="0"/>
            </w:pPr>
            <w:r>
              <w:rPr>
                <w:b/>
                <w:i w:val="0"/>
                <w:color w:val="000000"/>
                <w:sz w:val="22"/>
              </w:rPr>
              <w:t xml:space="preserve">Наличие документов регионального уровня о допуске к использованию экспертами ПК во время проведения проверки справочной литературы, калькуляторов, иных дополнительных материалов, средств обучения и воспитания (указать, какие именно материалы и средства допускались)  </w:t>
            </w:r>
          </w:p>
        </w:tc>
        <w:tc>
          <w:tcPr>
            <w:tcW w:w="63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</w:tr>
      <w:tr w:rsidR="009B0D88">
        <w:trPr>
          <w:trHeight w:val="956"/>
        </w:trPr>
        <w:tc>
          <w:tcPr>
            <w:tcW w:w="6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6.  </w:t>
            </w:r>
          </w:p>
        </w:tc>
        <w:tc>
          <w:tcPr>
            <w:tcW w:w="79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108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Информация о выявленных процедурных нарушениях, отстранениях экспертов от работы (причины) и т.п. </w:t>
            </w:r>
            <w:r>
              <w:rPr>
                <w:i w:val="0"/>
                <w:color w:val="000000"/>
                <w:sz w:val="22"/>
              </w:rPr>
              <w:t xml:space="preserve">Описание, обстоятельства, принятые меры </w:t>
            </w:r>
          </w:p>
        </w:tc>
        <w:tc>
          <w:tcPr>
            <w:tcW w:w="63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Нарушений нет </w:t>
            </w:r>
          </w:p>
        </w:tc>
      </w:tr>
      <w:tr w:rsidR="009B0D88">
        <w:trPr>
          <w:trHeight w:val="747"/>
        </w:trPr>
        <w:tc>
          <w:tcPr>
            <w:tcW w:w="6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7. </w:t>
            </w:r>
          </w:p>
        </w:tc>
        <w:tc>
          <w:tcPr>
            <w:tcW w:w="79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line="259" w:lineRule="auto"/>
              <w:ind w:left="1" w:right="0" w:firstLine="0"/>
            </w:pPr>
            <w:r>
              <w:rPr>
                <w:b/>
                <w:i w:val="0"/>
                <w:color w:val="000000"/>
                <w:sz w:val="22"/>
              </w:rPr>
              <w:t xml:space="preserve">Прочие условия </w:t>
            </w:r>
            <w:r>
              <w:rPr>
                <w:i w:val="0"/>
                <w:color w:val="000000"/>
                <w:sz w:val="22"/>
              </w:rPr>
              <w:t xml:space="preserve">(в случае выявления условий, существенно влияющих на качество работы ПК) </w:t>
            </w:r>
          </w:p>
        </w:tc>
        <w:tc>
          <w:tcPr>
            <w:tcW w:w="63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</w:tr>
      <w:tr w:rsidR="009B0D88">
        <w:trPr>
          <w:trHeight w:val="1330"/>
        </w:trPr>
        <w:tc>
          <w:tcPr>
            <w:tcW w:w="6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8. </w:t>
            </w:r>
          </w:p>
        </w:tc>
        <w:tc>
          <w:tcPr>
            <w:tcW w:w="79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106" w:firstLine="0"/>
            </w:pPr>
            <w:r>
              <w:rPr>
                <w:b/>
                <w:i w:val="0"/>
                <w:color w:val="000000"/>
                <w:sz w:val="22"/>
              </w:rPr>
              <w:t>Период проведения проверки экзаменационных работ основного дня</w:t>
            </w:r>
            <w:r>
              <w:rPr>
                <w:i w:val="0"/>
                <w:color w:val="000000"/>
                <w:sz w:val="22"/>
              </w:rPr>
              <w:t xml:space="preserve">  (по каждому проведенному периоду ЕГЭ от ЧЧ.ММ ДД.ММ.ГГ до ЧЧ.ММ ДД.ММ.ГГ)</w:t>
            </w:r>
            <w:r>
              <w:rPr>
                <w:b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63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9B0D88">
            <w:pPr>
              <w:spacing w:line="294" w:lineRule="auto"/>
              <w:ind w:left="0" w:right="1157" w:firstLine="0"/>
              <w:jc w:val="left"/>
              <w:rPr>
                <w:i w:val="0"/>
                <w:color w:val="000000"/>
                <w:sz w:val="22"/>
              </w:rPr>
            </w:pPr>
          </w:p>
          <w:p w:rsidR="009B0D88" w:rsidRDefault="00E953FF">
            <w:pPr>
              <w:spacing w:line="294" w:lineRule="auto"/>
              <w:ind w:left="0" w:right="1157" w:firstLine="0"/>
              <w:jc w:val="left"/>
              <w:rPr>
                <w:i w:val="0"/>
                <w:color w:val="000000"/>
                <w:sz w:val="22"/>
              </w:rPr>
            </w:pPr>
            <w:r>
              <w:rPr>
                <w:i w:val="0"/>
                <w:color w:val="000000"/>
                <w:sz w:val="22"/>
              </w:rPr>
              <w:t xml:space="preserve"> основной период 16</w:t>
            </w:r>
            <w:r w:rsidR="00A94FF6">
              <w:rPr>
                <w:i w:val="0"/>
                <w:color w:val="000000"/>
                <w:sz w:val="22"/>
              </w:rPr>
              <w:t xml:space="preserve">.06.2026-18.06.2026 (с 10:00 до </w:t>
            </w:r>
            <w:r>
              <w:rPr>
                <w:i w:val="0"/>
                <w:color w:val="000000"/>
                <w:sz w:val="22"/>
              </w:rPr>
              <w:t xml:space="preserve">18:00); </w:t>
            </w:r>
          </w:p>
          <w:p w:rsidR="00E953FF" w:rsidRDefault="00E953FF">
            <w:pPr>
              <w:spacing w:line="294" w:lineRule="auto"/>
              <w:ind w:left="0" w:right="1157" w:firstLine="0"/>
              <w:jc w:val="left"/>
              <w:rPr>
                <w:i w:val="0"/>
                <w:color w:val="000000"/>
                <w:sz w:val="22"/>
              </w:rPr>
            </w:pPr>
            <w:r>
              <w:rPr>
                <w:i w:val="0"/>
                <w:color w:val="000000"/>
                <w:sz w:val="22"/>
              </w:rPr>
              <w:t>резервные дни 24.06.2026-25.06.2026</w:t>
            </w:r>
            <w:r w:rsidR="00A94FF6">
              <w:rPr>
                <w:i w:val="0"/>
                <w:color w:val="000000"/>
                <w:sz w:val="22"/>
              </w:rPr>
              <w:t xml:space="preserve"> (с 10:00 до 18:00); 27.06.2026 (с 10:00 до 18:00)</w:t>
            </w:r>
          </w:p>
          <w:p w:rsidR="009B0D88" w:rsidRDefault="00A94FF6">
            <w:pPr>
              <w:spacing w:line="294" w:lineRule="auto"/>
              <w:ind w:left="0" w:right="1157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дополнительный день пересдачи </w:t>
            </w:r>
            <w:proofErr w:type="spellStart"/>
            <w:proofErr w:type="gramStart"/>
            <w:r>
              <w:rPr>
                <w:i w:val="0"/>
                <w:color w:val="000000"/>
                <w:sz w:val="22"/>
              </w:rPr>
              <w:t>егэ</w:t>
            </w:r>
            <w:proofErr w:type="spellEnd"/>
            <w:r>
              <w:rPr>
                <w:i w:val="0"/>
                <w:color w:val="000000"/>
                <w:sz w:val="22"/>
              </w:rPr>
              <w:t xml:space="preserve">  10.07.2025</w:t>
            </w:r>
            <w:proofErr w:type="gramEnd"/>
            <w:r>
              <w:rPr>
                <w:i w:val="0"/>
                <w:color w:val="000000"/>
                <w:sz w:val="22"/>
              </w:rPr>
              <w:t xml:space="preserve"> (с 11.:00 д</w:t>
            </w:r>
            <w:r w:rsidR="00E953FF">
              <w:rPr>
                <w:i w:val="0"/>
                <w:color w:val="000000"/>
                <w:sz w:val="22"/>
              </w:rPr>
              <w:t>о 18:00)</w:t>
            </w:r>
          </w:p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</w:tr>
      <w:tr w:rsidR="009B0D88">
        <w:trPr>
          <w:trHeight w:val="2816"/>
        </w:trPr>
        <w:tc>
          <w:tcPr>
            <w:tcW w:w="6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9. </w:t>
            </w:r>
          </w:p>
        </w:tc>
        <w:tc>
          <w:tcPr>
            <w:tcW w:w="79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38" w:lineRule="auto"/>
              <w:ind w:left="1" w:right="105" w:firstLine="0"/>
            </w:pPr>
            <w:r>
              <w:rPr>
                <w:b/>
                <w:i w:val="0"/>
                <w:color w:val="000000"/>
                <w:sz w:val="22"/>
              </w:rPr>
              <w:t xml:space="preserve">Наличие организационных сложностей при формировании ПК и проведении мероприятий ПК (обучение, мероприятия по согласованию подходов, непосредственно проверка) </w:t>
            </w:r>
          </w:p>
          <w:p w:rsidR="009B0D88" w:rsidRDefault="00E953FF">
            <w:pPr>
              <w:spacing w:line="259" w:lineRule="auto"/>
              <w:ind w:left="1" w:right="107" w:firstLine="0"/>
            </w:pPr>
            <w:r>
              <w:rPr>
                <w:i w:val="0"/>
                <w:color w:val="000000"/>
                <w:sz w:val="22"/>
              </w:rPr>
              <w:t>отношение руководства по основному месту работы экспертов, отсутствие мотивации и пр., направление в периоды проведения обучающих мероприятий на другие работы</w:t>
            </w:r>
            <w:r>
              <w:rPr>
                <w:b/>
                <w:i w:val="0"/>
                <w:color w:val="000000"/>
                <w:sz w:val="22"/>
              </w:rPr>
              <w:t xml:space="preserve"> </w:t>
            </w:r>
            <w:r>
              <w:rPr>
                <w:i w:val="0"/>
                <w:color w:val="000000"/>
                <w:sz w:val="22"/>
              </w:rPr>
              <w:t xml:space="preserve">(например, работа организатором в ППЭ) в период функционирования ПК, в </w:t>
            </w:r>
            <w:proofErr w:type="spellStart"/>
            <w:r>
              <w:rPr>
                <w:i w:val="0"/>
                <w:color w:val="000000"/>
                <w:sz w:val="22"/>
              </w:rPr>
              <w:t>т.ч</w:t>
            </w:r>
            <w:proofErr w:type="spellEnd"/>
            <w:r>
              <w:rPr>
                <w:i w:val="0"/>
                <w:color w:val="000000"/>
                <w:sz w:val="22"/>
              </w:rPr>
              <w:t xml:space="preserve">. при проведении квалификационных испытаний экспертов, при просмотре </w:t>
            </w:r>
            <w:proofErr w:type="spellStart"/>
            <w:r>
              <w:rPr>
                <w:i w:val="0"/>
                <w:color w:val="000000"/>
                <w:sz w:val="22"/>
              </w:rPr>
              <w:t>вебинаров</w:t>
            </w:r>
            <w:proofErr w:type="spellEnd"/>
            <w:r>
              <w:rPr>
                <w:i w:val="0"/>
                <w:color w:val="000000"/>
                <w:sz w:val="22"/>
              </w:rPr>
              <w:t xml:space="preserve"> по согласованию подходов к оцениванию ФГБНУ «ФИПИ» (в случае организации централизованного просмотра), при проведении председателем ПК семинара по согласованию подходов к оцениванию работ перед проверкой и т.п.</w:t>
            </w:r>
            <w:r>
              <w:rPr>
                <w:b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63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</w:tr>
    </w:tbl>
    <w:p w:rsidR="009B0D88" w:rsidRDefault="00E953FF">
      <w:pPr>
        <w:spacing w:line="259" w:lineRule="auto"/>
        <w:ind w:left="917" w:right="0" w:firstLine="0"/>
      </w:pPr>
      <w:r>
        <w:rPr>
          <w:b/>
          <w:i w:val="0"/>
          <w:color w:val="000000"/>
          <w:sz w:val="28"/>
        </w:rPr>
        <w:t xml:space="preserve"> </w:t>
      </w:r>
    </w:p>
    <w:p w:rsidR="009B0D88" w:rsidRDefault="00E953FF">
      <w:pPr>
        <w:pStyle w:val="2"/>
        <w:ind w:right="46"/>
      </w:pPr>
      <w:r>
        <w:t>Раздел IV.</w:t>
      </w:r>
      <w:r>
        <w:rPr>
          <w:rFonts w:ascii="Arial" w:eastAsia="Arial" w:hAnsi="Arial" w:cs="Arial"/>
        </w:rPr>
        <w:t xml:space="preserve"> </w:t>
      </w:r>
      <w:r w:rsidR="00A94FF6">
        <w:t>Результаты работы ПК в 2026</w:t>
      </w:r>
      <w:r>
        <w:t xml:space="preserve"> году </w:t>
      </w:r>
    </w:p>
    <w:p w:rsidR="009B0D88" w:rsidRDefault="00E953FF">
      <w:pPr>
        <w:spacing w:line="259" w:lineRule="auto"/>
        <w:ind w:left="10" w:right="45" w:hanging="10"/>
        <w:jc w:val="right"/>
      </w:pPr>
      <w:r>
        <w:rPr>
          <w:color w:val="000000"/>
          <w:sz w:val="24"/>
        </w:rPr>
        <w:t xml:space="preserve">Таблица 4 </w:t>
      </w:r>
    </w:p>
    <w:tbl>
      <w:tblPr>
        <w:tblStyle w:val="TableGrid"/>
        <w:tblW w:w="15026" w:type="dxa"/>
        <w:tblInd w:w="1" w:type="dxa"/>
        <w:tblCellMar>
          <w:top w:w="65" w:type="dxa"/>
          <w:left w:w="107" w:type="dxa"/>
          <w:bottom w:w="5" w:type="dxa"/>
          <w:right w:w="50" w:type="dxa"/>
        </w:tblCellMar>
        <w:tblLook w:val="04A0" w:firstRow="1" w:lastRow="0" w:firstColumn="1" w:lastColumn="0" w:noHBand="0" w:noVBand="1"/>
      </w:tblPr>
      <w:tblGrid>
        <w:gridCol w:w="842"/>
        <w:gridCol w:w="8381"/>
        <w:gridCol w:w="1693"/>
        <w:gridCol w:w="1591"/>
        <w:gridCol w:w="2519"/>
      </w:tblGrid>
      <w:tr w:rsidR="009B0D88">
        <w:trPr>
          <w:trHeight w:val="641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9B0D88" w:rsidRDefault="00E953FF">
            <w:pPr>
              <w:spacing w:line="259" w:lineRule="auto"/>
              <w:ind w:left="17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lastRenderedPageBreak/>
              <w:t xml:space="preserve">№ п/п 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9B0D88" w:rsidRDefault="00E953FF">
            <w:pPr>
              <w:spacing w:line="259" w:lineRule="auto"/>
              <w:ind w:left="0" w:right="52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Вид деятельности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9B0D88" w:rsidRDefault="00E953FF">
            <w:pPr>
              <w:spacing w:line="259" w:lineRule="auto"/>
              <w:ind w:left="0" w:right="0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Реализация ЕГЭ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9B0D88" w:rsidRDefault="00E953FF">
            <w:pPr>
              <w:spacing w:line="259" w:lineRule="auto"/>
              <w:ind w:left="0" w:right="0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Реализация ГВЭ-11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9B0D88" w:rsidRDefault="00E953FF">
            <w:pPr>
              <w:spacing w:line="259" w:lineRule="auto"/>
              <w:ind w:left="116" w:right="173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Пояснение (при необходимости) </w:t>
            </w:r>
          </w:p>
        </w:tc>
      </w:tr>
      <w:tr w:rsidR="009B0D88">
        <w:trPr>
          <w:trHeight w:val="337"/>
        </w:trPr>
        <w:tc>
          <w:tcPr>
            <w:tcW w:w="8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1. </w:t>
            </w:r>
          </w:p>
        </w:tc>
        <w:tc>
          <w:tcPr>
            <w:tcW w:w="83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Работа ПК при проверке развернутых ответов 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B0D88" w:rsidRDefault="00E953FF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</w:tr>
      <w:tr w:rsidR="009B0D88">
        <w:trPr>
          <w:trHeight w:val="302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1.1. 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tabs>
                <w:tab w:val="center" w:pos="1751"/>
              </w:tabs>
              <w:spacing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i w:val="0"/>
                <w:color w:val="000000"/>
                <w:sz w:val="22"/>
              </w:rPr>
              <w:t></w:t>
            </w:r>
            <w:r>
              <w:rPr>
                <w:rFonts w:ascii="Arial" w:eastAsia="Arial" w:hAnsi="Arial" w:cs="Arial"/>
                <w:i w:val="0"/>
                <w:color w:val="000000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i w:val="0"/>
                <w:color w:val="000000"/>
                <w:sz w:val="22"/>
              </w:rPr>
              <w:tab/>
            </w:r>
            <w:r>
              <w:rPr>
                <w:i w:val="0"/>
                <w:color w:val="000000"/>
                <w:sz w:val="22"/>
              </w:rPr>
              <w:t xml:space="preserve">общее количество работ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A94FF6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948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</w:tr>
      <w:tr w:rsidR="009B0D88">
        <w:trPr>
          <w:trHeight w:val="302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1.2. 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tabs>
                <w:tab w:val="center" w:pos="3593"/>
              </w:tabs>
              <w:spacing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i w:val="0"/>
                <w:color w:val="000000"/>
                <w:sz w:val="22"/>
              </w:rPr>
              <w:t></w:t>
            </w:r>
            <w:r>
              <w:rPr>
                <w:rFonts w:ascii="Arial" w:eastAsia="Arial" w:hAnsi="Arial" w:cs="Arial"/>
                <w:i w:val="0"/>
                <w:color w:val="000000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i w:val="0"/>
                <w:color w:val="000000"/>
                <w:sz w:val="22"/>
              </w:rPr>
              <w:tab/>
            </w:r>
            <w:r>
              <w:rPr>
                <w:i w:val="0"/>
                <w:color w:val="000000"/>
                <w:sz w:val="22"/>
              </w:rPr>
              <w:t xml:space="preserve">общее количество непустых работ, подлежащих проверке в ПК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A94FF6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790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</w:tr>
      <w:tr w:rsidR="009B0D88">
        <w:trPr>
          <w:trHeight w:val="302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1.3. 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tabs>
                <w:tab w:val="center" w:pos="3987"/>
              </w:tabs>
              <w:spacing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i w:val="0"/>
                <w:color w:val="000000"/>
                <w:sz w:val="22"/>
              </w:rPr>
              <w:t></w:t>
            </w:r>
            <w:r>
              <w:rPr>
                <w:rFonts w:ascii="Arial" w:eastAsia="Arial" w:hAnsi="Arial" w:cs="Arial"/>
                <w:i w:val="0"/>
                <w:color w:val="000000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i w:val="0"/>
                <w:color w:val="000000"/>
                <w:sz w:val="22"/>
              </w:rPr>
              <w:tab/>
            </w:r>
            <w:r>
              <w:rPr>
                <w:i w:val="0"/>
                <w:color w:val="000000"/>
                <w:sz w:val="22"/>
              </w:rPr>
              <w:t xml:space="preserve">общее количество проведенных проверок первым и вторым экспертами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A94FF6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1580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</w:tr>
      <w:tr w:rsidR="009B0D88">
        <w:trPr>
          <w:trHeight w:val="533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1.4. 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608" w:right="0" w:hanging="427"/>
            </w:pPr>
            <w:r>
              <w:rPr>
                <w:rFonts w:ascii="Segoe UI Symbol" w:eastAsia="Segoe UI Symbol" w:hAnsi="Segoe UI Symbol" w:cs="Segoe UI Symbol"/>
                <w:i w:val="0"/>
                <w:color w:val="000000"/>
                <w:sz w:val="22"/>
              </w:rPr>
              <w:t></w:t>
            </w:r>
            <w:r>
              <w:rPr>
                <w:rFonts w:ascii="Arial" w:eastAsia="Arial" w:hAnsi="Arial" w:cs="Arial"/>
                <w:i w:val="0"/>
                <w:color w:val="000000"/>
                <w:sz w:val="22"/>
              </w:rPr>
              <w:t xml:space="preserve"> </w:t>
            </w:r>
            <w:r>
              <w:rPr>
                <w:i w:val="0"/>
                <w:color w:val="000000"/>
                <w:sz w:val="22"/>
              </w:rPr>
              <w:t xml:space="preserve">процент работ, направленных на третью проверку (без учета незаполненных экзаменационных работ в части развернутых ответов)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A94FF6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7.91</w:t>
            </w:r>
            <w:r w:rsidR="00E953FF">
              <w:rPr>
                <w:i w:val="0"/>
                <w:color w:val="000000"/>
                <w:sz w:val="22"/>
              </w:rPr>
              <w:t>%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</w:tr>
      <w:tr w:rsidR="009B0D88">
        <w:trPr>
          <w:trHeight w:val="302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1.5. 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tabs>
                <w:tab w:val="center" w:pos="4252"/>
              </w:tabs>
              <w:spacing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i w:val="0"/>
                <w:color w:val="000000"/>
                <w:sz w:val="22"/>
              </w:rPr>
              <w:t></w:t>
            </w:r>
            <w:r>
              <w:rPr>
                <w:rFonts w:ascii="Arial" w:eastAsia="Arial" w:hAnsi="Arial" w:cs="Arial"/>
                <w:i w:val="0"/>
                <w:color w:val="000000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i w:val="0"/>
                <w:color w:val="000000"/>
                <w:sz w:val="22"/>
              </w:rPr>
              <w:tab/>
            </w:r>
            <w:r>
              <w:rPr>
                <w:i w:val="0"/>
                <w:color w:val="000000"/>
                <w:sz w:val="22"/>
              </w:rPr>
              <w:t xml:space="preserve">количество экспертов, осуществлявших первые-вторые проверки, их статусы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A94FF6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15</w:t>
            </w:r>
            <w:r w:rsidR="00E953FF">
              <w:rPr>
                <w:i w:val="0"/>
                <w:color w:val="000000"/>
                <w:sz w:val="22"/>
              </w:rPr>
              <w:t xml:space="preserve">, старшие и ведущие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</w:tr>
      <w:tr w:rsidR="009B0D88">
        <w:trPr>
          <w:trHeight w:val="302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1.6. 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tabs>
                <w:tab w:val="center" w:pos="3855"/>
              </w:tabs>
              <w:spacing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i w:val="0"/>
                <w:color w:val="000000"/>
                <w:sz w:val="22"/>
              </w:rPr>
              <w:t></w:t>
            </w:r>
            <w:r>
              <w:rPr>
                <w:rFonts w:ascii="Arial" w:eastAsia="Arial" w:hAnsi="Arial" w:cs="Arial"/>
                <w:i w:val="0"/>
                <w:color w:val="000000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i w:val="0"/>
                <w:color w:val="000000"/>
                <w:sz w:val="22"/>
              </w:rPr>
              <w:tab/>
            </w:r>
            <w:r>
              <w:rPr>
                <w:i w:val="0"/>
                <w:color w:val="000000"/>
                <w:sz w:val="22"/>
              </w:rPr>
              <w:t xml:space="preserve">количество экспертов, осуществлявших третьи проверки, их статусы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2, председатель  и заместитель председателя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</w:tr>
      <w:tr w:rsidR="009B0D88">
        <w:trPr>
          <w:trHeight w:val="305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1.7. 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tabs>
                <w:tab w:val="center" w:pos="2654"/>
              </w:tabs>
              <w:spacing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i w:val="0"/>
                <w:color w:val="000000"/>
                <w:sz w:val="22"/>
              </w:rPr>
              <w:t></w:t>
            </w:r>
            <w:r>
              <w:rPr>
                <w:rFonts w:ascii="Arial" w:eastAsia="Arial" w:hAnsi="Arial" w:cs="Arial"/>
                <w:i w:val="0"/>
                <w:color w:val="000000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i w:val="0"/>
                <w:color w:val="000000"/>
                <w:sz w:val="22"/>
              </w:rPr>
              <w:tab/>
            </w:r>
            <w:r>
              <w:rPr>
                <w:i w:val="0"/>
                <w:color w:val="000000"/>
                <w:sz w:val="22"/>
              </w:rPr>
              <w:t xml:space="preserve">количество проверок апелляционных работ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Апелляция была федеральная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</w:tr>
      <w:tr w:rsidR="009B0D88">
        <w:trPr>
          <w:trHeight w:val="312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1.8. 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tabs>
                <w:tab w:val="center" w:pos="2677"/>
              </w:tabs>
              <w:spacing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i w:val="0"/>
                <w:color w:val="000000"/>
                <w:sz w:val="22"/>
              </w:rPr>
              <w:t></w:t>
            </w:r>
            <w:r>
              <w:rPr>
                <w:rFonts w:ascii="Arial" w:eastAsia="Arial" w:hAnsi="Arial" w:cs="Arial"/>
                <w:i w:val="0"/>
                <w:color w:val="000000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i w:val="0"/>
                <w:color w:val="000000"/>
                <w:sz w:val="22"/>
              </w:rPr>
              <w:tab/>
            </w:r>
            <w:r>
              <w:rPr>
                <w:i w:val="0"/>
                <w:color w:val="000000"/>
                <w:sz w:val="22"/>
              </w:rPr>
              <w:t xml:space="preserve">количество перепроверок по решению ОИВ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</w:tr>
      <w:tr w:rsidR="009B0D88">
        <w:trPr>
          <w:trHeight w:val="535"/>
        </w:trPr>
        <w:tc>
          <w:tcPr>
            <w:tcW w:w="84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2.  </w:t>
            </w:r>
          </w:p>
        </w:tc>
        <w:tc>
          <w:tcPr>
            <w:tcW w:w="83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Общее количество экспертов ПК, задействованных при проверке работ на разных этапах проведения ЕГЭ 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B0D88" w:rsidRDefault="00A94FF6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1</w:t>
            </w:r>
            <w:r w:rsidR="00BB5799">
              <w:rPr>
                <w:i w:val="0"/>
                <w:color w:val="000000"/>
                <w:sz w:val="22"/>
              </w:rPr>
              <w:t>8</w:t>
            </w: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</w:tr>
      <w:tr w:rsidR="009B0D88">
        <w:trPr>
          <w:trHeight w:val="535"/>
        </w:trPr>
        <w:tc>
          <w:tcPr>
            <w:tcW w:w="84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3. </w:t>
            </w:r>
          </w:p>
        </w:tc>
        <w:tc>
          <w:tcPr>
            <w:tcW w:w="83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Общее </w:t>
            </w:r>
            <w:r>
              <w:rPr>
                <w:b/>
                <w:i w:val="0"/>
                <w:color w:val="000000"/>
                <w:sz w:val="22"/>
              </w:rPr>
              <w:tab/>
              <w:t xml:space="preserve">количество </w:t>
            </w:r>
            <w:r>
              <w:rPr>
                <w:b/>
                <w:i w:val="0"/>
                <w:color w:val="000000"/>
                <w:sz w:val="22"/>
              </w:rPr>
              <w:tab/>
              <w:t xml:space="preserve">экспертов </w:t>
            </w:r>
            <w:r>
              <w:rPr>
                <w:b/>
                <w:i w:val="0"/>
                <w:color w:val="000000"/>
                <w:sz w:val="22"/>
              </w:rPr>
              <w:tab/>
              <w:t xml:space="preserve">ПК, </w:t>
            </w:r>
            <w:r>
              <w:rPr>
                <w:b/>
                <w:i w:val="0"/>
                <w:color w:val="000000"/>
                <w:sz w:val="22"/>
              </w:rPr>
              <w:tab/>
              <w:t xml:space="preserve">задействованных </w:t>
            </w:r>
            <w:r>
              <w:rPr>
                <w:b/>
                <w:i w:val="0"/>
                <w:color w:val="000000"/>
                <w:sz w:val="22"/>
              </w:rPr>
              <w:tab/>
              <w:t xml:space="preserve">при </w:t>
            </w:r>
            <w:r>
              <w:rPr>
                <w:b/>
                <w:i w:val="0"/>
                <w:color w:val="000000"/>
                <w:sz w:val="22"/>
              </w:rPr>
              <w:tab/>
              <w:t xml:space="preserve">проверке апелляционных работ 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0</w:t>
            </w: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</w:tr>
      <w:tr w:rsidR="009B0D88">
        <w:trPr>
          <w:trHeight w:val="334"/>
        </w:trPr>
        <w:tc>
          <w:tcPr>
            <w:tcW w:w="8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4. </w:t>
            </w:r>
          </w:p>
        </w:tc>
        <w:tc>
          <w:tcPr>
            <w:tcW w:w="83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Работа ПК при рассмотрении апелляций 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B0D88" w:rsidRDefault="00E953FF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</w:tr>
      <w:tr w:rsidR="009B0D88">
        <w:trPr>
          <w:trHeight w:val="324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4.1. 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81" w:right="0" w:firstLine="0"/>
              <w:jc w:val="left"/>
            </w:pPr>
            <w:r>
              <w:rPr>
                <w:rFonts w:ascii="Segoe UI Symbol" w:eastAsia="Segoe UI Symbol" w:hAnsi="Segoe UI Symbol" w:cs="Segoe UI Symbol"/>
                <w:i w:val="0"/>
                <w:color w:val="000000"/>
                <w:sz w:val="22"/>
              </w:rPr>
              <w:t></w:t>
            </w:r>
            <w:r>
              <w:rPr>
                <w:rFonts w:ascii="Arial" w:eastAsia="Arial" w:hAnsi="Arial" w:cs="Arial"/>
                <w:i w:val="0"/>
                <w:color w:val="000000"/>
                <w:sz w:val="22"/>
              </w:rPr>
              <w:t xml:space="preserve"> </w:t>
            </w:r>
            <w:r>
              <w:rPr>
                <w:i w:val="0"/>
                <w:color w:val="000000"/>
                <w:sz w:val="22"/>
              </w:rPr>
              <w:t xml:space="preserve">общее количество поданных апелляций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  <w:r w:rsidR="000B5085">
              <w:rPr>
                <w:i w:val="0"/>
                <w:color w:val="000000"/>
                <w:sz w:val="22"/>
              </w:rPr>
              <w:t>21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B0D88" w:rsidRDefault="00E953FF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</w:tr>
      <w:tr w:rsidR="009B0D88">
        <w:trPr>
          <w:trHeight w:val="533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4.2. 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467" w:right="0" w:hanging="286"/>
            </w:pPr>
            <w:r>
              <w:rPr>
                <w:rFonts w:ascii="Segoe UI Symbol" w:eastAsia="Segoe UI Symbol" w:hAnsi="Segoe UI Symbol" w:cs="Segoe UI Symbol"/>
                <w:i w:val="0"/>
                <w:color w:val="000000"/>
                <w:sz w:val="22"/>
              </w:rPr>
              <w:t></w:t>
            </w:r>
            <w:r>
              <w:rPr>
                <w:rFonts w:ascii="Arial" w:eastAsia="Arial" w:hAnsi="Arial" w:cs="Arial"/>
                <w:i w:val="0"/>
                <w:color w:val="000000"/>
                <w:sz w:val="22"/>
              </w:rPr>
              <w:t xml:space="preserve"> </w:t>
            </w:r>
            <w:r>
              <w:rPr>
                <w:i w:val="0"/>
                <w:color w:val="000000"/>
                <w:sz w:val="22"/>
              </w:rPr>
              <w:t xml:space="preserve">количество удовлетворенных апелляций в отношении изменения баллов за развернутые ответы (указать основные причины изменений), из них: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</w:tr>
      <w:tr w:rsidR="009B0D88">
        <w:trPr>
          <w:trHeight w:val="53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4.2.1. 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759" w:right="0" w:hanging="283"/>
            </w:pPr>
            <w:r>
              <w:rPr>
                <w:rFonts w:ascii="Segoe UI Symbol" w:eastAsia="Segoe UI Symbol" w:hAnsi="Segoe UI Symbol" w:cs="Segoe UI Symbol"/>
                <w:i w:val="0"/>
                <w:color w:val="000000"/>
                <w:sz w:val="22"/>
              </w:rPr>
              <w:t></w:t>
            </w:r>
            <w:r>
              <w:rPr>
                <w:rFonts w:ascii="Arial" w:eastAsia="Arial" w:hAnsi="Arial" w:cs="Arial"/>
                <w:i w:val="0"/>
                <w:color w:val="000000"/>
                <w:sz w:val="22"/>
              </w:rPr>
              <w:t xml:space="preserve"> </w:t>
            </w:r>
            <w:r>
              <w:rPr>
                <w:i w:val="0"/>
                <w:color w:val="000000"/>
                <w:sz w:val="22"/>
              </w:rPr>
              <w:t xml:space="preserve">количество работ с понижением баллов по результатам  апелляции (указать основные причины изменений)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</w:tr>
      <w:tr w:rsidR="009B0D88">
        <w:trPr>
          <w:trHeight w:val="533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4.2.2. 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759" w:right="0" w:hanging="283"/>
            </w:pPr>
            <w:r>
              <w:rPr>
                <w:rFonts w:ascii="Segoe UI Symbol" w:eastAsia="Segoe UI Symbol" w:hAnsi="Segoe UI Symbol" w:cs="Segoe UI Symbol"/>
                <w:i w:val="0"/>
                <w:color w:val="000000"/>
                <w:sz w:val="22"/>
              </w:rPr>
              <w:t></w:t>
            </w:r>
            <w:r>
              <w:rPr>
                <w:rFonts w:ascii="Arial" w:eastAsia="Arial" w:hAnsi="Arial" w:cs="Arial"/>
                <w:i w:val="0"/>
                <w:color w:val="000000"/>
                <w:sz w:val="22"/>
              </w:rPr>
              <w:t xml:space="preserve"> </w:t>
            </w:r>
            <w:r>
              <w:rPr>
                <w:i w:val="0"/>
                <w:color w:val="000000"/>
                <w:sz w:val="22"/>
              </w:rPr>
              <w:t xml:space="preserve">количество работ с повышением баллов по результатам  апелляции (указать основные причины изменений)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</w:tr>
      <w:tr w:rsidR="009B0D88">
        <w:trPr>
          <w:trHeight w:val="531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lastRenderedPageBreak/>
              <w:t xml:space="preserve">4.2.3. 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759" w:right="0" w:hanging="283"/>
            </w:pPr>
            <w:r>
              <w:rPr>
                <w:rFonts w:ascii="Segoe UI Symbol" w:eastAsia="Segoe UI Symbol" w:hAnsi="Segoe UI Symbol" w:cs="Segoe UI Symbol"/>
                <w:i w:val="0"/>
                <w:color w:val="000000"/>
                <w:sz w:val="22"/>
              </w:rPr>
              <w:t></w:t>
            </w:r>
            <w:r>
              <w:rPr>
                <w:rFonts w:ascii="Arial" w:eastAsia="Arial" w:hAnsi="Arial" w:cs="Arial"/>
                <w:i w:val="0"/>
                <w:color w:val="000000"/>
                <w:sz w:val="22"/>
              </w:rPr>
              <w:t xml:space="preserve"> </w:t>
            </w:r>
            <w:r>
              <w:rPr>
                <w:i w:val="0"/>
                <w:color w:val="000000"/>
                <w:sz w:val="22"/>
              </w:rPr>
              <w:t xml:space="preserve">количество работ одновременно и с понижением, и с повышением баллов по результатам рассмотрения апелляции (указать основные причины изменений)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</w:tr>
      <w:tr w:rsidR="009B0D88">
        <w:trPr>
          <w:trHeight w:val="533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4.3 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467" w:right="0" w:hanging="286"/>
              <w:jc w:val="left"/>
            </w:pPr>
            <w:r>
              <w:rPr>
                <w:rFonts w:ascii="Segoe UI Symbol" w:eastAsia="Segoe UI Symbol" w:hAnsi="Segoe UI Symbol" w:cs="Segoe UI Symbol"/>
                <w:i w:val="0"/>
                <w:color w:val="000000"/>
                <w:sz w:val="22"/>
              </w:rPr>
              <w:t></w:t>
            </w:r>
            <w:r>
              <w:rPr>
                <w:rFonts w:ascii="Arial" w:eastAsia="Arial" w:hAnsi="Arial" w:cs="Arial"/>
                <w:i w:val="0"/>
                <w:color w:val="000000"/>
                <w:sz w:val="22"/>
              </w:rPr>
              <w:t xml:space="preserve"> </w:t>
            </w:r>
            <w:r>
              <w:rPr>
                <w:i w:val="0"/>
                <w:color w:val="000000"/>
                <w:sz w:val="22"/>
              </w:rPr>
              <w:t xml:space="preserve">всего апелляций о несогласии с выставленными баллами, проходивших проверку в рамках межрегиональной перекрестной проверки (не в своем регионе), из них: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  <w:r w:rsidR="000B5085">
              <w:rPr>
                <w:i w:val="0"/>
                <w:color w:val="000000"/>
                <w:sz w:val="22"/>
              </w:rPr>
              <w:t>21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</w:tr>
      <w:tr w:rsidR="009B0D88">
        <w:trPr>
          <w:trHeight w:val="53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4.3.1 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762" w:right="0" w:hanging="286"/>
            </w:pPr>
            <w:r>
              <w:rPr>
                <w:rFonts w:ascii="Segoe UI Symbol" w:eastAsia="Segoe UI Symbol" w:hAnsi="Segoe UI Symbol" w:cs="Segoe UI Symbol"/>
                <w:i w:val="0"/>
                <w:color w:val="000000"/>
                <w:sz w:val="22"/>
              </w:rPr>
              <w:t></w:t>
            </w:r>
            <w:r>
              <w:rPr>
                <w:rFonts w:ascii="Arial" w:eastAsia="Arial" w:hAnsi="Arial" w:cs="Arial"/>
                <w:i w:val="0"/>
                <w:color w:val="000000"/>
                <w:sz w:val="22"/>
              </w:rPr>
              <w:t xml:space="preserve"> </w:t>
            </w:r>
            <w:r>
              <w:rPr>
                <w:i w:val="0"/>
                <w:color w:val="000000"/>
                <w:sz w:val="22"/>
              </w:rPr>
              <w:t xml:space="preserve">количество удовлетворенных апелляций в сторону увеличения балла и максимальное изменение,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  <w:r w:rsidR="000B5085">
              <w:rPr>
                <w:i w:val="0"/>
                <w:color w:val="000000"/>
                <w:sz w:val="22"/>
              </w:rPr>
              <w:t>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</w:tr>
      <w:tr w:rsidR="009B0D88">
        <w:trPr>
          <w:trHeight w:val="533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4.3.2 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762" w:right="0" w:hanging="286"/>
            </w:pPr>
            <w:r>
              <w:rPr>
                <w:rFonts w:ascii="Segoe UI Symbol" w:eastAsia="Segoe UI Symbol" w:hAnsi="Segoe UI Symbol" w:cs="Segoe UI Symbol"/>
                <w:i w:val="0"/>
                <w:color w:val="000000"/>
                <w:sz w:val="22"/>
              </w:rPr>
              <w:t></w:t>
            </w:r>
            <w:r>
              <w:rPr>
                <w:rFonts w:ascii="Arial" w:eastAsia="Arial" w:hAnsi="Arial" w:cs="Arial"/>
                <w:i w:val="0"/>
                <w:color w:val="000000"/>
                <w:sz w:val="22"/>
              </w:rPr>
              <w:t xml:space="preserve"> </w:t>
            </w:r>
            <w:r>
              <w:rPr>
                <w:i w:val="0"/>
                <w:color w:val="000000"/>
                <w:sz w:val="22"/>
              </w:rPr>
              <w:t xml:space="preserve">количество удовлетворенных апелляций в сторону уменьшения балла и максимальное изменение,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  <w:r w:rsidR="000B5085">
              <w:rPr>
                <w:i w:val="0"/>
                <w:color w:val="000000"/>
                <w:sz w:val="22"/>
              </w:rPr>
              <w:t>10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</w:tr>
      <w:tr w:rsidR="009B0D88">
        <w:trPr>
          <w:trHeight w:val="324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4.3.2 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476" w:right="0" w:firstLine="0"/>
              <w:jc w:val="left"/>
            </w:pPr>
            <w:r>
              <w:rPr>
                <w:rFonts w:ascii="Segoe UI Symbol" w:eastAsia="Segoe UI Symbol" w:hAnsi="Segoe UI Symbol" w:cs="Segoe UI Symbol"/>
                <w:i w:val="0"/>
                <w:color w:val="000000"/>
                <w:sz w:val="22"/>
              </w:rPr>
              <w:t></w:t>
            </w:r>
            <w:r>
              <w:rPr>
                <w:rFonts w:ascii="Arial" w:eastAsia="Arial" w:hAnsi="Arial" w:cs="Arial"/>
                <w:i w:val="0"/>
                <w:color w:val="000000"/>
                <w:sz w:val="22"/>
              </w:rPr>
              <w:t xml:space="preserve"> </w:t>
            </w:r>
            <w:r>
              <w:rPr>
                <w:i w:val="0"/>
                <w:color w:val="000000"/>
                <w:sz w:val="22"/>
              </w:rPr>
              <w:t xml:space="preserve"> отклоненных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</w:tr>
      <w:tr w:rsidR="009B0D88">
        <w:trPr>
          <w:trHeight w:val="634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9B0D88" w:rsidRDefault="00E953FF">
            <w:pPr>
              <w:spacing w:line="259" w:lineRule="auto"/>
              <w:ind w:left="17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№ п/п 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9B0D88" w:rsidRDefault="00E953FF">
            <w:pPr>
              <w:spacing w:line="259" w:lineRule="auto"/>
              <w:ind w:left="0" w:right="52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Вид деятельности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9B0D88" w:rsidRDefault="00E953FF">
            <w:pPr>
              <w:spacing w:line="259" w:lineRule="auto"/>
              <w:ind w:left="0" w:right="0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Реализация ЕГЭ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9B0D88" w:rsidRDefault="00E953FF">
            <w:pPr>
              <w:spacing w:line="259" w:lineRule="auto"/>
              <w:ind w:left="0" w:right="0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Реализация ГВЭ-11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9B0D88" w:rsidRDefault="00E953FF">
            <w:pPr>
              <w:spacing w:line="259" w:lineRule="auto"/>
              <w:ind w:left="116" w:right="173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Пояснение (при необходимости) </w:t>
            </w:r>
          </w:p>
        </w:tc>
      </w:tr>
      <w:tr w:rsidR="009B0D88">
        <w:trPr>
          <w:trHeight w:val="796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4.4. 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609" w:right="52" w:hanging="425"/>
            </w:pPr>
            <w:r>
              <w:rPr>
                <w:rFonts w:ascii="Segoe UI Symbol" w:eastAsia="Segoe UI Symbol" w:hAnsi="Segoe UI Symbol" w:cs="Segoe UI Symbol"/>
                <w:i w:val="0"/>
                <w:color w:val="000000"/>
                <w:sz w:val="22"/>
              </w:rPr>
              <w:t></w:t>
            </w:r>
            <w:r>
              <w:rPr>
                <w:rFonts w:ascii="Arial" w:eastAsia="Arial" w:hAnsi="Arial" w:cs="Arial"/>
                <w:i w:val="0"/>
                <w:color w:val="000000"/>
                <w:sz w:val="22"/>
              </w:rPr>
              <w:t xml:space="preserve"> </w:t>
            </w:r>
            <w:r>
              <w:rPr>
                <w:i w:val="0"/>
                <w:color w:val="000000"/>
                <w:sz w:val="22"/>
              </w:rPr>
              <w:t xml:space="preserve">минимальное и максимальное изменение количества баллов по итогам рассмотрения удовлетворенных апелляций (указать причины изменений в столбце «Пояснение»)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</w:tr>
      <w:tr w:rsidR="009B0D88">
        <w:trPr>
          <w:trHeight w:val="586"/>
        </w:trPr>
        <w:tc>
          <w:tcPr>
            <w:tcW w:w="8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5. </w:t>
            </w:r>
          </w:p>
        </w:tc>
        <w:tc>
          <w:tcPr>
            <w:tcW w:w="83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B0D88" w:rsidRDefault="00E953FF">
            <w:pPr>
              <w:spacing w:line="259" w:lineRule="auto"/>
              <w:ind w:left="1" w:right="0" w:firstLine="0"/>
            </w:pPr>
            <w:r>
              <w:rPr>
                <w:b/>
                <w:i w:val="0"/>
                <w:color w:val="000000"/>
                <w:sz w:val="22"/>
              </w:rPr>
              <w:t xml:space="preserve">Изменения баллов по результатам федеральных перепроверок, осуществляемых предметными комиссиями </w:t>
            </w:r>
            <w:proofErr w:type="spellStart"/>
            <w:r>
              <w:rPr>
                <w:b/>
                <w:i w:val="0"/>
                <w:color w:val="000000"/>
                <w:sz w:val="22"/>
              </w:rPr>
              <w:t>Рособрна</w:t>
            </w:r>
            <w:r w:rsidR="000B5085">
              <w:rPr>
                <w:b/>
                <w:i w:val="0"/>
                <w:color w:val="000000"/>
                <w:sz w:val="22"/>
              </w:rPr>
              <w:t>дзора</w:t>
            </w:r>
            <w:proofErr w:type="spellEnd"/>
            <w:r w:rsidR="000B5085">
              <w:rPr>
                <w:b/>
                <w:i w:val="0"/>
                <w:color w:val="000000"/>
                <w:sz w:val="22"/>
              </w:rPr>
              <w:t xml:space="preserve">, рассмотренных ГЭК в 2026 </w:t>
            </w:r>
            <w:r>
              <w:rPr>
                <w:b/>
                <w:i w:val="0"/>
                <w:color w:val="000000"/>
                <w:sz w:val="22"/>
              </w:rPr>
              <w:t xml:space="preserve">году 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</w:tr>
      <w:tr w:rsidR="009B0D88">
        <w:trPr>
          <w:trHeight w:val="53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5.1. 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467" w:right="0" w:hanging="286"/>
            </w:pPr>
            <w:r>
              <w:rPr>
                <w:rFonts w:ascii="Segoe UI Symbol" w:eastAsia="Segoe UI Symbol" w:hAnsi="Segoe UI Symbol" w:cs="Segoe UI Symbol"/>
                <w:i w:val="0"/>
                <w:color w:val="000000"/>
                <w:sz w:val="22"/>
              </w:rPr>
              <w:t></w:t>
            </w:r>
            <w:r>
              <w:rPr>
                <w:rFonts w:ascii="Arial" w:eastAsia="Arial" w:hAnsi="Arial" w:cs="Arial"/>
                <w:i w:val="0"/>
                <w:color w:val="000000"/>
                <w:sz w:val="22"/>
              </w:rPr>
              <w:t xml:space="preserve"> </w:t>
            </w:r>
            <w:r>
              <w:rPr>
                <w:i w:val="0"/>
                <w:color w:val="000000"/>
                <w:sz w:val="22"/>
              </w:rPr>
              <w:t xml:space="preserve">количество работ, по которым ГЭК </w:t>
            </w:r>
            <w:r>
              <w:rPr>
                <w:b/>
                <w:i w:val="0"/>
                <w:color w:val="000000"/>
                <w:sz w:val="22"/>
              </w:rPr>
              <w:t>был принят результат</w:t>
            </w:r>
            <w:r>
              <w:rPr>
                <w:i w:val="0"/>
                <w:color w:val="000000"/>
                <w:sz w:val="22"/>
              </w:rPr>
              <w:t xml:space="preserve"> федеральной перепроверки. Указать, на сколько первичных баллов были изменения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0B5085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  <w:r w:rsidR="00C56C32">
              <w:rPr>
                <w:i w:val="0"/>
                <w:color w:val="000000"/>
                <w:sz w:val="22"/>
              </w:rPr>
              <w:t>11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99" w:rsidRDefault="00BB5799" w:rsidP="000B5085">
            <w:pPr>
              <w:spacing w:line="259" w:lineRule="auto"/>
              <w:ind w:left="0" w:right="0" w:firstLine="0"/>
              <w:jc w:val="left"/>
            </w:pPr>
            <w:r>
              <w:t xml:space="preserve">Письмо </w:t>
            </w:r>
            <w:proofErr w:type="spellStart"/>
            <w:r>
              <w:t>Рособрнадзора</w:t>
            </w:r>
            <w:proofErr w:type="spellEnd"/>
            <w:r>
              <w:t xml:space="preserve"> от 24.06.2026 №04-126</w:t>
            </w:r>
          </w:p>
          <w:p w:rsidR="009B0D88" w:rsidRDefault="00C56C32" w:rsidP="000B5085">
            <w:pPr>
              <w:spacing w:line="259" w:lineRule="auto"/>
              <w:ind w:left="0" w:right="0" w:firstLine="0"/>
              <w:jc w:val="left"/>
            </w:pPr>
            <w:r>
              <w:t xml:space="preserve">Федеральной комиссией были направлены на перепроверку 11 работ с </w:t>
            </w:r>
            <w:r w:rsidR="00BB5799">
              <w:t xml:space="preserve">возможными </w:t>
            </w:r>
            <w:r>
              <w:t xml:space="preserve">нарушениями ( несоответствие заданий своему варианту, сокращение и </w:t>
            </w:r>
            <w:r>
              <w:lastRenderedPageBreak/>
              <w:t>неполные формулировки, риск использования ИИ, стандартные элементы критериев</w:t>
            </w:r>
            <w:r w:rsidR="00BB5799">
              <w:t>.)</w:t>
            </w:r>
          </w:p>
        </w:tc>
      </w:tr>
      <w:tr w:rsidR="009B0D88">
        <w:trPr>
          <w:trHeight w:val="533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lastRenderedPageBreak/>
              <w:t xml:space="preserve">5.2. 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467" w:right="0" w:hanging="286"/>
            </w:pPr>
            <w:r>
              <w:rPr>
                <w:rFonts w:ascii="Segoe UI Symbol" w:eastAsia="Segoe UI Symbol" w:hAnsi="Segoe UI Symbol" w:cs="Segoe UI Symbol"/>
                <w:i w:val="0"/>
                <w:color w:val="000000"/>
                <w:sz w:val="22"/>
              </w:rPr>
              <w:t></w:t>
            </w:r>
            <w:r>
              <w:rPr>
                <w:rFonts w:ascii="Arial" w:eastAsia="Arial" w:hAnsi="Arial" w:cs="Arial"/>
                <w:i w:val="0"/>
                <w:color w:val="000000"/>
                <w:sz w:val="22"/>
              </w:rPr>
              <w:t xml:space="preserve"> </w:t>
            </w:r>
            <w:r>
              <w:rPr>
                <w:i w:val="0"/>
                <w:color w:val="000000"/>
                <w:sz w:val="22"/>
              </w:rPr>
              <w:t xml:space="preserve">количество работ, по которым </w:t>
            </w:r>
            <w:r>
              <w:rPr>
                <w:b/>
                <w:i w:val="0"/>
                <w:color w:val="000000"/>
                <w:sz w:val="22"/>
              </w:rPr>
              <w:t>не был принят результат</w:t>
            </w:r>
            <w:r>
              <w:rPr>
                <w:i w:val="0"/>
                <w:color w:val="000000"/>
                <w:sz w:val="22"/>
              </w:rPr>
              <w:t xml:space="preserve"> федеральной перепроверки, </w:t>
            </w:r>
            <w:r>
              <w:rPr>
                <w:b/>
                <w:i w:val="0"/>
                <w:color w:val="000000"/>
                <w:sz w:val="22"/>
              </w:rPr>
              <w:t>причины</w:t>
            </w:r>
            <w:r>
              <w:rPr>
                <w:i w:val="0"/>
                <w:color w:val="000000"/>
                <w:sz w:val="22"/>
              </w:rPr>
              <w:t xml:space="preserve"> (указать в столбце «Пояснение»).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C56C32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11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  <w:r w:rsidR="00BB5799">
              <w:rPr>
                <w:i w:val="0"/>
                <w:color w:val="000000"/>
                <w:sz w:val="22"/>
              </w:rPr>
              <w:t>Нарушений в ответах участников не обнаружено. Протокол №35 от 30.06.2026</w:t>
            </w:r>
          </w:p>
        </w:tc>
      </w:tr>
      <w:tr w:rsidR="009B0D88">
        <w:trPr>
          <w:trHeight w:val="542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5.3. 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467" w:right="0" w:hanging="286"/>
            </w:pPr>
            <w:r>
              <w:rPr>
                <w:rFonts w:ascii="Segoe UI Symbol" w:eastAsia="Segoe UI Symbol" w:hAnsi="Segoe UI Symbol" w:cs="Segoe UI Symbol"/>
                <w:i w:val="0"/>
                <w:color w:val="000000"/>
                <w:sz w:val="22"/>
              </w:rPr>
              <w:t></w:t>
            </w:r>
            <w:r>
              <w:rPr>
                <w:rFonts w:ascii="Arial" w:eastAsia="Arial" w:hAnsi="Arial" w:cs="Arial"/>
                <w:i w:val="0"/>
                <w:color w:val="000000"/>
                <w:sz w:val="22"/>
              </w:rPr>
              <w:t xml:space="preserve"> </w:t>
            </w:r>
            <w:r>
              <w:rPr>
                <w:i w:val="0"/>
                <w:color w:val="000000"/>
                <w:sz w:val="22"/>
              </w:rPr>
              <w:t xml:space="preserve">количество работ, по которым был </w:t>
            </w:r>
            <w:r>
              <w:rPr>
                <w:b/>
                <w:i w:val="0"/>
                <w:color w:val="000000"/>
                <w:sz w:val="22"/>
              </w:rPr>
              <w:t>частично</w:t>
            </w:r>
            <w:r>
              <w:rPr>
                <w:i w:val="0"/>
                <w:color w:val="000000"/>
                <w:sz w:val="22"/>
              </w:rPr>
              <w:t xml:space="preserve"> принят результат перепроверки. Причины. Указать, </w:t>
            </w:r>
            <w:proofErr w:type="gramStart"/>
            <w:r>
              <w:rPr>
                <w:i w:val="0"/>
                <w:color w:val="000000"/>
                <w:sz w:val="22"/>
              </w:rPr>
              <w:t>на сколько первичных баллов</w:t>
            </w:r>
            <w:proofErr w:type="gramEnd"/>
            <w:r>
              <w:rPr>
                <w:i w:val="0"/>
                <w:color w:val="000000"/>
                <w:sz w:val="22"/>
              </w:rPr>
              <w:t xml:space="preserve"> приняты изменения.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</w:tr>
      <w:tr w:rsidR="009B0D88">
        <w:trPr>
          <w:trHeight w:val="586"/>
        </w:trPr>
        <w:tc>
          <w:tcPr>
            <w:tcW w:w="8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6. </w:t>
            </w:r>
          </w:p>
        </w:tc>
        <w:tc>
          <w:tcPr>
            <w:tcW w:w="83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Перепроверки </w:t>
            </w:r>
            <w:r>
              <w:rPr>
                <w:b/>
                <w:i w:val="0"/>
                <w:color w:val="000000"/>
                <w:sz w:val="22"/>
              </w:rPr>
              <w:tab/>
              <w:t xml:space="preserve">регионального </w:t>
            </w:r>
            <w:r>
              <w:rPr>
                <w:b/>
                <w:i w:val="0"/>
                <w:color w:val="000000"/>
                <w:sz w:val="22"/>
              </w:rPr>
              <w:tab/>
              <w:t xml:space="preserve">уровня </w:t>
            </w:r>
            <w:r>
              <w:rPr>
                <w:b/>
                <w:i w:val="0"/>
                <w:color w:val="000000"/>
                <w:sz w:val="22"/>
              </w:rPr>
              <w:tab/>
              <w:t xml:space="preserve">(осуществляемые </w:t>
            </w:r>
            <w:r>
              <w:rPr>
                <w:b/>
                <w:i w:val="0"/>
                <w:color w:val="000000"/>
                <w:sz w:val="22"/>
              </w:rPr>
              <w:tab/>
              <w:t xml:space="preserve">региональной предметной комиссией) 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</w:tr>
      <w:tr w:rsidR="009B0D88">
        <w:trPr>
          <w:trHeight w:val="53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6.1. 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467" w:right="0" w:hanging="283"/>
            </w:pPr>
            <w:r>
              <w:rPr>
                <w:rFonts w:ascii="Segoe UI Symbol" w:eastAsia="Segoe UI Symbol" w:hAnsi="Segoe UI Symbol" w:cs="Segoe UI Symbol"/>
                <w:i w:val="0"/>
                <w:color w:val="000000"/>
                <w:sz w:val="22"/>
              </w:rPr>
              <w:t></w:t>
            </w:r>
            <w:r>
              <w:rPr>
                <w:rFonts w:ascii="Arial" w:eastAsia="Arial" w:hAnsi="Arial" w:cs="Arial"/>
                <w:i w:val="0"/>
                <w:color w:val="000000"/>
                <w:sz w:val="22"/>
              </w:rPr>
              <w:t xml:space="preserve"> </w:t>
            </w:r>
            <w:r>
              <w:rPr>
                <w:i w:val="0"/>
                <w:color w:val="000000"/>
                <w:sz w:val="22"/>
              </w:rPr>
              <w:t xml:space="preserve"> количество работ, направленных на перепроверку в региональную предметную комиссию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0B5085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641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  <w:r w:rsidR="000B5085" w:rsidRPr="000B5085">
              <w:rPr>
                <w:i w:val="0"/>
                <w:color w:val="000000"/>
                <w:sz w:val="22"/>
              </w:rPr>
              <w:t xml:space="preserve"> Перепроверены экзаменационные работы участников </w:t>
            </w:r>
            <w:proofErr w:type="spellStart"/>
            <w:r w:rsidR="000B5085" w:rsidRPr="000B5085">
              <w:rPr>
                <w:i w:val="0"/>
                <w:color w:val="000000"/>
                <w:sz w:val="22"/>
              </w:rPr>
              <w:t>егэ</w:t>
            </w:r>
            <w:proofErr w:type="spellEnd"/>
            <w:r w:rsidR="000B5085" w:rsidRPr="000B5085">
              <w:rPr>
                <w:i w:val="0"/>
                <w:color w:val="000000"/>
                <w:sz w:val="22"/>
              </w:rPr>
              <w:t xml:space="preserve"> по биологии, набравшие от 50 и более баллов.</w:t>
            </w:r>
          </w:p>
        </w:tc>
      </w:tr>
      <w:tr w:rsidR="009B0D88">
        <w:trPr>
          <w:trHeight w:val="533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6.2. 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467" w:right="0" w:hanging="283"/>
            </w:pPr>
            <w:r>
              <w:rPr>
                <w:rFonts w:ascii="Segoe UI Symbol" w:eastAsia="Segoe UI Symbol" w:hAnsi="Segoe UI Symbol" w:cs="Segoe UI Symbol"/>
                <w:i w:val="0"/>
                <w:color w:val="000000"/>
                <w:sz w:val="22"/>
              </w:rPr>
              <w:t></w:t>
            </w:r>
            <w:r>
              <w:rPr>
                <w:rFonts w:ascii="Arial" w:eastAsia="Arial" w:hAnsi="Arial" w:cs="Arial"/>
                <w:i w:val="0"/>
                <w:color w:val="000000"/>
                <w:sz w:val="22"/>
              </w:rPr>
              <w:t xml:space="preserve"> </w:t>
            </w:r>
            <w:r>
              <w:rPr>
                <w:i w:val="0"/>
                <w:color w:val="000000"/>
                <w:sz w:val="22"/>
              </w:rPr>
              <w:t xml:space="preserve">количество работ, по которым были изменены баллы по результатам перепроверки регионального уровня (указать причины изменений)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C56C32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  <w:rPr>
                <w:i w:val="0"/>
                <w:color w:val="000000"/>
                <w:sz w:val="22"/>
              </w:rPr>
            </w:pPr>
            <w:r>
              <w:rPr>
                <w:i w:val="0"/>
                <w:color w:val="000000"/>
                <w:sz w:val="22"/>
              </w:rPr>
              <w:t xml:space="preserve"> </w:t>
            </w:r>
            <w:proofErr w:type="spellStart"/>
            <w:r w:rsidR="00C56C32">
              <w:rPr>
                <w:i w:val="0"/>
                <w:color w:val="000000"/>
                <w:sz w:val="22"/>
              </w:rPr>
              <w:t>Газикова</w:t>
            </w:r>
            <w:proofErr w:type="spellEnd"/>
            <w:r w:rsidR="00C56C32">
              <w:rPr>
                <w:i w:val="0"/>
                <w:color w:val="000000"/>
                <w:sz w:val="22"/>
              </w:rPr>
              <w:t xml:space="preserve"> Салима </w:t>
            </w:r>
            <w:proofErr w:type="spellStart"/>
            <w:r w:rsidR="00C56C32">
              <w:rPr>
                <w:i w:val="0"/>
                <w:color w:val="000000"/>
                <w:sz w:val="22"/>
              </w:rPr>
              <w:t>Хамзатовна</w:t>
            </w:r>
            <w:proofErr w:type="spellEnd"/>
            <w:r w:rsidR="00C56C32">
              <w:rPr>
                <w:i w:val="0"/>
                <w:color w:val="000000"/>
                <w:sz w:val="22"/>
              </w:rPr>
              <w:t xml:space="preserve"> - понижение на 1 первичный балл. </w:t>
            </w:r>
          </w:p>
          <w:p w:rsidR="00C56C32" w:rsidRDefault="00C56C32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Оздоева </w:t>
            </w:r>
            <w:proofErr w:type="spellStart"/>
            <w:r>
              <w:rPr>
                <w:i w:val="0"/>
                <w:color w:val="000000"/>
                <w:sz w:val="22"/>
              </w:rPr>
              <w:t>Марем</w:t>
            </w:r>
            <w:proofErr w:type="spellEnd"/>
            <w:r>
              <w:rPr>
                <w:i w:val="0"/>
                <w:color w:val="000000"/>
                <w:sz w:val="22"/>
              </w:rPr>
              <w:t xml:space="preserve"> </w:t>
            </w:r>
            <w:proofErr w:type="spellStart"/>
            <w:r>
              <w:rPr>
                <w:i w:val="0"/>
                <w:color w:val="000000"/>
                <w:sz w:val="22"/>
              </w:rPr>
              <w:t>Ахмедовна</w:t>
            </w:r>
            <w:proofErr w:type="spellEnd"/>
            <w:r>
              <w:rPr>
                <w:i w:val="0"/>
                <w:color w:val="000000"/>
                <w:sz w:val="22"/>
              </w:rPr>
              <w:t xml:space="preserve"> с повышением на 1 первичный балл.</w:t>
            </w:r>
          </w:p>
        </w:tc>
      </w:tr>
      <w:tr w:rsidR="009B0D88">
        <w:trPr>
          <w:trHeight w:val="696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6.3. 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467" w:right="0" w:hanging="283"/>
            </w:pPr>
            <w:r>
              <w:rPr>
                <w:rFonts w:ascii="Segoe UI Symbol" w:eastAsia="Segoe UI Symbol" w:hAnsi="Segoe UI Symbol" w:cs="Segoe UI Symbol"/>
                <w:i w:val="0"/>
                <w:color w:val="000000"/>
                <w:sz w:val="22"/>
              </w:rPr>
              <w:t></w:t>
            </w:r>
            <w:r>
              <w:rPr>
                <w:rFonts w:ascii="Arial" w:eastAsia="Arial" w:hAnsi="Arial" w:cs="Arial"/>
                <w:i w:val="0"/>
                <w:color w:val="000000"/>
                <w:sz w:val="22"/>
              </w:rPr>
              <w:t xml:space="preserve"> </w:t>
            </w:r>
            <w:r>
              <w:rPr>
                <w:i w:val="0"/>
                <w:color w:val="000000"/>
                <w:sz w:val="22"/>
              </w:rPr>
              <w:t xml:space="preserve"> максимальное количество первичных баллов, на которое понижены и повышены результаты участников ЕГЭ по итогам перепроверки регионального уровня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-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</w:tr>
    </w:tbl>
    <w:p w:rsidR="009B0D88" w:rsidRDefault="00E953FF">
      <w:pPr>
        <w:spacing w:line="259" w:lineRule="auto"/>
        <w:ind w:left="142" w:right="0" w:firstLine="0"/>
      </w:pPr>
      <w:r>
        <w:rPr>
          <w:i w:val="0"/>
          <w:color w:val="000000"/>
          <w:sz w:val="36"/>
        </w:rPr>
        <w:t xml:space="preserve"> </w:t>
      </w:r>
    </w:p>
    <w:p w:rsidR="009B0D88" w:rsidRDefault="00E953FF">
      <w:pPr>
        <w:spacing w:line="259" w:lineRule="auto"/>
        <w:ind w:left="142" w:right="0" w:firstLine="0"/>
        <w:jc w:val="left"/>
      </w:pPr>
      <w:r>
        <w:rPr>
          <w:i w:val="0"/>
          <w:color w:val="000000"/>
          <w:sz w:val="36"/>
        </w:rPr>
        <w:t xml:space="preserve"> </w:t>
      </w:r>
    </w:p>
    <w:p w:rsidR="009B0D88" w:rsidRDefault="00E953FF">
      <w:pPr>
        <w:pStyle w:val="2"/>
        <w:ind w:left="137" w:right="46"/>
      </w:pPr>
      <w:r>
        <w:rPr>
          <w:sz w:val="32"/>
        </w:rPr>
        <w:lastRenderedPageBreak/>
        <w:t>Раздел V.</w:t>
      </w:r>
      <w:r>
        <w:rPr>
          <w:rFonts w:ascii="Arial" w:eastAsia="Arial" w:hAnsi="Arial" w:cs="Arial"/>
          <w:sz w:val="32"/>
        </w:rPr>
        <w:t xml:space="preserve"> </w:t>
      </w:r>
      <w:r>
        <w:t>Анализ согласованности работы экспертов</w:t>
      </w:r>
      <w:r>
        <w:rPr>
          <w:sz w:val="32"/>
        </w:rPr>
        <w:t xml:space="preserve"> </w:t>
      </w:r>
    </w:p>
    <w:p w:rsidR="009B0D88" w:rsidRDefault="00E953FF">
      <w:pPr>
        <w:spacing w:line="259" w:lineRule="auto"/>
        <w:ind w:left="850" w:right="0" w:firstLine="0"/>
        <w:jc w:val="left"/>
      </w:pPr>
      <w:r>
        <w:rPr>
          <w:i w:val="0"/>
          <w:color w:val="000000"/>
          <w:sz w:val="28"/>
        </w:rPr>
        <w:t xml:space="preserve"> </w:t>
      </w:r>
    </w:p>
    <w:p w:rsidR="009B0D88" w:rsidRDefault="00E953FF">
      <w:pPr>
        <w:spacing w:after="83" w:line="248" w:lineRule="auto"/>
        <w:ind w:left="137" w:right="46" w:hanging="10"/>
      </w:pPr>
      <w:r>
        <w:rPr>
          <w:b/>
          <w:i w:val="0"/>
          <w:color w:val="000000"/>
          <w:sz w:val="28"/>
        </w:rPr>
        <w:t xml:space="preserve">А) Анализ работы экспертов ПК, которые </w:t>
      </w:r>
      <w:r w:rsidR="00C56C32">
        <w:rPr>
          <w:b/>
          <w:i w:val="0"/>
          <w:color w:val="000000"/>
          <w:sz w:val="28"/>
        </w:rPr>
        <w:t>в 2026</w:t>
      </w:r>
      <w:r>
        <w:rPr>
          <w:b/>
          <w:i w:val="0"/>
          <w:color w:val="000000"/>
          <w:sz w:val="28"/>
        </w:rPr>
        <w:t xml:space="preserve"> году более чем в 5% проверенных работ выставили баллы, значительно отличающиеся от баллов, выставленных другими экспертами за те же работы (сумма расхождений по всем позициям оценивания), вероятные причины, принятые меры. </w:t>
      </w:r>
    </w:p>
    <w:p w:rsidR="009B0D88" w:rsidRDefault="00E953FF">
      <w:pPr>
        <w:spacing w:after="131"/>
        <w:ind w:left="142" w:right="50" w:firstLine="0"/>
      </w:pPr>
      <w:r>
        <w:t>Проводится анализ применения экспертами ПК критериев оценивания развернутых ответов путем сравнения баллов, выставленных экспертами-напарниками (экспертами, проверявшими одну и ту же работу) при проведении первой и второй проверок. В рамках анализа в том числе рассматриваются и анализируются величины расхождений между баллами экспертов</w:t>
      </w:r>
      <w:r w:rsidR="00BB5799">
        <w:t xml:space="preserve"> </w:t>
      </w:r>
      <w:r>
        <w:t>напарников (оценивается суммарная величина разниц по всем позициям оценивания). Для проведения анализа используются данные о результатах каждой отдельной проверки, проведенной экспертами ПК (работа, проверяющий эксперт, баллы по каждой позиции оценивания, информация о расхождении с экспертом-напарником, проверявшем эту же работу)</w:t>
      </w:r>
      <w:r>
        <w:rPr>
          <w:vertAlign w:val="superscript"/>
        </w:rPr>
        <w:footnoteReference w:id="3"/>
      </w:r>
      <w:r>
        <w:t xml:space="preserve">. </w:t>
      </w:r>
    </w:p>
    <w:p w:rsidR="009B0D88" w:rsidRDefault="00E953FF">
      <w:pPr>
        <w:ind w:left="142" w:right="50" w:firstLine="0"/>
      </w:pPr>
      <w:r>
        <w:t xml:space="preserve">Анализ рекомендуется проводить по следующему плану (при использовании данных, предоставленных ФГБНУ «ФИПИ», инструкция по работе с таблицей предоставляется вместе с таблицей): </w:t>
      </w:r>
    </w:p>
    <w:p w:rsidR="009B0D88" w:rsidRDefault="00E953FF">
      <w:pPr>
        <w:spacing w:line="259" w:lineRule="auto"/>
        <w:ind w:left="142" w:right="0" w:firstLine="0"/>
        <w:jc w:val="left"/>
      </w:pPr>
      <w:r>
        <w:t xml:space="preserve"> </w:t>
      </w:r>
    </w:p>
    <w:p w:rsidR="009B0D88" w:rsidRDefault="00E953FF">
      <w:pPr>
        <w:numPr>
          <w:ilvl w:val="0"/>
          <w:numId w:val="1"/>
        </w:numPr>
        <w:ind w:left="838" w:right="50" w:hanging="351"/>
      </w:pPr>
      <w:r>
        <w:t xml:space="preserve">На основе анализа данных в полученной таблице с информацией о расхождениях в баллах экспертов информация о том, сколько работ с каким значением расхождения в баллах проверил каждый эксперт, вносится в Таблицу 5.  </w:t>
      </w:r>
    </w:p>
    <w:p w:rsidR="009B0D88" w:rsidRDefault="00E953FF">
      <w:pPr>
        <w:spacing w:line="259" w:lineRule="auto"/>
        <w:ind w:left="850" w:right="0" w:firstLine="0"/>
        <w:jc w:val="left"/>
      </w:pPr>
      <w:r>
        <w:rPr>
          <w:i w:val="0"/>
          <w:color w:val="000000"/>
          <w:sz w:val="28"/>
        </w:rPr>
        <w:t xml:space="preserve"> </w:t>
      </w:r>
    </w:p>
    <w:p w:rsidR="009B0D88" w:rsidRDefault="00E953FF">
      <w:pPr>
        <w:spacing w:line="248" w:lineRule="auto"/>
        <w:ind w:left="127" w:right="44" w:firstLine="708"/>
      </w:pPr>
      <w:r>
        <w:rPr>
          <w:i w:val="0"/>
          <w:color w:val="000000"/>
          <w:sz w:val="28"/>
        </w:rPr>
        <w:t xml:space="preserve">Информация о количестве работ, которые оценены экспертами-напарниками с разными значениями величины суммарного расхождения  </w:t>
      </w:r>
    </w:p>
    <w:p w:rsidR="009B0D88" w:rsidRDefault="00E953FF">
      <w:pPr>
        <w:spacing w:line="259" w:lineRule="auto"/>
        <w:ind w:left="10" w:right="45" w:hanging="10"/>
        <w:jc w:val="right"/>
      </w:pPr>
      <w:r>
        <w:rPr>
          <w:color w:val="000000"/>
          <w:sz w:val="24"/>
        </w:rPr>
        <w:t xml:space="preserve">Таблица 5 </w:t>
      </w:r>
    </w:p>
    <w:tbl>
      <w:tblPr>
        <w:tblStyle w:val="TableGrid"/>
        <w:tblW w:w="10209" w:type="dxa"/>
        <w:tblInd w:w="2410" w:type="dxa"/>
        <w:tblCellMar>
          <w:top w:w="51" w:type="dxa"/>
          <w:left w:w="163" w:type="dxa"/>
          <w:right w:w="109" w:type="dxa"/>
        </w:tblCellMar>
        <w:tblLook w:val="04A0" w:firstRow="1" w:lastRow="0" w:firstColumn="1" w:lastColumn="0" w:noHBand="0" w:noVBand="1"/>
      </w:tblPr>
      <w:tblGrid>
        <w:gridCol w:w="2552"/>
        <w:gridCol w:w="3401"/>
        <w:gridCol w:w="4256"/>
      </w:tblGrid>
      <w:tr w:rsidR="009B0D88">
        <w:trPr>
          <w:trHeight w:val="77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39" w:lineRule="auto"/>
              <w:ind w:left="0" w:right="0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Величина суммарного расхождения  </w:t>
            </w:r>
          </w:p>
          <w:p w:rsidR="009B0D88" w:rsidRDefault="00E953FF">
            <w:pPr>
              <w:spacing w:line="259" w:lineRule="auto"/>
              <w:ind w:left="19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(в первичных баллах)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Количество работ, проверенных с таким расхождением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39" w:lineRule="auto"/>
              <w:ind w:left="2" w:right="56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Количество </w:t>
            </w:r>
            <w:proofErr w:type="gramStart"/>
            <w:r>
              <w:rPr>
                <w:b/>
                <w:i w:val="0"/>
                <w:color w:val="000000"/>
                <w:sz w:val="22"/>
              </w:rPr>
              <w:t>экспертов,  проверивших</w:t>
            </w:r>
            <w:proofErr w:type="gramEnd"/>
            <w:r>
              <w:rPr>
                <w:b/>
                <w:i w:val="0"/>
                <w:color w:val="000000"/>
                <w:sz w:val="22"/>
              </w:rPr>
              <w:t xml:space="preserve"> работы с такой разницей </w:t>
            </w:r>
          </w:p>
          <w:p w:rsidR="009B0D88" w:rsidRDefault="00E953FF">
            <w:pPr>
              <w:spacing w:line="259" w:lineRule="auto"/>
              <w:ind w:left="0" w:right="53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с напарником </w:t>
            </w:r>
          </w:p>
        </w:tc>
      </w:tr>
      <w:tr w:rsidR="009B0D88">
        <w:trPr>
          <w:trHeight w:val="2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54" w:firstLine="0"/>
              <w:jc w:val="center"/>
            </w:pPr>
            <w:r>
              <w:rPr>
                <w:color w:val="000000"/>
                <w:sz w:val="22"/>
              </w:rPr>
              <w:t xml:space="preserve">0 баллов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3" w:right="0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4" w:right="0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 </w:t>
            </w:r>
          </w:p>
        </w:tc>
      </w:tr>
      <w:tr w:rsidR="009B0D88">
        <w:trPr>
          <w:trHeight w:val="26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54" w:firstLine="0"/>
              <w:jc w:val="center"/>
            </w:pPr>
            <w:r>
              <w:rPr>
                <w:color w:val="000000"/>
                <w:sz w:val="22"/>
              </w:rPr>
              <w:t xml:space="preserve">1 балл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494D27">
            <w:pPr>
              <w:spacing w:line="259" w:lineRule="auto"/>
              <w:ind w:left="0" w:right="53" w:firstLine="0"/>
              <w:jc w:val="center"/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494D27" w:rsidP="00494D27">
            <w:pPr>
              <w:spacing w:line="259" w:lineRule="auto"/>
              <w:ind w:left="0" w:right="52" w:firstLine="0"/>
              <w:jc w:val="center"/>
            </w:pPr>
            <w:r>
              <w:rPr>
                <w:color w:val="000000"/>
                <w:sz w:val="22"/>
              </w:rPr>
              <w:t>2</w:t>
            </w:r>
          </w:p>
        </w:tc>
      </w:tr>
      <w:tr w:rsidR="009B0D88">
        <w:trPr>
          <w:trHeight w:val="2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54" w:firstLine="0"/>
              <w:jc w:val="center"/>
            </w:pPr>
            <w:r>
              <w:rPr>
                <w:color w:val="000000"/>
                <w:sz w:val="22"/>
              </w:rPr>
              <w:t xml:space="preserve">2 балла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494D27">
            <w:pPr>
              <w:spacing w:line="259" w:lineRule="auto"/>
              <w:ind w:left="0" w:right="53" w:firstLine="0"/>
              <w:jc w:val="center"/>
            </w:pPr>
            <w:r>
              <w:rPr>
                <w:color w:val="000000"/>
                <w:sz w:val="22"/>
              </w:rPr>
              <w:t>99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494D27">
            <w:pPr>
              <w:spacing w:line="259" w:lineRule="auto"/>
              <w:ind w:left="0" w:right="52" w:firstLine="0"/>
              <w:jc w:val="center"/>
            </w:pPr>
            <w:r>
              <w:rPr>
                <w:color w:val="000000"/>
                <w:sz w:val="22"/>
              </w:rPr>
              <w:t>7</w:t>
            </w:r>
          </w:p>
        </w:tc>
      </w:tr>
      <w:tr w:rsidR="009B0D88">
        <w:trPr>
          <w:trHeight w:val="26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494D27">
            <w:pPr>
              <w:spacing w:line="259" w:lineRule="auto"/>
              <w:ind w:left="0" w:right="57" w:firstLine="0"/>
              <w:jc w:val="center"/>
            </w:pPr>
            <w:r>
              <w:rPr>
                <w:i w:val="0"/>
                <w:color w:val="000000"/>
                <w:sz w:val="22"/>
              </w:rPr>
              <w:t>3 балла</w:t>
            </w:r>
            <w:r w:rsidR="00E953FF"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494D27">
            <w:pPr>
              <w:spacing w:line="259" w:lineRule="auto"/>
              <w:ind w:left="0" w:right="52" w:firstLine="0"/>
              <w:jc w:val="center"/>
            </w:pPr>
            <w:r>
              <w:rPr>
                <w:i w:val="0"/>
                <w:color w:val="000000"/>
                <w:sz w:val="22"/>
              </w:rPr>
              <w:t>13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494D27">
            <w:pPr>
              <w:spacing w:line="259" w:lineRule="auto"/>
              <w:ind w:left="0" w:right="51" w:firstLine="0"/>
              <w:jc w:val="center"/>
            </w:pPr>
            <w:r>
              <w:rPr>
                <w:i w:val="0"/>
                <w:color w:val="000000"/>
                <w:sz w:val="22"/>
              </w:rPr>
              <w:t>8</w:t>
            </w:r>
          </w:p>
        </w:tc>
      </w:tr>
    </w:tbl>
    <w:p w:rsidR="009B0D88" w:rsidRDefault="00E953FF">
      <w:pPr>
        <w:spacing w:line="259" w:lineRule="auto"/>
        <w:ind w:left="862" w:right="0" w:firstLine="0"/>
        <w:jc w:val="left"/>
      </w:pPr>
      <w:r>
        <w:rPr>
          <w:i w:val="0"/>
          <w:color w:val="000000"/>
          <w:sz w:val="28"/>
        </w:rPr>
        <w:t xml:space="preserve"> </w:t>
      </w:r>
    </w:p>
    <w:p w:rsidR="009B0D88" w:rsidRDefault="00E953FF">
      <w:pPr>
        <w:numPr>
          <w:ilvl w:val="0"/>
          <w:numId w:val="1"/>
        </w:numPr>
        <w:ind w:left="838" w:right="50" w:hanging="351"/>
      </w:pPr>
      <w:r>
        <w:lastRenderedPageBreak/>
        <w:t xml:space="preserve">Председатель ПК определяет величину такого расхождения при оценивании одной работы экспертами-напарниками, которая свидетельствует либо о разных подходах у экспертов к оцениванию, либо о нарушении экспертами требований критериев, либо о каких-то иных обстоятельствах, спровоцировавших выставление столь разных баллов </w:t>
      </w:r>
      <w:proofErr w:type="spellStart"/>
      <w:r>
        <w:t>экспертаминапарниками</w:t>
      </w:r>
      <w:proofErr w:type="spellEnd"/>
      <w:r>
        <w:t xml:space="preserve"> (далее – критическое значение расхождения), и обосновывает выбор этой величины. Выбор критического значения расхождения не имеет отношения к назначению работы на третью проверку, поэтому НЕ МОЖЕТ основываться на правилах направления экзаменационной работы на третью проверку. </w:t>
      </w:r>
    </w:p>
    <w:p w:rsidR="009B0D88" w:rsidRDefault="00E953FF">
      <w:pPr>
        <w:spacing w:line="259" w:lineRule="auto"/>
        <w:ind w:left="862" w:right="0" w:firstLine="0"/>
        <w:jc w:val="left"/>
      </w:pPr>
      <w:r>
        <w:t xml:space="preserve"> </w:t>
      </w:r>
    </w:p>
    <w:p w:rsidR="009B0D88" w:rsidRDefault="00E953FF">
      <w:pPr>
        <w:spacing w:line="248" w:lineRule="auto"/>
        <w:ind w:left="127" w:right="44" w:firstLine="720"/>
      </w:pPr>
      <w:r>
        <w:rPr>
          <w:i w:val="0"/>
          <w:color w:val="000000"/>
          <w:sz w:val="28"/>
        </w:rPr>
        <w:t>Определенная председателем ПК величина критического значения (S) расхождения в оценивании одн</w:t>
      </w:r>
      <w:r w:rsidR="00BB5799">
        <w:rPr>
          <w:i w:val="0"/>
          <w:color w:val="000000"/>
          <w:sz w:val="28"/>
        </w:rPr>
        <w:t>ой экзаменационной работы в 2026</w:t>
      </w:r>
      <w:r>
        <w:rPr>
          <w:i w:val="0"/>
          <w:color w:val="000000"/>
          <w:sz w:val="28"/>
        </w:rPr>
        <w:t xml:space="preserve"> году составила </w:t>
      </w:r>
      <w:r>
        <w:rPr>
          <w:b/>
          <w:i w:val="0"/>
          <w:color w:val="000000"/>
          <w:sz w:val="28"/>
        </w:rPr>
        <w:t>3 первичных баллов.</w:t>
      </w:r>
      <w:r>
        <w:rPr>
          <w:i w:val="0"/>
          <w:color w:val="000000"/>
          <w:sz w:val="28"/>
        </w:rPr>
        <w:t xml:space="preserve">  </w:t>
      </w:r>
    </w:p>
    <w:p w:rsidR="009B0D88" w:rsidRDefault="00E953FF">
      <w:pPr>
        <w:spacing w:line="248" w:lineRule="auto"/>
        <w:ind w:left="872" w:right="44" w:hanging="10"/>
      </w:pPr>
      <w:r>
        <w:rPr>
          <w:i w:val="0"/>
          <w:color w:val="000000"/>
          <w:sz w:val="28"/>
        </w:rPr>
        <w:t xml:space="preserve">Обоснование определения этого критического значения расхождения: </w:t>
      </w:r>
    </w:p>
    <w:p w:rsidR="009B0D88" w:rsidRDefault="00E953FF">
      <w:pPr>
        <w:spacing w:line="259" w:lineRule="auto"/>
        <w:ind w:left="862" w:right="0" w:firstLine="0"/>
        <w:jc w:val="left"/>
      </w:pPr>
      <w:r>
        <w:t>Большая часть работ с расхождениями в оценивании шла</w:t>
      </w:r>
      <w:r w:rsidR="009715CE">
        <w:t xml:space="preserve"> с завышением. Расхождения в 2-3</w:t>
      </w:r>
      <w:r>
        <w:t xml:space="preserve"> балов объясняется ошибкой при перенесении баллов в протоколы. Таких </w:t>
      </w:r>
      <w:r w:rsidR="009715CE">
        <w:t>1</w:t>
      </w:r>
      <w:r>
        <w:t>2 рабо</w:t>
      </w:r>
      <w:r w:rsidR="009715CE">
        <w:t>т.</w:t>
      </w:r>
    </w:p>
    <w:p w:rsidR="009B0D88" w:rsidRDefault="009B0D88">
      <w:pPr>
        <w:spacing w:line="259" w:lineRule="auto"/>
        <w:ind w:left="862" w:right="0" w:firstLine="0"/>
        <w:jc w:val="left"/>
      </w:pPr>
    </w:p>
    <w:p w:rsidR="009B0D88" w:rsidRDefault="00E953FF">
      <w:pPr>
        <w:numPr>
          <w:ilvl w:val="0"/>
          <w:numId w:val="1"/>
        </w:numPr>
        <w:ind w:left="838" w:right="50" w:hanging="351"/>
      </w:pPr>
      <w:r>
        <w:t xml:space="preserve">На основе данных в таблице с информацией о проверках (полученной из ФИПИ или сформированной в РЦОИ) формируется таблица с информацией о каждом эксперте и количестве работ, проверенных этим экспертом с каждым значением расхождения и общем количестве проверенных этим экспертом экзаменационных работ (данные указываются </w:t>
      </w:r>
      <w:proofErr w:type="gramStart"/>
      <w:r>
        <w:t>только  по</w:t>
      </w:r>
      <w:proofErr w:type="gramEnd"/>
      <w:r>
        <w:t xml:space="preserve"> 1-2 проверкам) </w:t>
      </w:r>
    </w:p>
    <w:p w:rsidR="009B0D88" w:rsidRDefault="00E953FF">
      <w:pPr>
        <w:spacing w:line="259" w:lineRule="auto"/>
        <w:ind w:left="10" w:right="45" w:hanging="10"/>
        <w:jc w:val="right"/>
      </w:pPr>
      <w:r>
        <w:rPr>
          <w:color w:val="000000"/>
          <w:sz w:val="24"/>
        </w:rPr>
        <w:t xml:space="preserve">Таблица 6 </w:t>
      </w:r>
    </w:p>
    <w:tbl>
      <w:tblPr>
        <w:tblStyle w:val="TableGrid"/>
        <w:tblW w:w="14962" w:type="dxa"/>
        <w:tblInd w:w="34" w:type="dxa"/>
        <w:tblCellMar>
          <w:top w:w="5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124"/>
        <w:gridCol w:w="1289"/>
        <w:gridCol w:w="1621"/>
        <w:gridCol w:w="1649"/>
        <w:gridCol w:w="1560"/>
        <w:gridCol w:w="1680"/>
        <w:gridCol w:w="1561"/>
        <w:gridCol w:w="1682"/>
        <w:gridCol w:w="1796"/>
      </w:tblGrid>
      <w:tr w:rsidR="009B0D88">
        <w:trPr>
          <w:trHeight w:val="391"/>
        </w:trPr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Код эксперта </w:t>
            </w:r>
          </w:p>
        </w:tc>
        <w:tc>
          <w:tcPr>
            <w:tcW w:w="110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4" w:right="0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Количество работ, проверенных экспертом ПК с разницей с баллами, выставленными напарником </w:t>
            </w:r>
          </w:p>
        </w:tc>
        <w:tc>
          <w:tcPr>
            <w:tcW w:w="1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Общее количество проверенных экспертом работ  </w:t>
            </w:r>
          </w:p>
        </w:tc>
      </w:tr>
      <w:tr w:rsidR="009B0D88">
        <w:trPr>
          <w:trHeight w:val="10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9B0D8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line="259" w:lineRule="auto"/>
              <w:ind w:left="8" w:right="0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0 баллов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line="259" w:lineRule="auto"/>
              <w:ind w:left="9" w:right="0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1 балл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line="259" w:lineRule="auto"/>
              <w:ind w:left="9" w:right="0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2 балла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D88" w:rsidRDefault="008377F9">
            <w:pPr>
              <w:spacing w:line="259" w:lineRule="auto"/>
              <w:ind w:left="8" w:right="0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>3 балла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4" w:right="0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S баллов </w:t>
            </w:r>
          </w:p>
          <w:p w:rsidR="009B0D88" w:rsidRDefault="00E953FF">
            <w:pPr>
              <w:spacing w:line="259" w:lineRule="auto"/>
              <w:ind w:left="18" w:right="0" w:hanging="18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(критическое значение разницы)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line="259" w:lineRule="auto"/>
              <w:ind w:left="13" w:right="0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…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line="259" w:lineRule="auto"/>
              <w:ind w:left="8" w:right="0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R баллов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9B0D8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B0D88">
        <w:trPr>
          <w:trHeight w:val="264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494D27">
            <w:pPr>
              <w:spacing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>101139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color w:val="000000"/>
                <w:sz w:val="22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color w:val="000000"/>
                <w:sz w:val="22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color w:val="000000"/>
                <w:sz w:val="22"/>
              </w:rPr>
              <w:t xml:space="preserve"> </w:t>
            </w:r>
            <w:r w:rsidR="008377F9">
              <w:rPr>
                <w:b/>
                <w:color w:val="000000"/>
                <w:sz w:val="22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color w:val="000000"/>
                <w:sz w:val="22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color w:val="000000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2" w:right="0" w:firstLine="0"/>
              <w:jc w:val="left"/>
            </w:pPr>
            <w:r>
              <w:rPr>
                <w:b/>
                <w:color w:val="000000"/>
                <w:sz w:val="22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2" w:right="0" w:firstLine="0"/>
              <w:jc w:val="left"/>
            </w:pPr>
            <w:r>
              <w:rPr>
                <w:b/>
                <w:color w:val="000000"/>
                <w:sz w:val="22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color w:val="000000"/>
                <w:sz w:val="22"/>
              </w:rPr>
              <w:t xml:space="preserve"> </w:t>
            </w:r>
            <w:r w:rsidR="008377F9">
              <w:rPr>
                <w:b/>
                <w:color w:val="000000"/>
                <w:sz w:val="22"/>
              </w:rPr>
              <w:t>170</w:t>
            </w:r>
          </w:p>
        </w:tc>
      </w:tr>
      <w:tr w:rsidR="009B0D88">
        <w:trPr>
          <w:trHeight w:val="26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8377F9">
            <w:pPr>
              <w:spacing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>100444</w:t>
            </w:r>
            <w:r w:rsidR="00E953FF"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color w:val="000000"/>
                <w:sz w:val="22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color w:val="000000"/>
                <w:sz w:val="22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color w:val="000000"/>
                <w:sz w:val="22"/>
              </w:rPr>
              <w:t xml:space="preserve"> </w:t>
            </w:r>
            <w:r w:rsidR="008377F9">
              <w:rPr>
                <w:b/>
                <w:color w:val="000000"/>
                <w:sz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color w:val="000000"/>
                <w:sz w:val="22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color w:val="000000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2" w:right="0" w:firstLine="0"/>
              <w:jc w:val="left"/>
            </w:pPr>
            <w:r>
              <w:rPr>
                <w:b/>
                <w:color w:val="000000"/>
                <w:sz w:val="22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2" w:right="0" w:firstLine="0"/>
              <w:jc w:val="left"/>
            </w:pPr>
            <w:r>
              <w:rPr>
                <w:b/>
                <w:color w:val="000000"/>
                <w:sz w:val="22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8377F9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color w:val="000000"/>
                <w:sz w:val="22"/>
              </w:rPr>
              <w:t>18</w:t>
            </w:r>
            <w:r w:rsidR="00E953FF">
              <w:rPr>
                <w:b/>
                <w:color w:val="000000"/>
                <w:sz w:val="22"/>
              </w:rPr>
              <w:t xml:space="preserve"> </w:t>
            </w:r>
          </w:p>
        </w:tc>
      </w:tr>
      <w:tr w:rsidR="009B0D88" w:rsidTr="008377F9">
        <w:trPr>
          <w:trHeight w:val="26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8377F9">
            <w:pPr>
              <w:spacing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>200708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color w:val="000000"/>
                <w:sz w:val="22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color w:val="000000"/>
                <w:sz w:val="22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color w:val="000000"/>
                <w:sz w:val="22"/>
              </w:rPr>
              <w:t xml:space="preserve"> </w:t>
            </w:r>
            <w:r w:rsidR="008377F9">
              <w:rPr>
                <w:b/>
                <w:color w:val="000000"/>
                <w:sz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color w:val="000000"/>
                <w:sz w:val="22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color w:val="000000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2" w:right="0" w:firstLine="0"/>
              <w:jc w:val="left"/>
            </w:pPr>
            <w:r>
              <w:rPr>
                <w:b/>
                <w:color w:val="000000"/>
                <w:sz w:val="22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2" w:right="0" w:firstLine="0"/>
              <w:jc w:val="left"/>
            </w:pPr>
            <w:r>
              <w:rPr>
                <w:b/>
                <w:color w:val="000000"/>
                <w:sz w:val="22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color w:val="000000"/>
                <w:sz w:val="22"/>
              </w:rPr>
              <w:t xml:space="preserve"> </w:t>
            </w:r>
            <w:r w:rsidR="008377F9">
              <w:rPr>
                <w:b/>
                <w:color w:val="000000"/>
                <w:sz w:val="22"/>
              </w:rPr>
              <w:t>40</w:t>
            </w:r>
          </w:p>
        </w:tc>
      </w:tr>
      <w:tr w:rsidR="008377F9" w:rsidTr="008377F9">
        <w:trPr>
          <w:trHeight w:val="26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200410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2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2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164</w:t>
            </w:r>
          </w:p>
        </w:tc>
      </w:tr>
      <w:tr w:rsidR="008377F9" w:rsidTr="008377F9">
        <w:trPr>
          <w:trHeight w:val="26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200411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2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2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80</w:t>
            </w:r>
          </w:p>
        </w:tc>
      </w:tr>
      <w:tr w:rsidR="008377F9" w:rsidTr="008377F9">
        <w:trPr>
          <w:trHeight w:val="26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200707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2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2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170</w:t>
            </w:r>
          </w:p>
        </w:tc>
      </w:tr>
      <w:tr w:rsidR="008377F9" w:rsidTr="008377F9">
        <w:trPr>
          <w:trHeight w:val="26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200409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3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2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2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158</w:t>
            </w:r>
          </w:p>
        </w:tc>
      </w:tr>
      <w:tr w:rsidR="008377F9" w:rsidTr="008377F9">
        <w:trPr>
          <w:trHeight w:val="26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lastRenderedPageBreak/>
              <w:t>200614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3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2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2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110</w:t>
            </w:r>
          </w:p>
        </w:tc>
      </w:tr>
      <w:tr w:rsidR="008377F9" w:rsidTr="008377F9">
        <w:trPr>
          <w:trHeight w:val="26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101106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2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2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124</w:t>
            </w:r>
          </w:p>
        </w:tc>
      </w:tr>
      <w:tr w:rsidR="008377F9" w:rsidTr="008377F9">
        <w:trPr>
          <w:trHeight w:val="26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101107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2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2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90</w:t>
            </w:r>
          </w:p>
        </w:tc>
      </w:tr>
      <w:tr w:rsidR="008377F9" w:rsidTr="008377F9">
        <w:trPr>
          <w:trHeight w:val="26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200408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2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2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40</w:t>
            </w:r>
          </w:p>
        </w:tc>
      </w:tr>
      <w:tr w:rsidR="008377F9" w:rsidTr="008377F9">
        <w:trPr>
          <w:trHeight w:val="26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101184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2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2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100</w:t>
            </w:r>
          </w:p>
        </w:tc>
      </w:tr>
      <w:tr w:rsidR="008377F9" w:rsidTr="008377F9">
        <w:trPr>
          <w:trHeight w:val="26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200706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2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2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132</w:t>
            </w:r>
          </w:p>
        </w:tc>
      </w:tr>
      <w:tr w:rsidR="008377F9" w:rsidTr="008377F9">
        <w:trPr>
          <w:trHeight w:val="26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101185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2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2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80</w:t>
            </w:r>
          </w:p>
        </w:tc>
      </w:tr>
      <w:tr w:rsidR="008377F9" w:rsidTr="008377F9">
        <w:trPr>
          <w:trHeight w:val="26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200610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2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2" w:right="0" w:firstLine="0"/>
              <w:jc w:val="left"/>
              <w:rPr>
                <w:b/>
                <w:color w:val="000000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7F9" w:rsidRDefault="008377F9">
            <w:pPr>
              <w:spacing w:line="259" w:lineRule="auto"/>
              <w:ind w:left="0" w:right="0" w:firstLine="0"/>
              <w:jc w:val="lef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90</w:t>
            </w:r>
          </w:p>
        </w:tc>
      </w:tr>
      <w:tr w:rsidR="009B0D88">
        <w:trPr>
          <w:trHeight w:val="26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color w:val="000000"/>
                <w:sz w:val="22"/>
              </w:rPr>
              <w:t xml:space="preserve">Итого проверок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color w:val="000000"/>
                <w:sz w:val="22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color w:val="000000"/>
                <w:sz w:val="22"/>
              </w:rPr>
              <w:t xml:space="preserve"> </w:t>
            </w:r>
            <w:r w:rsidR="008377F9">
              <w:rPr>
                <w:b/>
                <w:color w:val="000000"/>
                <w:sz w:val="22"/>
              </w:rPr>
              <w:t>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color w:val="000000"/>
                <w:sz w:val="22"/>
              </w:rPr>
              <w:t xml:space="preserve"> </w:t>
            </w:r>
            <w:r w:rsidR="00C35774">
              <w:rPr>
                <w:b/>
                <w:color w:val="000000"/>
                <w:sz w:val="22"/>
              </w:rPr>
              <w:t>104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color w:val="000000"/>
                <w:sz w:val="22"/>
              </w:rPr>
              <w:t xml:space="preserve"> </w:t>
            </w:r>
            <w:r w:rsidR="00C35774">
              <w:rPr>
                <w:b/>
                <w:color w:val="000000"/>
                <w:sz w:val="22"/>
              </w:rPr>
              <w:t>18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color w:val="000000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2" w:right="0" w:firstLine="0"/>
              <w:jc w:val="left"/>
            </w:pPr>
            <w:r>
              <w:rPr>
                <w:b/>
                <w:color w:val="000000"/>
                <w:sz w:val="22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2" w:right="0" w:firstLine="0"/>
              <w:jc w:val="left"/>
            </w:pPr>
            <w:r>
              <w:rPr>
                <w:b/>
                <w:color w:val="000000"/>
                <w:sz w:val="22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color w:val="000000"/>
                <w:sz w:val="22"/>
              </w:rPr>
              <w:t xml:space="preserve"> </w:t>
            </w:r>
            <w:r w:rsidR="00C35774">
              <w:rPr>
                <w:b/>
                <w:color w:val="000000"/>
                <w:sz w:val="22"/>
              </w:rPr>
              <w:t>1780</w:t>
            </w:r>
          </w:p>
        </w:tc>
      </w:tr>
      <w:tr w:rsidR="009B0D88">
        <w:trPr>
          <w:trHeight w:val="102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color w:val="000000"/>
                <w:sz w:val="22"/>
              </w:rPr>
              <w:t xml:space="preserve">Итого работ (половина от количества проверок)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color w:val="000000"/>
                <w:sz w:val="22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color w:val="000000"/>
                <w:sz w:val="22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color w:val="000000"/>
                <w:sz w:val="22"/>
              </w:rPr>
              <w:t xml:space="preserve"> </w:t>
            </w:r>
            <w:r w:rsidR="00C35774">
              <w:rPr>
                <w:b/>
                <w:color w:val="000000"/>
                <w:sz w:val="22"/>
              </w:rPr>
              <w:t>52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color w:val="000000"/>
                <w:sz w:val="22"/>
              </w:rPr>
              <w:t xml:space="preserve"> </w:t>
            </w:r>
            <w:r w:rsidR="00C35774">
              <w:rPr>
                <w:b/>
                <w:color w:val="000000"/>
                <w:sz w:val="22"/>
              </w:rPr>
              <w:t>9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color w:val="000000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2" w:right="0" w:firstLine="0"/>
              <w:jc w:val="left"/>
            </w:pPr>
            <w:r>
              <w:rPr>
                <w:b/>
                <w:color w:val="000000"/>
                <w:sz w:val="22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2" w:right="0" w:firstLine="0"/>
              <w:jc w:val="left"/>
            </w:pPr>
            <w:r>
              <w:rPr>
                <w:b/>
                <w:color w:val="000000"/>
                <w:sz w:val="22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color w:val="000000"/>
                <w:sz w:val="22"/>
              </w:rPr>
              <w:t xml:space="preserve"> </w:t>
            </w:r>
            <w:r w:rsidR="00C35774">
              <w:rPr>
                <w:b/>
                <w:color w:val="000000"/>
                <w:sz w:val="22"/>
              </w:rPr>
              <w:t>890</w:t>
            </w:r>
          </w:p>
        </w:tc>
      </w:tr>
    </w:tbl>
    <w:p w:rsidR="009B0D88" w:rsidRDefault="00E953FF">
      <w:pPr>
        <w:spacing w:line="259" w:lineRule="auto"/>
        <w:ind w:left="850" w:right="0" w:firstLine="0"/>
        <w:jc w:val="left"/>
      </w:pPr>
      <w:r>
        <w:rPr>
          <w:i w:val="0"/>
          <w:color w:val="000000"/>
          <w:sz w:val="28"/>
        </w:rPr>
        <w:t xml:space="preserve"> </w:t>
      </w:r>
    </w:p>
    <w:p w:rsidR="009B0D88" w:rsidRDefault="00E953FF">
      <w:pPr>
        <w:spacing w:line="259" w:lineRule="auto"/>
        <w:ind w:left="850" w:right="0" w:firstLine="0"/>
        <w:jc w:val="left"/>
      </w:pPr>
      <w:r>
        <w:rPr>
          <w:i w:val="0"/>
          <w:color w:val="000000"/>
          <w:sz w:val="28"/>
        </w:rPr>
        <w:t xml:space="preserve"> </w:t>
      </w:r>
    </w:p>
    <w:p w:rsidR="009B0D88" w:rsidRDefault="00E953FF">
      <w:pPr>
        <w:spacing w:line="248" w:lineRule="auto"/>
        <w:ind w:left="127" w:right="44" w:firstLine="708"/>
      </w:pPr>
      <w:r>
        <w:rPr>
          <w:i w:val="0"/>
          <w:color w:val="000000"/>
          <w:sz w:val="28"/>
        </w:rPr>
        <w:t>Исходя из данных Таблицы 6, формируется перечен</w:t>
      </w:r>
      <w:r w:rsidR="00C35774">
        <w:rPr>
          <w:i w:val="0"/>
          <w:color w:val="000000"/>
          <w:sz w:val="28"/>
        </w:rPr>
        <w:t>ь всех экспертов, которые в 2026</w:t>
      </w:r>
      <w:r>
        <w:rPr>
          <w:i w:val="0"/>
          <w:color w:val="000000"/>
          <w:sz w:val="28"/>
        </w:rPr>
        <w:t xml:space="preserve"> году участвовали в парах экспертов, оценивших одну и ту же работу с расхождением, достигшим или превысившим критическое значение. В случаях, когда критическое значение расхождения не достигнуто ни одним экспертом, проводится анализ оценивания работ, проверенных с наибольшей разницей в оценивании двух экспертов. </w:t>
      </w:r>
    </w:p>
    <w:p w:rsidR="009B0D88" w:rsidRDefault="00E953FF">
      <w:pPr>
        <w:spacing w:line="259" w:lineRule="auto"/>
        <w:ind w:left="10" w:right="45" w:hanging="10"/>
        <w:jc w:val="right"/>
      </w:pPr>
      <w:r>
        <w:rPr>
          <w:color w:val="000000"/>
          <w:sz w:val="24"/>
        </w:rPr>
        <w:t xml:space="preserve">Таблица 7 </w:t>
      </w:r>
    </w:p>
    <w:tbl>
      <w:tblPr>
        <w:tblStyle w:val="TableGrid"/>
        <w:tblW w:w="14887" w:type="dxa"/>
        <w:tblInd w:w="142" w:type="dxa"/>
        <w:tblCellMar>
          <w:top w:w="59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708"/>
        <w:gridCol w:w="1277"/>
        <w:gridCol w:w="1844"/>
        <w:gridCol w:w="5386"/>
        <w:gridCol w:w="2693"/>
        <w:gridCol w:w="2979"/>
      </w:tblGrid>
      <w:tr w:rsidR="009B0D88">
        <w:trPr>
          <w:trHeight w:val="127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line="259" w:lineRule="auto"/>
              <w:ind w:left="134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№ </w:t>
            </w:r>
          </w:p>
          <w:p w:rsidR="009B0D88" w:rsidRDefault="00E953FF">
            <w:pPr>
              <w:spacing w:line="259" w:lineRule="auto"/>
              <w:ind w:left="0" w:right="53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п/п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line="259" w:lineRule="auto"/>
              <w:ind w:left="0" w:right="0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Код эксперта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line="259" w:lineRule="auto"/>
              <w:ind w:left="0" w:right="0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Фамилия И.О. эксперта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line="259" w:lineRule="auto"/>
              <w:ind w:left="0" w:right="56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Количество работ,  </w:t>
            </w:r>
          </w:p>
          <w:p w:rsidR="009B0D88" w:rsidRDefault="00E953FF">
            <w:pPr>
              <w:spacing w:line="259" w:lineRule="auto"/>
              <w:ind w:left="0" w:right="0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проверенных с расхождением, равным или большим критического значения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line="259" w:lineRule="auto"/>
              <w:ind w:left="0" w:right="0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Общее количество проверенных работ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39" w:lineRule="auto"/>
              <w:ind w:left="0" w:right="0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Процент работ, проверенных </w:t>
            </w:r>
          </w:p>
          <w:p w:rsidR="009B0D88" w:rsidRDefault="00E953FF">
            <w:pPr>
              <w:spacing w:line="259" w:lineRule="auto"/>
              <w:ind w:left="0" w:right="55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с расхождением,  </w:t>
            </w:r>
          </w:p>
          <w:p w:rsidR="009B0D88" w:rsidRDefault="00E953FF">
            <w:pPr>
              <w:spacing w:line="259" w:lineRule="auto"/>
              <w:ind w:left="0" w:right="0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равным или большим критического значения </w:t>
            </w:r>
          </w:p>
        </w:tc>
      </w:tr>
      <w:tr w:rsidR="009B0D88">
        <w:trPr>
          <w:trHeight w:val="113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line="259" w:lineRule="auto"/>
              <w:ind w:left="0" w:right="55" w:firstLine="0"/>
              <w:jc w:val="center"/>
            </w:pPr>
            <w:r>
              <w:rPr>
                <w:color w:val="000000"/>
                <w:sz w:val="22"/>
              </w:rPr>
              <w:t xml:space="preserve">1.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line="259" w:lineRule="auto"/>
              <w:ind w:left="0" w:right="0" w:firstLine="0"/>
              <w:jc w:val="center"/>
            </w:pPr>
            <w:r>
              <w:rPr>
                <w:color w:val="000000"/>
                <w:sz w:val="22"/>
              </w:rPr>
              <w:t xml:space="preserve">Код эксперта 1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line="259" w:lineRule="auto"/>
              <w:ind w:left="5" w:right="0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53" w:firstLine="0"/>
            </w:pPr>
            <w:r>
              <w:rPr>
                <w:color w:val="000000"/>
                <w:sz w:val="22"/>
              </w:rPr>
              <w:t xml:space="preserve">Сумма значений, указанных в Таблице 6 в столбцах, содержащих информацию о количестве работ, проверенных экспертом с расхождением равным или большим критического значения (S и более)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line="259" w:lineRule="auto"/>
              <w:ind w:left="6" w:right="0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line="259" w:lineRule="auto"/>
              <w:ind w:left="3" w:right="0" w:firstLine="0"/>
              <w:jc w:val="center"/>
            </w:pPr>
            <w:r>
              <w:rPr>
                <w:color w:val="000000"/>
                <w:sz w:val="22"/>
              </w:rPr>
              <w:t xml:space="preserve"> </w:t>
            </w:r>
          </w:p>
        </w:tc>
      </w:tr>
      <w:tr w:rsidR="009B0D88">
        <w:trPr>
          <w:trHeight w:val="4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34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…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5" w:right="0" w:firstLine="0"/>
              <w:jc w:val="center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5" w:right="0" w:firstLine="0"/>
              <w:jc w:val="center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center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6" w:right="0" w:firstLine="0"/>
              <w:jc w:val="center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3" w:right="0" w:firstLine="0"/>
              <w:jc w:val="center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</w:tr>
    </w:tbl>
    <w:p w:rsidR="009B0D88" w:rsidRDefault="00E953FF">
      <w:pPr>
        <w:spacing w:line="259" w:lineRule="auto"/>
        <w:ind w:left="142" w:right="0" w:firstLine="0"/>
        <w:jc w:val="left"/>
      </w:pPr>
      <w:r>
        <w:t xml:space="preserve"> </w:t>
      </w:r>
    </w:p>
    <w:p w:rsidR="009B0D88" w:rsidRDefault="00E953FF">
      <w:pPr>
        <w:numPr>
          <w:ilvl w:val="0"/>
          <w:numId w:val="1"/>
        </w:numPr>
        <w:spacing w:after="239"/>
        <w:ind w:left="838" w:right="50" w:hanging="351"/>
      </w:pPr>
      <w:r>
        <w:lastRenderedPageBreak/>
        <w:t xml:space="preserve">В таблице 8 перечисляются эксперты, которые проверили более 5% работ (от количества проверенных этим экспертом) с расхождением, достигшим или превысившим критическое значение. Также в таблице 8 указывается информация о результатах квалификационных испытаний этого эксперта в 2025 году. Графы «Результаты выборочной перепроверки…» и «Вероятные причины, принятые меры» заполняются по итогам выполнения пункта 5). </w:t>
      </w:r>
    </w:p>
    <w:p w:rsidR="009B0D88" w:rsidRDefault="00E953FF">
      <w:pPr>
        <w:numPr>
          <w:ilvl w:val="0"/>
          <w:numId w:val="1"/>
        </w:numPr>
        <w:ind w:left="838" w:right="50" w:hanging="351"/>
      </w:pPr>
      <w:r>
        <w:t xml:space="preserve">Проводится содержательный анализ работы экспертов, проверявших экзаменационные работы, оцененные </w:t>
      </w:r>
      <w:proofErr w:type="spellStart"/>
      <w:r>
        <w:t>экспертаминапарниками</w:t>
      </w:r>
      <w:proofErr w:type="spellEnd"/>
      <w:r>
        <w:t xml:space="preserve"> с расхождением, достигшим или превысившим критическое значение (информация о которых внесена в Таблицу 7). Предлагается реализовать в следующем порядке: </w:t>
      </w:r>
    </w:p>
    <w:p w:rsidR="009B0D88" w:rsidRDefault="00E953FF">
      <w:pPr>
        <w:numPr>
          <w:ilvl w:val="1"/>
          <w:numId w:val="1"/>
        </w:numPr>
        <w:spacing w:after="41"/>
        <w:ind w:right="50" w:hanging="336"/>
      </w:pPr>
      <w:r>
        <w:t xml:space="preserve">Получить номера работ, оцененных с расхождением, достигшим или превысившим критическое значение, проверенных каждым из перечисленных в Таблице 7 экспертом (можно получить из файла, полученного из ФГБНУ «ФИПИ»). </w:t>
      </w:r>
    </w:p>
    <w:p w:rsidR="009B0D88" w:rsidRDefault="00E953FF">
      <w:pPr>
        <w:numPr>
          <w:ilvl w:val="1"/>
          <w:numId w:val="1"/>
        </w:numPr>
        <w:spacing w:after="49"/>
        <w:ind w:right="50" w:hanging="336"/>
      </w:pPr>
      <w:r>
        <w:t>Получить из РЦОИ изображения</w:t>
      </w:r>
      <w:r>
        <w:rPr>
          <w:vertAlign w:val="superscript"/>
        </w:rPr>
        <w:footnoteReference w:id="4"/>
      </w:r>
      <w:r>
        <w:t xml:space="preserve"> работ  с номерами из п. 5)а. </w:t>
      </w:r>
    </w:p>
    <w:p w:rsidR="009B0D88" w:rsidRDefault="00E953FF">
      <w:pPr>
        <w:numPr>
          <w:ilvl w:val="1"/>
          <w:numId w:val="1"/>
        </w:numPr>
        <w:ind w:right="50" w:hanging="336"/>
      </w:pPr>
      <w:r>
        <w:t>Провести содержательный анализ</w:t>
      </w:r>
      <w:r>
        <w:rPr>
          <w:vertAlign w:val="superscript"/>
        </w:rPr>
        <w:footnoteReference w:id="5"/>
      </w:r>
      <w:r>
        <w:t xml:space="preserve"> качества работы экспертов-напарников, осуществлявших проверку полученных (п. 5) b.) работ путем проведения перепроверки. По итогам анализа по каждой работе определить корректность выставленных каждым из экспертов-напарников баллов, проверявшим эту работу. Определить, который из двух экспертов, проверявших работу, выставил корректные / некорректные баллы, при необходимости получить пояснения этих экспертов. Выводы внести в Таблицу 8 (столбец «Результаты выборочной перепроверки…»), также указать меры, необходимые для минимизации ошибок оценивания в будущем </w:t>
      </w:r>
    </w:p>
    <w:p w:rsidR="009B0D88" w:rsidRDefault="00E953FF">
      <w:pPr>
        <w:numPr>
          <w:ilvl w:val="1"/>
          <w:numId w:val="1"/>
        </w:numPr>
        <w:ind w:right="50" w:hanging="336"/>
      </w:pPr>
      <w:r>
        <w:t xml:space="preserve">Завершить заполнение Таблицы 8.  </w:t>
      </w:r>
    </w:p>
    <w:p w:rsidR="009B0D88" w:rsidRDefault="00E953FF">
      <w:pPr>
        <w:spacing w:line="259" w:lineRule="auto"/>
        <w:ind w:left="850" w:right="0" w:firstLine="0"/>
        <w:jc w:val="left"/>
      </w:pPr>
      <w:r>
        <w:rPr>
          <w:i w:val="0"/>
          <w:color w:val="000000"/>
          <w:sz w:val="28"/>
        </w:rPr>
        <w:t xml:space="preserve"> </w:t>
      </w:r>
    </w:p>
    <w:p w:rsidR="009B0D88" w:rsidRDefault="00E953FF">
      <w:pPr>
        <w:spacing w:line="248" w:lineRule="auto"/>
        <w:ind w:left="127" w:right="44" w:firstLine="708"/>
      </w:pPr>
      <w:r>
        <w:rPr>
          <w:i w:val="0"/>
          <w:color w:val="000000"/>
          <w:sz w:val="28"/>
        </w:rPr>
        <w:t>Пе</w:t>
      </w:r>
      <w:r w:rsidR="00C35774">
        <w:rPr>
          <w:i w:val="0"/>
          <w:color w:val="000000"/>
          <w:sz w:val="28"/>
        </w:rPr>
        <w:t>речень экспертов, которые в 2026</w:t>
      </w:r>
      <w:r>
        <w:rPr>
          <w:i w:val="0"/>
          <w:color w:val="000000"/>
          <w:sz w:val="28"/>
        </w:rPr>
        <w:t xml:space="preserve"> году более чем в 5% проверенных работ выставили баллы, значительно отличающиеся от баллов, выставленных другими экспертами, результаты выборочной перепроверки работ, вероятные причины, принятые меры. </w:t>
      </w:r>
    </w:p>
    <w:p w:rsidR="009B0D88" w:rsidRDefault="00E953FF">
      <w:pPr>
        <w:spacing w:line="259" w:lineRule="auto"/>
        <w:ind w:left="10" w:right="45" w:hanging="10"/>
        <w:jc w:val="right"/>
      </w:pPr>
      <w:r>
        <w:rPr>
          <w:color w:val="000000"/>
          <w:sz w:val="24"/>
        </w:rPr>
        <w:t xml:space="preserve">Таблица 8 </w:t>
      </w:r>
    </w:p>
    <w:tbl>
      <w:tblPr>
        <w:tblStyle w:val="TableGrid"/>
        <w:tblW w:w="14887" w:type="dxa"/>
        <w:tblInd w:w="142" w:type="dxa"/>
        <w:tblCellMar>
          <w:top w:w="5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08"/>
        <w:gridCol w:w="1987"/>
        <w:gridCol w:w="2977"/>
        <w:gridCol w:w="5387"/>
        <w:gridCol w:w="3828"/>
      </w:tblGrid>
      <w:tr w:rsidR="009B0D88">
        <w:trPr>
          <w:trHeight w:val="102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line="259" w:lineRule="auto"/>
              <w:ind w:left="134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№ </w:t>
            </w:r>
          </w:p>
          <w:p w:rsidR="009B0D88" w:rsidRDefault="00E953FF">
            <w:pPr>
              <w:spacing w:line="259" w:lineRule="auto"/>
              <w:ind w:left="9" w:right="0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п/п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line="259" w:lineRule="auto"/>
              <w:ind w:left="0" w:right="0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Фамилия И.О. эксперта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36" w:lineRule="auto"/>
              <w:ind w:left="0" w:right="0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Результаты квалификационного </w:t>
            </w:r>
          </w:p>
          <w:p w:rsidR="009B0D88" w:rsidRDefault="00E953FF">
            <w:pPr>
              <w:spacing w:line="259" w:lineRule="auto"/>
              <w:ind w:left="8" w:right="0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испытания, статус эксперта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line="259" w:lineRule="auto"/>
              <w:ind w:left="0" w:right="0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Результаты выборочной перепроверки работ, проверенных экспертом с расхождением, равным или большим критического значения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line="259" w:lineRule="auto"/>
              <w:ind w:left="239" w:right="174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Вероятные причины, принятые меры </w:t>
            </w:r>
          </w:p>
        </w:tc>
      </w:tr>
      <w:tr w:rsidR="009B0D88">
        <w:trPr>
          <w:trHeight w:val="2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1.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62" w:right="0" w:firstLine="0"/>
              <w:jc w:val="center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63" w:right="0" w:firstLine="0"/>
              <w:jc w:val="center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62" w:right="0" w:firstLine="0"/>
              <w:jc w:val="center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64" w:right="0" w:firstLine="0"/>
              <w:jc w:val="center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</w:tr>
      <w:tr w:rsidR="009B0D88">
        <w:trPr>
          <w:trHeight w:val="2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…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62" w:right="0" w:firstLine="0"/>
              <w:jc w:val="center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63" w:right="0" w:firstLine="0"/>
              <w:jc w:val="center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62" w:right="0" w:firstLine="0"/>
              <w:jc w:val="center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64" w:right="0" w:firstLine="0"/>
              <w:jc w:val="center"/>
            </w:pPr>
            <w:r>
              <w:rPr>
                <w:i w:val="0"/>
                <w:color w:val="000000"/>
                <w:sz w:val="22"/>
              </w:rPr>
              <w:t xml:space="preserve"> </w:t>
            </w:r>
          </w:p>
        </w:tc>
      </w:tr>
    </w:tbl>
    <w:p w:rsidR="009B0D88" w:rsidRDefault="00E953FF">
      <w:pPr>
        <w:spacing w:line="259" w:lineRule="auto"/>
        <w:ind w:left="862" w:right="0" w:firstLine="0"/>
        <w:jc w:val="left"/>
      </w:pPr>
      <w:r>
        <w:lastRenderedPageBreak/>
        <w:t xml:space="preserve"> </w:t>
      </w:r>
    </w:p>
    <w:p w:rsidR="009B0D88" w:rsidRDefault="00E953FF">
      <w:pPr>
        <w:pStyle w:val="2"/>
        <w:spacing w:after="86"/>
        <w:ind w:left="137" w:right="46"/>
      </w:pPr>
      <w:r>
        <w:t>Б) Перечень экспертов,</w:t>
      </w:r>
      <w:r w:rsidR="00C35774">
        <w:t xml:space="preserve"> по итогам работы которых в 2026</w:t>
      </w:r>
      <w:r>
        <w:t xml:space="preserve"> году экзаменационные работы участников ЕГЭ направлялись на третью проверку чаще, чем работы, проверенные другими экспертами ПК, вероятные причины, принятые меры </w:t>
      </w:r>
    </w:p>
    <w:p w:rsidR="009B0D88" w:rsidRDefault="00E953FF">
      <w:pPr>
        <w:spacing w:after="92"/>
        <w:ind w:left="142" w:right="50" w:firstLine="0"/>
      </w:pPr>
      <w:r>
        <w:t xml:space="preserve">Формируется перечень экспертов, по итогам работы которых при проведении 1-2 проверок экзаменационные работы участников экзамена направлялись на третью проверку чаще, чем экзаменационные работы, проверенные другими экспертами. Указанный перечень экспертов, информация о результатах их квалификационных испытаниях и присвоенном статусе в 2025 году. Выборочную перепроверку рекомендуется проводить по тому же алгоритму, что и в п. А)  </w:t>
      </w:r>
    </w:p>
    <w:p w:rsidR="009B0D88" w:rsidRDefault="00E953FF">
      <w:pPr>
        <w:spacing w:line="259" w:lineRule="auto"/>
        <w:ind w:left="10" w:right="45" w:hanging="10"/>
        <w:jc w:val="right"/>
      </w:pPr>
      <w:r>
        <w:rPr>
          <w:color w:val="000000"/>
          <w:sz w:val="24"/>
        </w:rPr>
        <w:t xml:space="preserve">Таблица 9 </w:t>
      </w:r>
    </w:p>
    <w:tbl>
      <w:tblPr>
        <w:tblStyle w:val="TableGrid"/>
        <w:tblW w:w="14887" w:type="dxa"/>
        <w:tblInd w:w="142" w:type="dxa"/>
        <w:tblCellMar>
          <w:top w:w="5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08"/>
        <w:gridCol w:w="2126"/>
        <w:gridCol w:w="2837"/>
        <w:gridCol w:w="2552"/>
        <w:gridCol w:w="3332"/>
        <w:gridCol w:w="3332"/>
      </w:tblGrid>
      <w:tr w:rsidR="009B0D88">
        <w:trPr>
          <w:trHeight w:val="12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line="259" w:lineRule="auto"/>
              <w:ind w:left="134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№ </w:t>
            </w:r>
          </w:p>
          <w:p w:rsidR="009B0D88" w:rsidRDefault="00E953FF">
            <w:pPr>
              <w:spacing w:line="259" w:lineRule="auto"/>
              <w:ind w:left="9" w:right="0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п/п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after="3" w:line="236" w:lineRule="auto"/>
              <w:ind w:left="0" w:right="0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Фамилия И.О. эксперта, </w:t>
            </w:r>
          </w:p>
          <w:p w:rsidR="009B0D88" w:rsidRDefault="00E953FF">
            <w:pPr>
              <w:spacing w:line="259" w:lineRule="auto"/>
              <w:ind w:left="65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осуществлявшего </w:t>
            </w:r>
          </w:p>
          <w:p w:rsidR="009B0D88" w:rsidRDefault="00E953FF">
            <w:pPr>
              <w:spacing w:line="259" w:lineRule="auto"/>
              <w:ind w:left="12" w:right="0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1-2 проверку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after="3" w:line="236" w:lineRule="auto"/>
              <w:ind w:left="0" w:right="0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Результаты квалификационного </w:t>
            </w:r>
          </w:p>
          <w:p w:rsidR="009B0D88" w:rsidRDefault="00E953FF">
            <w:pPr>
              <w:spacing w:line="259" w:lineRule="auto"/>
              <w:ind w:left="0" w:right="0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испытания, статус эксперта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after="3" w:line="236" w:lineRule="auto"/>
              <w:ind w:left="0" w:right="0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Доля работ, направленных на 3 </w:t>
            </w:r>
          </w:p>
          <w:p w:rsidR="009B0D88" w:rsidRDefault="00E953FF">
            <w:pPr>
              <w:spacing w:after="2" w:line="236" w:lineRule="auto"/>
              <w:ind w:left="0" w:right="0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проверку / общее количество </w:t>
            </w:r>
          </w:p>
          <w:p w:rsidR="009B0D88" w:rsidRDefault="00E953FF">
            <w:pPr>
              <w:spacing w:line="259" w:lineRule="auto"/>
              <w:ind w:left="10" w:right="0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проверенных работ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after="3" w:line="236" w:lineRule="auto"/>
              <w:ind w:left="0" w:right="0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Результаты выборочной перепроверки работ, </w:t>
            </w:r>
          </w:p>
          <w:p w:rsidR="009B0D88" w:rsidRDefault="00E953FF">
            <w:pPr>
              <w:spacing w:line="259" w:lineRule="auto"/>
              <w:ind w:left="7" w:right="0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направленных </w:t>
            </w:r>
            <w:proofErr w:type="gramStart"/>
            <w:r>
              <w:rPr>
                <w:b/>
                <w:i w:val="0"/>
                <w:color w:val="000000"/>
                <w:sz w:val="22"/>
              </w:rPr>
              <w:t>на третью</w:t>
            </w:r>
            <w:proofErr w:type="gramEnd"/>
            <w:r>
              <w:rPr>
                <w:b/>
                <w:i w:val="0"/>
                <w:color w:val="000000"/>
                <w:sz w:val="22"/>
              </w:rPr>
              <w:t xml:space="preserve"> </w:t>
            </w:r>
          </w:p>
          <w:p w:rsidR="009B0D88" w:rsidRDefault="00E953FF">
            <w:pPr>
              <w:spacing w:line="259" w:lineRule="auto"/>
              <w:ind w:left="7" w:right="0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проверку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line="259" w:lineRule="auto"/>
              <w:ind w:left="0" w:right="0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Вероятные причины,  принятые меры </w:t>
            </w:r>
          </w:p>
        </w:tc>
      </w:tr>
      <w:tr w:rsidR="009B0D88">
        <w:trPr>
          <w:trHeight w:val="3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 xml:space="preserve">1.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C35774">
            <w:pPr>
              <w:spacing w:line="259" w:lineRule="auto"/>
              <w:ind w:left="67" w:right="0" w:firstLine="0"/>
              <w:jc w:val="center"/>
            </w:pPr>
            <w:proofErr w:type="spellStart"/>
            <w:r>
              <w:rPr>
                <w:b/>
                <w:i w:val="0"/>
                <w:color w:val="000000"/>
                <w:sz w:val="22"/>
              </w:rPr>
              <w:t>Агиева</w:t>
            </w:r>
            <w:proofErr w:type="spellEnd"/>
            <w:r>
              <w:rPr>
                <w:b/>
                <w:i w:val="0"/>
                <w:color w:val="000000"/>
                <w:sz w:val="22"/>
              </w:rPr>
              <w:t xml:space="preserve"> З. И.</w:t>
            </w:r>
            <w:r w:rsidR="00E953FF">
              <w:rPr>
                <w:b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C35774">
            <w:pPr>
              <w:spacing w:line="259" w:lineRule="auto"/>
              <w:ind w:left="63" w:right="0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Старший </w:t>
            </w:r>
            <w:r w:rsidR="00E953FF">
              <w:rPr>
                <w:b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C35774">
            <w:pPr>
              <w:spacing w:line="259" w:lineRule="auto"/>
              <w:ind w:left="60" w:right="0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>13%</w:t>
            </w:r>
            <w:r w:rsidR="00E953FF">
              <w:rPr>
                <w:b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C35774">
            <w:pPr>
              <w:spacing w:line="259" w:lineRule="auto"/>
              <w:ind w:left="62" w:right="0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Третья проверка показывает что </w:t>
            </w:r>
            <w:proofErr w:type="spellStart"/>
            <w:r>
              <w:rPr>
                <w:b/>
                <w:i w:val="0"/>
                <w:color w:val="000000"/>
                <w:sz w:val="22"/>
              </w:rPr>
              <w:t>эксрперт</w:t>
            </w:r>
            <w:proofErr w:type="spellEnd"/>
            <w:r>
              <w:rPr>
                <w:b/>
                <w:i w:val="0"/>
                <w:color w:val="000000"/>
                <w:sz w:val="22"/>
              </w:rPr>
              <w:t xml:space="preserve">, осуществляющий третью проверку, в большинстве случаев был на стороне </w:t>
            </w:r>
            <w:r w:rsidR="00D0111E">
              <w:rPr>
                <w:b/>
                <w:i w:val="0"/>
                <w:color w:val="000000"/>
                <w:sz w:val="22"/>
              </w:rPr>
              <w:t xml:space="preserve">данного эксперта </w:t>
            </w:r>
            <w:r w:rsidR="00E953FF">
              <w:rPr>
                <w:b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62" w:right="0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 </w:t>
            </w:r>
            <w:r w:rsidR="00D0111E">
              <w:rPr>
                <w:b/>
                <w:i w:val="0"/>
                <w:color w:val="000000"/>
                <w:sz w:val="22"/>
              </w:rPr>
              <w:t xml:space="preserve">Невнимательность при проверке; повторный инструктаж </w:t>
            </w:r>
          </w:p>
        </w:tc>
      </w:tr>
      <w:tr w:rsidR="009B0D88">
        <w:trPr>
          <w:trHeight w:val="2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D0111E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color w:val="000000"/>
                <w:sz w:val="22"/>
              </w:rPr>
              <w:t>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D0111E">
            <w:pPr>
              <w:spacing w:line="259" w:lineRule="auto"/>
              <w:ind w:left="67" w:right="0" w:firstLine="0"/>
              <w:jc w:val="center"/>
            </w:pPr>
            <w:proofErr w:type="spellStart"/>
            <w:r>
              <w:rPr>
                <w:b/>
                <w:i w:val="0"/>
                <w:color w:val="000000"/>
                <w:sz w:val="22"/>
              </w:rPr>
              <w:t>Азиева</w:t>
            </w:r>
            <w:proofErr w:type="spellEnd"/>
            <w:r>
              <w:rPr>
                <w:b/>
                <w:i w:val="0"/>
                <w:color w:val="000000"/>
                <w:sz w:val="22"/>
              </w:rPr>
              <w:t xml:space="preserve"> А. И.</w:t>
            </w:r>
            <w:r w:rsidR="00E953FF">
              <w:rPr>
                <w:b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D0111E">
            <w:pPr>
              <w:spacing w:line="259" w:lineRule="auto"/>
              <w:ind w:left="63" w:right="0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Основной </w:t>
            </w:r>
            <w:r w:rsidR="00E953FF">
              <w:rPr>
                <w:b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D0111E">
            <w:pPr>
              <w:spacing w:line="259" w:lineRule="auto"/>
              <w:ind w:left="60" w:right="0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>39%</w:t>
            </w:r>
            <w:r w:rsidR="00E953FF">
              <w:rPr>
                <w:b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D0111E">
            <w:pPr>
              <w:spacing w:line="259" w:lineRule="auto"/>
              <w:ind w:left="62" w:right="0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На 50% соответствие с третьей проверкой </w:t>
            </w:r>
            <w:r w:rsidR="00E953FF">
              <w:rPr>
                <w:b/>
                <w:i w:val="0"/>
                <w:color w:val="000000"/>
                <w:sz w:val="22"/>
              </w:rPr>
              <w:t xml:space="preserve">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D0111E">
            <w:pPr>
              <w:spacing w:line="259" w:lineRule="auto"/>
              <w:ind w:left="62" w:right="0" w:firstLine="0"/>
              <w:jc w:val="center"/>
            </w:pPr>
            <w:r w:rsidRPr="00D0111E">
              <w:rPr>
                <w:b/>
                <w:i w:val="0"/>
                <w:color w:val="000000"/>
                <w:sz w:val="22"/>
              </w:rPr>
              <w:t>Невнимательность при проверке; повторный инструктаж</w:t>
            </w:r>
            <w:r w:rsidR="00E953FF">
              <w:rPr>
                <w:b/>
                <w:i w:val="0"/>
                <w:color w:val="000000"/>
                <w:sz w:val="22"/>
              </w:rPr>
              <w:t xml:space="preserve"> </w:t>
            </w:r>
          </w:p>
        </w:tc>
      </w:tr>
      <w:tr w:rsidR="00D0111E">
        <w:trPr>
          <w:trHeight w:val="2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D0111E">
            <w:pPr>
              <w:spacing w:line="259" w:lineRule="auto"/>
              <w:ind w:left="0" w:right="0" w:firstLine="0"/>
              <w:jc w:val="left"/>
              <w:rPr>
                <w:i w:val="0"/>
                <w:color w:val="000000"/>
                <w:sz w:val="22"/>
              </w:rPr>
            </w:pPr>
            <w:r>
              <w:rPr>
                <w:i w:val="0"/>
                <w:color w:val="000000"/>
                <w:sz w:val="22"/>
              </w:rPr>
              <w:t>3.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D0111E">
            <w:pPr>
              <w:spacing w:line="259" w:lineRule="auto"/>
              <w:ind w:left="67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proofErr w:type="spellStart"/>
            <w:r>
              <w:rPr>
                <w:b/>
                <w:i w:val="0"/>
                <w:color w:val="000000"/>
                <w:sz w:val="22"/>
              </w:rPr>
              <w:t>Арсамакова</w:t>
            </w:r>
            <w:proofErr w:type="spellEnd"/>
            <w:r>
              <w:rPr>
                <w:b/>
                <w:i w:val="0"/>
                <w:color w:val="000000"/>
                <w:sz w:val="22"/>
              </w:rPr>
              <w:t xml:space="preserve"> З. М.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D0111E">
            <w:pPr>
              <w:spacing w:line="259" w:lineRule="auto"/>
              <w:ind w:left="63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r>
              <w:rPr>
                <w:b/>
                <w:i w:val="0"/>
                <w:color w:val="000000"/>
                <w:sz w:val="22"/>
              </w:rPr>
              <w:t>основной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D0111E">
            <w:pPr>
              <w:spacing w:line="259" w:lineRule="auto"/>
              <w:ind w:left="60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r>
              <w:rPr>
                <w:b/>
                <w:i w:val="0"/>
                <w:color w:val="000000"/>
                <w:sz w:val="22"/>
              </w:rPr>
              <w:t>5%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D0111E">
            <w:pPr>
              <w:spacing w:line="259" w:lineRule="auto"/>
              <w:ind w:left="62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r>
              <w:rPr>
                <w:b/>
                <w:i w:val="0"/>
                <w:color w:val="000000"/>
                <w:sz w:val="22"/>
              </w:rPr>
              <w:t xml:space="preserve">Чаще соответствие с третьей проверкой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Pr="00D0111E" w:rsidRDefault="00D0111E">
            <w:pPr>
              <w:spacing w:line="259" w:lineRule="auto"/>
              <w:ind w:left="62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r>
              <w:rPr>
                <w:b/>
                <w:i w:val="0"/>
                <w:color w:val="000000"/>
                <w:sz w:val="22"/>
              </w:rPr>
              <w:t xml:space="preserve">Принятие вариативности заданий </w:t>
            </w:r>
          </w:p>
        </w:tc>
      </w:tr>
      <w:tr w:rsidR="00D0111E">
        <w:trPr>
          <w:trHeight w:val="2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D0111E">
            <w:pPr>
              <w:spacing w:line="259" w:lineRule="auto"/>
              <w:ind w:left="0" w:right="0" w:firstLine="0"/>
              <w:jc w:val="left"/>
              <w:rPr>
                <w:i w:val="0"/>
                <w:color w:val="000000"/>
                <w:sz w:val="22"/>
              </w:rPr>
            </w:pPr>
            <w:r>
              <w:rPr>
                <w:i w:val="0"/>
                <w:color w:val="000000"/>
                <w:sz w:val="22"/>
              </w:rPr>
              <w:t>4.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D0111E">
            <w:pPr>
              <w:spacing w:line="259" w:lineRule="auto"/>
              <w:ind w:left="67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proofErr w:type="spellStart"/>
            <w:r>
              <w:rPr>
                <w:b/>
                <w:i w:val="0"/>
                <w:color w:val="000000"/>
                <w:sz w:val="22"/>
              </w:rPr>
              <w:t>Арчакова</w:t>
            </w:r>
            <w:proofErr w:type="spellEnd"/>
            <w:r>
              <w:rPr>
                <w:b/>
                <w:i w:val="0"/>
                <w:color w:val="000000"/>
                <w:sz w:val="22"/>
              </w:rPr>
              <w:t xml:space="preserve"> М. А.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D0111E">
            <w:pPr>
              <w:spacing w:line="259" w:lineRule="auto"/>
              <w:ind w:left="63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r>
              <w:rPr>
                <w:b/>
                <w:i w:val="0"/>
                <w:color w:val="000000"/>
                <w:sz w:val="22"/>
              </w:rPr>
              <w:t xml:space="preserve">Старший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D0111E">
            <w:pPr>
              <w:spacing w:line="259" w:lineRule="auto"/>
              <w:ind w:left="60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r>
              <w:rPr>
                <w:b/>
                <w:i w:val="0"/>
                <w:color w:val="000000"/>
                <w:sz w:val="22"/>
              </w:rPr>
              <w:t>12%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D0111E">
            <w:pPr>
              <w:spacing w:line="259" w:lineRule="auto"/>
              <w:ind w:left="62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r>
              <w:rPr>
                <w:b/>
                <w:i w:val="0"/>
                <w:color w:val="000000"/>
                <w:sz w:val="22"/>
              </w:rPr>
              <w:t xml:space="preserve">В большинстве случаев соответствие с третьей проверкой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Pr="00D0111E" w:rsidRDefault="00D0111E">
            <w:pPr>
              <w:spacing w:line="259" w:lineRule="auto"/>
              <w:ind w:left="62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r>
              <w:rPr>
                <w:b/>
                <w:i w:val="0"/>
                <w:color w:val="000000"/>
                <w:sz w:val="22"/>
              </w:rPr>
              <w:t xml:space="preserve">Принятие вариативности </w:t>
            </w:r>
            <w:proofErr w:type="spellStart"/>
            <w:r>
              <w:rPr>
                <w:b/>
                <w:i w:val="0"/>
                <w:color w:val="000000"/>
                <w:sz w:val="22"/>
              </w:rPr>
              <w:t>задпний</w:t>
            </w:r>
            <w:proofErr w:type="spellEnd"/>
            <w:r>
              <w:rPr>
                <w:b/>
                <w:i w:val="0"/>
                <w:color w:val="000000"/>
                <w:sz w:val="22"/>
              </w:rPr>
              <w:t xml:space="preserve"> </w:t>
            </w:r>
          </w:p>
        </w:tc>
      </w:tr>
      <w:tr w:rsidR="00D0111E">
        <w:trPr>
          <w:trHeight w:val="2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D0111E">
            <w:pPr>
              <w:spacing w:line="259" w:lineRule="auto"/>
              <w:ind w:left="0" w:right="0" w:firstLine="0"/>
              <w:jc w:val="left"/>
              <w:rPr>
                <w:i w:val="0"/>
                <w:color w:val="000000"/>
                <w:sz w:val="22"/>
              </w:rPr>
            </w:pPr>
            <w:r>
              <w:rPr>
                <w:i w:val="0"/>
                <w:color w:val="000000"/>
                <w:sz w:val="22"/>
              </w:rPr>
              <w:t>5.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D0111E">
            <w:pPr>
              <w:spacing w:line="259" w:lineRule="auto"/>
              <w:ind w:left="67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r>
              <w:rPr>
                <w:b/>
                <w:i w:val="0"/>
                <w:color w:val="000000"/>
                <w:sz w:val="22"/>
              </w:rPr>
              <w:t>Аушева Х. И.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D0111E">
            <w:pPr>
              <w:spacing w:line="259" w:lineRule="auto"/>
              <w:ind w:left="63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r>
              <w:rPr>
                <w:b/>
                <w:i w:val="0"/>
                <w:color w:val="000000"/>
                <w:sz w:val="22"/>
              </w:rPr>
              <w:t xml:space="preserve">Основной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D0111E">
            <w:pPr>
              <w:spacing w:line="259" w:lineRule="auto"/>
              <w:ind w:left="60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r>
              <w:rPr>
                <w:b/>
                <w:i w:val="0"/>
                <w:color w:val="000000"/>
                <w:sz w:val="22"/>
              </w:rPr>
              <w:t>6%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D0111E">
            <w:pPr>
              <w:spacing w:line="259" w:lineRule="auto"/>
              <w:ind w:left="62" w:right="0" w:firstLine="0"/>
              <w:jc w:val="center"/>
              <w:rPr>
                <w:b/>
                <w:i w:val="0"/>
                <w:color w:val="000000"/>
                <w:sz w:val="22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Pr="00D0111E" w:rsidRDefault="00D0111E">
            <w:pPr>
              <w:spacing w:line="259" w:lineRule="auto"/>
              <w:ind w:left="62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r w:rsidRPr="00D0111E">
              <w:rPr>
                <w:b/>
                <w:i w:val="0"/>
                <w:color w:val="000000"/>
                <w:sz w:val="22"/>
              </w:rPr>
              <w:t>Невнимательность при проверке; повторный инструктаж</w:t>
            </w:r>
          </w:p>
        </w:tc>
      </w:tr>
      <w:tr w:rsidR="00D0111E">
        <w:trPr>
          <w:trHeight w:val="2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D0111E">
            <w:pPr>
              <w:spacing w:line="259" w:lineRule="auto"/>
              <w:ind w:left="0" w:right="0" w:firstLine="0"/>
              <w:jc w:val="left"/>
              <w:rPr>
                <w:i w:val="0"/>
                <w:color w:val="000000"/>
                <w:sz w:val="22"/>
              </w:rPr>
            </w:pPr>
            <w:r>
              <w:rPr>
                <w:i w:val="0"/>
                <w:color w:val="000000"/>
                <w:sz w:val="22"/>
              </w:rPr>
              <w:t>6.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D0111E">
            <w:pPr>
              <w:spacing w:line="259" w:lineRule="auto"/>
              <w:ind w:left="67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proofErr w:type="spellStart"/>
            <w:r>
              <w:rPr>
                <w:b/>
                <w:i w:val="0"/>
                <w:color w:val="000000"/>
                <w:sz w:val="22"/>
              </w:rPr>
              <w:t>Ахриева</w:t>
            </w:r>
            <w:proofErr w:type="spellEnd"/>
            <w:r>
              <w:rPr>
                <w:b/>
                <w:i w:val="0"/>
                <w:color w:val="000000"/>
                <w:sz w:val="22"/>
              </w:rPr>
              <w:t xml:space="preserve"> Х. С.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D0111E">
            <w:pPr>
              <w:spacing w:line="259" w:lineRule="auto"/>
              <w:ind w:left="63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r>
              <w:rPr>
                <w:b/>
                <w:i w:val="0"/>
                <w:color w:val="000000"/>
                <w:sz w:val="22"/>
              </w:rPr>
              <w:t xml:space="preserve">Старший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D0111E">
            <w:pPr>
              <w:spacing w:line="259" w:lineRule="auto"/>
              <w:ind w:left="60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r>
              <w:rPr>
                <w:b/>
                <w:i w:val="0"/>
                <w:color w:val="000000"/>
                <w:sz w:val="22"/>
              </w:rPr>
              <w:t>7%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D0111E">
            <w:pPr>
              <w:spacing w:line="259" w:lineRule="auto"/>
              <w:ind w:left="62" w:right="0" w:firstLine="0"/>
              <w:jc w:val="center"/>
              <w:rPr>
                <w:b/>
                <w:i w:val="0"/>
                <w:color w:val="000000"/>
                <w:sz w:val="22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Pr="00D0111E" w:rsidRDefault="00D0111E">
            <w:pPr>
              <w:spacing w:line="259" w:lineRule="auto"/>
              <w:ind w:left="62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r>
              <w:rPr>
                <w:b/>
                <w:i w:val="0"/>
                <w:color w:val="000000"/>
                <w:sz w:val="22"/>
              </w:rPr>
              <w:t xml:space="preserve">Принятие вариативности заданий </w:t>
            </w:r>
          </w:p>
        </w:tc>
      </w:tr>
      <w:tr w:rsidR="00D0111E">
        <w:trPr>
          <w:trHeight w:val="2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D0111E">
            <w:pPr>
              <w:spacing w:line="259" w:lineRule="auto"/>
              <w:ind w:left="0" w:right="0" w:firstLine="0"/>
              <w:jc w:val="left"/>
              <w:rPr>
                <w:i w:val="0"/>
                <w:color w:val="000000"/>
                <w:sz w:val="22"/>
              </w:rPr>
            </w:pPr>
            <w:r>
              <w:rPr>
                <w:i w:val="0"/>
                <w:color w:val="000000"/>
                <w:sz w:val="22"/>
              </w:rPr>
              <w:lastRenderedPageBreak/>
              <w:t>7.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D0111E">
            <w:pPr>
              <w:spacing w:line="259" w:lineRule="auto"/>
              <w:ind w:left="67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proofErr w:type="spellStart"/>
            <w:r>
              <w:rPr>
                <w:b/>
                <w:i w:val="0"/>
                <w:color w:val="000000"/>
                <w:sz w:val="22"/>
              </w:rPr>
              <w:t>Беркен-Хаева</w:t>
            </w:r>
            <w:proofErr w:type="spellEnd"/>
            <w:r>
              <w:rPr>
                <w:b/>
                <w:i w:val="0"/>
                <w:color w:val="000000"/>
                <w:sz w:val="22"/>
              </w:rPr>
              <w:t xml:space="preserve"> </w:t>
            </w:r>
            <w:r w:rsidR="00E13474">
              <w:rPr>
                <w:b/>
                <w:i w:val="0"/>
                <w:color w:val="000000"/>
                <w:sz w:val="22"/>
              </w:rPr>
              <w:t>Л. И.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E13474">
            <w:pPr>
              <w:spacing w:line="259" w:lineRule="auto"/>
              <w:ind w:left="63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r>
              <w:rPr>
                <w:b/>
                <w:i w:val="0"/>
                <w:color w:val="000000"/>
                <w:sz w:val="22"/>
              </w:rPr>
              <w:t xml:space="preserve">Старший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E13474">
            <w:pPr>
              <w:spacing w:line="259" w:lineRule="auto"/>
              <w:ind w:left="60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r>
              <w:rPr>
                <w:b/>
                <w:i w:val="0"/>
                <w:color w:val="000000"/>
                <w:sz w:val="22"/>
              </w:rPr>
              <w:t>8%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E13474">
            <w:pPr>
              <w:spacing w:line="259" w:lineRule="auto"/>
              <w:ind w:left="62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r>
              <w:rPr>
                <w:b/>
                <w:i w:val="0"/>
                <w:color w:val="000000"/>
                <w:sz w:val="22"/>
              </w:rPr>
              <w:t xml:space="preserve">Соответствие с третьей проверкой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Pr="00D0111E" w:rsidRDefault="00D0111E">
            <w:pPr>
              <w:spacing w:line="259" w:lineRule="auto"/>
              <w:ind w:left="62" w:right="0" w:firstLine="0"/>
              <w:jc w:val="center"/>
              <w:rPr>
                <w:b/>
                <w:i w:val="0"/>
                <w:color w:val="000000"/>
                <w:sz w:val="22"/>
              </w:rPr>
            </w:pPr>
          </w:p>
        </w:tc>
      </w:tr>
      <w:tr w:rsidR="00D0111E">
        <w:trPr>
          <w:trHeight w:val="2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D0111E">
            <w:pPr>
              <w:spacing w:line="259" w:lineRule="auto"/>
              <w:ind w:left="0" w:right="0" w:firstLine="0"/>
              <w:jc w:val="left"/>
              <w:rPr>
                <w:i w:val="0"/>
                <w:color w:val="000000"/>
                <w:sz w:val="22"/>
              </w:rPr>
            </w:pPr>
            <w:r>
              <w:rPr>
                <w:i w:val="0"/>
                <w:color w:val="000000"/>
                <w:sz w:val="22"/>
              </w:rPr>
              <w:t>8.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E13474">
            <w:pPr>
              <w:spacing w:line="259" w:lineRule="auto"/>
              <w:ind w:left="67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r>
              <w:rPr>
                <w:b/>
                <w:i w:val="0"/>
                <w:color w:val="000000"/>
                <w:sz w:val="22"/>
              </w:rPr>
              <w:t>Галаева П. М.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E13474">
            <w:pPr>
              <w:spacing w:line="259" w:lineRule="auto"/>
              <w:ind w:left="63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r>
              <w:rPr>
                <w:b/>
                <w:i w:val="0"/>
                <w:color w:val="000000"/>
                <w:sz w:val="22"/>
              </w:rPr>
              <w:t xml:space="preserve">Основной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E13474">
            <w:pPr>
              <w:spacing w:line="259" w:lineRule="auto"/>
              <w:ind w:left="60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r>
              <w:rPr>
                <w:b/>
                <w:i w:val="0"/>
                <w:color w:val="000000"/>
                <w:sz w:val="22"/>
              </w:rPr>
              <w:t>10%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D0111E">
            <w:pPr>
              <w:spacing w:line="259" w:lineRule="auto"/>
              <w:ind w:left="62" w:right="0" w:firstLine="0"/>
              <w:jc w:val="center"/>
              <w:rPr>
                <w:b/>
                <w:i w:val="0"/>
                <w:color w:val="000000"/>
                <w:sz w:val="22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Pr="00D0111E" w:rsidRDefault="00E13474">
            <w:pPr>
              <w:spacing w:line="259" w:lineRule="auto"/>
              <w:ind w:left="62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r w:rsidRPr="00E13474">
              <w:rPr>
                <w:b/>
                <w:i w:val="0"/>
                <w:color w:val="000000"/>
                <w:sz w:val="22"/>
              </w:rPr>
              <w:t>Невнимательность при проверке; повторный инструктаж</w:t>
            </w:r>
          </w:p>
        </w:tc>
      </w:tr>
      <w:tr w:rsidR="00D0111E">
        <w:trPr>
          <w:trHeight w:val="2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E13474">
            <w:pPr>
              <w:spacing w:line="259" w:lineRule="auto"/>
              <w:ind w:left="0" w:right="0" w:firstLine="0"/>
              <w:jc w:val="left"/>
              <w:rPr>
                <w:i w:val="0"/>
                <w:color w:val="000000"/>
                <w:sz w:val="22"/>
              </w:rPr>
            </w:pPr>
            <w:r>
              <w:rPr>
                <w:i w:val="0"/>
                <w:color w:val="000000"/>
                <w:sz w:val="22"/>
              </w:rPr>
              <w:t>9.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E13474">
            <w:pPr>
              <w:spacing w:line="259" w:lineRule="auto"/>
              <w:ind w:left="67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proofErr w:type="spellStart"/>
            <w:r>
              <w:rPr>
                <w:b/>
                <w:i w:val="0"/>
                <w:color w:val="000000"/>
                <w:sz w:val="22"/>
              </w:rPr>
              <w:t>Доскиева</w:t>
            </w:r>
            <w:proofErr w:type="spellEnd"/>
            <w:r>
              <w:rPr>
                <w:b/>
                <w:i w:val="0"/>
                <w:color w:val="000000"/>
                <w:sz w:val="22"/>
              </w:rPr>
              <w:t xml:space="preserve"> Т. М.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E13474">
            <w:pPr>
              <w:spacing w:line="259" w:lineRule="auto"/>
              <w:ind w:left="63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r>
              <w:rPr>
                <w:b/>
                <w:i w:val="0"/>
                <w:color w:val="000000"/>
                <w:sz w:val="22"/>
              </w:rPr>
              <w:t xml:space="preserve">Основной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E13474">
            <w:pPr>
              <w:spacing w:line="259" w:lineRule="auto"/>
              <w:ind w:left="60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r>
              <w:rPr>
                <w:b/>
                <w:i w:val="0"/>
                <w:color w:val="000000"/>
                <w:sz w:val="22"/>
              </w:rPr>
              <w:t>10%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E13474">
            <w:pPr>
              <w:spacing w:line="259" w:lineRule="auto"/>
              <w:ind w:left="62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r>
              <w:rPr>
                <w:b/>
                <w:i w:val="0"/>
                <w:color w:val="000000"/>
                <w:sz w:val="22"/>
              </w:rPr>
              <w:t>Соответствие с третьей проверкой на 50%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Pr="00D0111E" w:rsidRDefault="00D0111E">
            <w:pPr>
              <w:spacing w:line="259" w:lineRule="auto"/>
              <w:ind w:left="62" w:right="0" w:firstLine="0"/>
              <w:jc w:val="center"/>
              <w:rPr>
                <w:b/>
                <w:i w:val="0"/>
                <w:color w:val="000000"/>
                <w:sz w:val="22"/>
              </w:rPr>
            </w:pPr>
          </w:p>
        </w:tc>
      </w:tr>
      <w:tr w:rsidR="00D0111E">
        <w:trPr>
          <w:trHeight w:val="2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E13474">
            <w:pPr>
              <w:spacing w:line="259" w:lineRule="auto"/>
              <w:ind w:left="0" w:right="0" w:firstLine="0"/>
              <w:jc w:val="left"/>
              <w:rPr>
                <w:i w:val="0"/>
                <w:color w:val="000000"/>
                <w:sz w:val="22"/>
              </w:rPr>
            </w:pPr>
            <w:r>
              <w:rPr>
                <w:i w:val="0"/>
                <w:color w:val="000000"/>
                <w:sz w:val="22"/>
              </w:rPr>
              <w:t>10.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E13474">
            <w:pPr>
              <w:spacing w:line="259" w:lineRule="auto"/>
              <w:ind w:left="67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proofErr w:type="spellStart"/>
            <w:r>
              <w:rPr>
                <w:b/>
                <w:i w:val="0"/>
                <w:color w:val="000000"/>
                <w:sz w:val="22"/>
              </w:rPr>
              <w:t>Дугиева</w:t>
            </w:r>
            <w:proofErr w:type="spellEnd"/>
            <w:r>
              <w:rPr>
                <w:b/>
                <w:i w:val="0"/>
                <w:color w:val="000000"/>
                <w:sz w:val="22"/>
              </w:rPr>
              <w:t xml:space="preserve"> Л.Н.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E13474">
            <w:pPr>
              <w:spacing w:line="259" w:lineRule="auto"/>
              <w:ind w:left="63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r>
              <w:rPr>
                <w:b/>
                <w:i w:val="0"/>
                <w:color w:val="000000"/>
                <w:sz w:val="22"/>
              </w:rPr>
              <w:t xml:space="preserve">Основной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E13474">
            <w:pPr>
              <w:spacing w:line="259" w:lineRule="auto"/>
              <w:ind w:left="60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r>
              <w:rPr>
                <w:b/>
                <w:i w:val="0"/>
                <w:color w:val="000000"/>
                <w:sz w:val="22"/>
              </w:rPr>
              <w:t>11%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E13474">
            <w:pPr>
              <w:spacing w:line="259" w:lineRule="auto"/>
              <w:ind w:left="62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r>
              <w:rPr>
                <w:b/>
                <w:i w:val="0"/>
                <w:color w:val="000000"/>
                <w:sz w:val="22"/>
              </w:rPr>
              <w:t>Соответствие с третьей проверкой на 50%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Pr="00D0111E" w:rsidRDefault="00D0111E">
            <w:pPr>
              <w:spacing w:line="259" w:lineRule="auto"/>
              <w:ind w:left="62" w:right="0" w:firstLine="0"/>
              <w:jc w:val="center"/>
              <w:rPr>
                <w:b/>
                <w:i w:val="0"/>
                <w:color w:val="000000"/>
                <w:sz w:val="22"/>
              </w:rPr>
            </w:pPr>
          </w:p>
        </w:tc>
      </w:tr>
      <w:tr w:rsidR="00D0111E">
        <w:trPr>
          <w:trHeight w:val="2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E13474">
            <w:pPr>
              <w:spacing w:line="259" w:lineRule="auto"/>
              <w:ind w:left="0" w:right="0" w:firstLine="0"/>
              <w:jc w:val="left"/>
              <w:rPr>
                <w:i w:val="0"/>
                <w:color w:val="000000"/>
                <w:sz w:val="22"/>
              </w:rPr>
            </w:pPr>
            <w:r>
              <w:rPr>
                <w:i w:val="0"/>
                <w:color w:val="000000"/>
                <w:sz w:val="22"/>
              </w:rPr>
              <w:t>11.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E13474">
            <w:pPr>
              <w:spacing w:line="259" w:lineRule="auto"/>
              <w:ind w:left="67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proofErr w:type="spellStart"/>
            <w:r>
              <w:rPr>
                <w:b/>
                <w:i w:val="0"/>
                <w:color w:val="000000"/>
                <w:sz w:val="22"/>
              </w:rPr>
              <w:t>Котиева</w:t>
            </w:r>
            <w:proofErr w:type="spellEnd"/>
            <w:r>
              <w:rPr>
                <w:b/>
                <w:i w:val="0"/>
                <w:color w:val="000000"/>
                <w:sz w:val="22"/>
              </w:rPr>
              <w:t xml:space="preserve"> Л.Б.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E13474">
            <w:pPr>
              <w:spacing w:line="259" w:lineRule="auto"/>
              <w:ind w:left="63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r>
              <w:rPr>
                <w:b/>
                <w:i w:val="0"/>
                <w:color w:val="000000"/>
                <w:sz w:val="22"/>
              </w:rPr>
              <w:t xml:space="preserve">Основной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E13474">
            <w:pPr>
              <w:spacing w:line="259" w:lineRule="auto"/>
              <w:ind w:left="60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r>
              <w:rPr>
                <w:b/>
                <w:i w:val="0"/>
                <w:color w:val="000000"/>
                <w:sz w:val="22"/>
              </w:rPr>
              <w:t>12%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E13474">
            <w:pPr>
              <w:spacing w:line="259" w:lineRule="auto"/>
              <w:ind w:left="62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r>
              <w:rPr>
                <w:b/>
                <w:i w:val="0"/>
                <w:color w:val="000000"/>
                <w:sz w:val="22"/>
              </w:rPr>
              <w:t xml:space="preserve">Чаще соответствие с третьей проверкой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Pr="00D0111E" w:rsidRDefault="00D0111E">
            <w:pPr>
              <w:spacing w:line="259" w:lineRule="auto"/>
              <w:ind w:left="62" w:right="0" w:firstLine="0"/>
              <w:jc w:val="center"/>
              <w:rPr>
                <w:b/>
                <w:i w:val="0"/>
                <w:color w:val="000000"/>
                <w:sz w:val="22"/>
              </w:rPr>
            </w:pPr>
          </w:p>
        </w:tc>
      </w:tr>
      <w:tr w:rsidR="00D0111E">
        <w:trPr>
          <w:trHeight w:val="2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E13474">
            <w:pPr>
              <w:spacing w:line="259" w:lineRule="auto"/>
              <w:ind w:left="0" w:right="0" w:firstLine="0"/>
              <w:jc w:val="left"/>
              <w:rPr>
                <w:i w:val="0"/>
                <w:color w:val="000000"/>
                <w:sz w:val="22"/>
              </w:rPr>
            </w:pPr>
            <w:r>
              <w:rPr>
                <w:i w:val="0"/>
                <w:color w:val="000000"/>
                <w:sz w:val="22"/>
              </w:rPr>
              <w:t>12.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E13474">
            <w:pPr>
              <w:spacing w:line="259" w:lineRule="auto"/>
              <w:ind w:left="67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proofErr w:type="spellStart"/>
            <w:r>
              <w:rPr>
                <w:b/>
                <w:i w:val="0"/>
                <w:color w:val="000000"/>
                <w:sz w:val="22"/>
              </w:rPr>
              <w:t>Курскиева</w:t>
            </w:r>
            <w:proofErr w:type="spellEnd"/>
            <w:r>
              <w:rPr>
                <w:b/>
                <w:i w:val="0"/>
                <w:color w:val="000000"/>
                <w:sz w:val="22"/>
              </w:rPr>
              <w:t xml:space="preserve"> Х.Н.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E13474">
            <w:pPr>
              <w:spacing w:line="259" w:lineRule="auto"/>
              <w:ind w:left="63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r>
              <w:rPr>
                <w:b/>
                <w:i w:val="0"/>
                <w:color w:val="000000"/>
                <w:sz w:val="22"/>
              </w:rPr>
              <w:t xml:space="preserve">Основной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E13474">
            <w:pPr>
              <w:spacing w:line="259" w:lineRule="auto"/>
              <w:ind w:left="60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r>
              <w:rPr>
                <w:b/>
                <w:i w:val="0"/>
                <w:color w:val="000000"/>
                <w:sz w:val="22"/>
              </w:rPr>
              <w:t>7%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D0111E">
            <w:pPr>
              <w:spacing w:line="259" w:lineRule="auto"/>
              <w:ind w:left="62" w:right="0" w:firstLine="0"/>
              <w:jc w:val="center"/>
              <w:rPr>
                <w:b/>
                <w:i w:val="0"/>
                <w:color w:val="000000"/>
                <w:sz w:val="22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Pr="00D0111E" w:rsidRDefault="00E13474">
            <w:pPr>
              <w:spacing w:line="259" w:lineRule="auto"/>
              <w:ind w:left="62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r w:rsidRPr="00E13474">
              <w:rPr>
                <w:b/>
                <w:i w:val="0"/>
                <w:color w:val="000000"/>
                <w:sz w:val="22"/>
              </w:rPr>
              <w:t>Невнимательность при проверке; повторный инструктаж</w:t>
            </w:r>
          </w:p>
        </w:tc>
      </w:tr>
      <w:tr w:rsidR="00D0111E">
        <w:trPr>
          <w:trHeight w:val="2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E13474">
            <w:pPr>
              <w:spacing w:line="259" w:lineRule="auto"/>
              <w:ind w:left="0" w:right="0" w:firstLine="0"/>
              <w:jc w:val="left"/>
              <w:rPr>
                <w:i w:val="0"/>
                <w:color w:val="000000"/>
                <w:sz w:val="22"/>
              </w:rPr>
            </w:pPr>
            <w:r>
              <w:rPr>
                <w:i w:val="0"/>
                <w:color w:val="000000"/>
                <w:sz w:val="22"/>
              </w:rPr>
              <w:t>13.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E13474">
            <w:pPr>
              <w:spacing w:line="259" w:lineRule="auto"/>
              <w:ind w:left="67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proofErr w:type="spellStart"/>
            <w:r>
              <w:rPr>
                <w:b/>
                <w:i w:val="0"/>
                <w:color w:val="000000"/>
                <w:sz w:val="22"/>
              </w:rPr>
              <w:t>Мусиева</w:t>
            </w:r>
            <w:proofErr w:type="spellEnd"/>
            <w:r>
              <w:rPr>
                <w:b/>
                <w:i w:val="0"/>
                <w:color w:val="000000"/>
                <w:sz w:val="22"/>
              </w:rPr>
              <w:t xml:space="preserve"> Л.Я.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E13474">
            <w:pPr>
              <w:spacing w:line="259" w:lineRule="auto"/>
              <w:ind w:left="63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r>
              <w:rPr>
                <w:b/>
                <w:i w:val="0"/>
                <w:color w:val="000000"/>
                <w:sz w:val="22"/>
              </w:rPr>
              <w:t xml:space="preserve">Старший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E13474">
            <w:pPr>
              <w:spacing w:line="259" w:lineRule="auto"/>
              <w:ind w:left="60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r>
              <w:rPr>
                <w:b/>
                <w:i w:val="0"/>
                <w:color w:val="000000"/>
                <w:sz w:val="22"/>
              </w:rPr>
              <w:t>9%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E13474">
            <w:pPr>
              <w:spacing w:line="259" w:lineRule="auto"/>
              <w:ind w:left="62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r>
              <w:rPr>
                <w:b/>
                <w:i w:val="0"/>
                <w:color w:val="000000"/>
                <w:sz w:val="22"/>
              </w:rPr>
              <w:t xml:space="preserve">Чаще соответствие с третьей проверкой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Pr="00D0111E" w:rsidRDefault="00D0111E">
            <w:pPr>
              <w:spacing w:line="259" w:lineRule="auto"/>
              <w:ind w:left="62" w:right="0" w:firstLine="0"/>
              <w:jc w:val="center"/>
              <w:rPr>
                <w:b/>
                <w:i w:val="0"/>
                <w:color w:val="000000"/>
                <w:sz w:val="22"/>
              </w:rPr>
            </w:pPr>
          </w:p>
        </w:tc>
      </w:tr>
      <w:tr w:rsidR="00D0111E">
        <w:trPr>
          <w:trHeight w:val="2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E13474">
            <w:pPr>
              <w:spacing w:line="259" w:lineRule="auto"/>
              <w:ind w:left="0" w:right="0" w:firstLine="0"/>
              <w:jc w:val="left"/>
              <w:rPr>
                <w:i w:val="0"/>
                <w:color w:val="000000"/>
                <w:sz w:val="22"/>
              </w:rPr>
            </w:pPr>
            <w:r>
              <w:rPr>
                <w:i w:val="0"/>
                <w:color w:val="000000"/>
                <w:sz w:val="22"/>
              </w:rPr>
              <w:t>14.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E13474">
            <w:pPr>
              <w:spacing w:line="259" w:lineRule="auto"/>
              <w:ind w:left="67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proofErr w:type="spellStart"/>
            <w:r>
              <w:rPr>
                <w:b/>
                <w:i w:val="0"/>
                <w:color w:val="000000"/>
                <w:sz w:val="22"/>
              </w:rPr>
              <w:t>Муцольгова</w:t>
            </w:r>
            <w:proofErr w:type="spellEnd"/>
            <w:r>
              <w:rPr>
                <w:b/>
                <w:i w:val="0"/>
                <w:color w:val="000000"/>
                <w:sz w:val="22"/>
              </w:rPr>
              <w:t xml:space="preserve"> Ф. У.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E13474">
            <w:pPr>
              <w:spacing w:line="259" w:lineRule="auto"/>
              <w:ind w:left="63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r>
              <w:rPr>
                <w:b/>
                <w:i w:val="0"/>
                <w:color w:val="000000"/>
                <w:sz w:val="22"/>
              </w:rPr>
              <w:t xml:space="preserve">Основной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E13474">
            <w:pPr>
              <w:spacing w:line="259" w:lineRule="auto"/>
              <w:ind w:left="60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r>
              <w:rPr>
                <w:b/>
                <w:i w:val="0"/>
                <w:color w:val="000000"/>
                <w:sz w:val="22"/>
              </w:rPr>
              <w:t>16%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Default="00D0111E">
            <w:pPr>
              <w:spacing w:line="259" w:lineRule="auto"/>
              <w:ind w:left="62" w:right="0" w:firstLine="0"/>
              <w:jc w:val="center"/>
              <w:rPr>
                <w:b/>
                <w:i w:val="0"/>
                <w:color w:val="000000"/>
                <w:sz w:val="22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11E" w:rsidRPr="00D0111E" w:rsidRDefault="00E13474">
            <w:pPr>
              <w:spacing w:line="259" w:lineRule="auto"/>
              <w:ind w:left="62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r w:rsidRPr="00E13474">
              <w:rPr>
                <w:b/>
                <w:i w:val="0"/>
                <w:color w:val="000000"/>
                <w:sz w:val="22"/>
              </w:rPr>
              <w:t>Невнимательность при проверке; повторный инструктаж</w:t>
            </w:r>
          </w:p>
        </w:tc>
      </w:tr>
      <w:tr w:rsidR="00E13474">
        <w:trPr>
          <w:trHeight w:val="2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474" w:rsidRDefault="00E13474">
            <w:pPr>
              <w:spacing w:line="259" w:lineRule="auto"/>
              <w:ind w:left="0" w:right="0" w:firstLine="0"/>
              <w:jc w:val="left"/>
              <w:rPr>
                <w:i w:val="0"/>
                <w:color w:val="000000"/>
                <w:sz w:val="22"/>
              </w:rPr>
            </w:pPr>
            <w:r>
              <w:rPr>
                <w:i w:val="0"/>
                <w:color w:val="000000"/>
                <w:sz w:val="22"/>
              </w:rPr>
              <w:t>15.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474" w:rsidRDefault="00AE38B6">
            <w:pPr>
              <w:spacing w:line="259" w:lineRule="auto"/>
              <w:ind w:left="67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proofErr w:type="spellStart"/>
            <w:r>
              <w:rPr>
                <w:b/>
                <w:i w:val="0"/>
                <w:color w:val="000000"/>
                <w:sz w:val="22"/>
              </w:rPr>
              <w:t>Энгиноева</w:t>
            </w:r>
            <w:proofErr w:type="spellEnd"/>
            <w:r>
              <w:rPr>
                <w:b/>
                <w:i w:val="0"/>
                <w:color w:val="000000"/>
                <w:sz w:val="22"/>
              </w:rPr>
              <w:t xml:space="preserve"> Т.А.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474" w:rsidRDefault="00AE38B6">
            <w:pPr>
              <w:spacing w:line="259" w:lineRule="auto"/>
              <w:ind w:left="63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r>
              <w:rPr>
                <w:b/>
                <w:i w:val="0"/>
                <w:color w:val="000000"/>
                <w:sz w:val="22"/>
              </w:rPr>
              <w:t xml:space="preserve">Основной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474" w:rsidRDefault="00AE38B6">
            <w:pPr>
              <w:spacing w:line="259" w:lineRule="auto"/>
              <w:ind w:left="60" w:right="0" w:firstLine="0"/>
              <w:jc w:val="center"/>
              <w:rPr>
                <w:b/>
                <w:i w:val="0"/>
                <w:color w:val="000000"/>
                <w:sz w:val="22"/>
              </w:rPr>
            </w:pPr>
            <w:r>
              <w:rPr>
                <w:b/>
                <w:i w:val="0"/>
                <w:color w:val="000000"/>
                <w:sz w:val="22"/>
              </w:rPr>
              <w:t>1%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474" w:rsidRDefault="00E13474">
            <w:pPr>
              <w:spacing w:line="259" w:lineRule="auto"/>
              <w:ind w:left="62" w:right="0" w:firstLine="0"/>
              <w:jc w:val="center"/>
              <w:rPr>
                <w:b/>
                <w:i w:val="0"/>
                <w:color w:val="000000"/>
                <w:sz w:val="22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474" w:rsidRPr="00D0111E" w:rsidRDefault="00E13474">
            <w:pPr>
              <w:spacing w:line="259" w:lineRule="auto"/>
              <w:ind w:left="62" w:right="0" w:firstLine="0"/>
              <w:jc w:val="center"/>
              <w:rPr>
                <w:b/>
                <w:i w:val="0"/>
                <w:color w:val="000000"/>
                <w:sz w:val="22"/>
              </w:rPr>
            </w:pPr>
          </w:p>
        </w:tc>
      </w:tr>
      <w:tr w:rsidR="00E13474">
        <w:trPr>
          <w:trHeight w:val="2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474" w:rsidRDefault="00E13474">
            <w:pPr>
              <w:spacing w:line="259" w:lineRule="auto"/>
              <w:ind w:left="0" w:right="0" w:firstLine="0"/>
              <w:jc w:val="left"/>
              <w:rPr>
                <w:i w:val="0"/>
                <w:color w:val="00000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474" w:rsidRDefault="00E13474">
            <w:pPr>
              <w:spacing w:line="259" w:lineRule="auto"/>
              <w:ind w:left="67" w:right="0" w:firstLine="0"/>
              <w:jc w:val="center"/>
              <w:rPr>
                <w:b/>
                <w:i w:val="0"/>
                <w:color w:val="000000"/>
                <w:sz w:val="22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474" w:rsidRDefault="00E13474">
            <w:pPr>
              <w:spacing w:line="259" w:lineRule="auto"/>
              <w:ind w:left="63" w:right="0" w:firstLine="0"/>
              <w:jc w:val="center"/>
              <w:rPr>
                <w:b/>
                <w:i w:val="0"/>
                <w:color w:val="000000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474" w:rsidRDefault="00E13474">
            <w:pPr>
              <w:spacing w:line="259" w:lineRule="auto"/>
              <w:ind w:left="60" w:right="0" w:firstLine="0"/>
              <w:jc w:val="center"/>
              <w:rPr>
                <w:b/>
                <w:i w:val="0"/>
                <w:color w:val="000000"/>
                <w:sz w:val="22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474" w:rsidRDefault="00E13474">
            <w:pPr>
              <w:spacing w:line="259" w:lineRule="auto"/>
              <w:ind w:left="62" w:right="0" w:firstLine="0"/>
              <w:jc w:val="center"/>
              <w:rPr>
                <w:b/>
                <w:i w:val="0"/>
                <w:color w:val="000000"/>
                <w:sz w:val="22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474" w:rsidRPr="00D0111E" w:rsidRDefault="00E13474">
            <w:pPr>
              <w:spacing w:line="259" w:lineRule="auto"/>
              <w:ind w:left="62" w:right="0" w:firstLine="0"/>
              <w:jc w:val="center"/>
              <w:rPr>
                <w:b/>
                <w:i w:val="0"/>
                <w:color w:val="000000"/>
                <w:sz w:val="22"/>
              </w:rPr>
            </w:pPr>
          </w:p>
        </w:tc>
      </w:tr>
      <w:tr w:rsidR="00E13474">
        <w:trPr>
          <w:trHeight w:val="2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474" w:rsidRDefault="00E13474">
            <w:pPr>
              <w:spacing w:line="259" w:lineRule="auto"/>
              <w:ind w:left="0" w:right="0" w:firstLine="0"/>
              <w:jc w:val="left"/>
              <w:rPr>
                <w:i w:val="0"/>
                <w:color w:val="00000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474" w:rsidRDefault="00E13474">
            <w:pPr>
              <w:spacing w:line="259" w:lineRule="auto"/>
              <w:ind w:left="67" w:right="0" w:firstLine="0"/>
              <w:jc w:val="center"/>
              <w:rPr>
                <w:b/>
                <w:i w:val="0"/>
                <w:color w:val="000000"/>
                <w:sz w:val="22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474" w:rsidRDefault="00E13474">
            <w:pPr>
              <w:spacing w:line="259" w:lineRule="auto"/>
              <w:ind w:left="63" w:right="0" w:firstLine="0"/>
              <w:jc w:val="center"/>
              <w:rPr>
                <w:b/>
                <w:i w:val="0"/>
                <w:color w:val="000000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474" w:rsidRDefault="00E13474">
            <w:pPr>
              <w:spacing w:line="259" w:lineRule="auto"/>
              <w:ind w:left="60" w:right="0" w:firstLine="0"/>
              <w:jc w:val="center"/>
              <w:rPr>
                <w:b/>
                <w:i w:val="0"/>
                <w:color w:val="000000"/>
                <w:sz w:val="22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474" w:rsidRDefault="00E13474">
            <w:pPr>
              <w:spacing w:line="259" w:lineRule="auto"/>
              <w:ind w:left="62" w:right="0" w:firstLine="0"/>
              <w:jc w:val="center"/>
              <w:rPr>
                <w:b/>
                <w:i w:val="0"/>
                <w:color w:val="000000"/>
                <w:sz w:val="22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474" w:rsidRPr="00D0111E" w:rsidRDefault="00E13474">
            <w:pPr>
              <w:spacing w:line="259" w:lineRule="auto"/>
              <w:ind w:left="62" w:right="0" w:firstLine="0"/>
              <w:jc w:val="center"/>
              <w:rPr>
                <w:b/>
                <w:i w:val="0"/>
                <w:color w:val="000000"/>
                <w:sz w:val="22"/>
              </w:rPr>
            </w:pPr>
          </w:p>
        </w:tc>
      </w:tr>
    </w:tbl>
    <w:p w:rsidR="009B0D88" w:rsidRDefault="00E953FF">
      <w:pPr>
        <w:spacing w:line="259" w:lineRule="auto"/>
        <w:ind w:left="142" w:right="0" w:firstLine="0"/>
        <w:jc w:val="left"/>
      </w:pPr>
      <w:r>
        <w:rPr>
          <w:b/>
          <w:i w:val="0"/>
          <w:color w:val="000000"/>
          <w:sz w:val="28"/>
        </w:rPr>
        <w:t xml:space="preserve"> </w:t>
      </w:r>
    </w:p>
    <w:p w:rsidR="009B0D88" w:rsidRDefault="00E953FF">
      <w:pPr>
        <w:spacing w:after="102" w:line="248" w:lineRule="auto"/>
        <w:ind w:left="137" w:right="46" w:hanging="10"/>
      </w:pPr>
      <w:r>
        <w:rPr>
          <w:b/>
          <w:i w:val="0"/>
          <w:color w:val="000000"/>
          <w:sz w:val="28"/>
        </w:rPr>
        <w:t>В) Выводы председателя ПК о результатах анализа согласованности работы экспертов ПК, а также о качестве работы ПК в целом при проведении прове</w:t>
      </w:r>
      <w:r w:rsidR="00AE38B6">
        <w:rPr>
          <w:b/>
          <w:i w:val="0"/>
          <w:color w:val="000000"/>
          <w:sz w:val="28"/>
        </w:rPr>
        <w:t>рок экзаменационных работ в 2026</w:t>
      </w:r>
      <w:r>
        <w:rPr>
          <w:b/>
          <w:i w:val="0"/>
          <w:color w:val="000000"/>
          <w:sz w:val="28"/>
        </w:rPr>
        <w:t xml:space="preserve"> году.  </w:t>
      </w:r>
    </w:p>
    <w:p w:rsidR="009B0D88" w:rsidRDefault="009B0D88" w:rsidP="00AE38B6">
      <w:pPr>
        <w:spacing w:line="248" w:lineRule="auto"/>
        <w:ind w:right="44"/>
      </w:pPr>
    </w:p>
    <w:p w:rsidR="00C06ECE" w:rsidRPr="00C06ECE" w:rsidRDefault="00C06ECE" w:rsidP="00C06ECE">
      <w:pPr>
        <w:spacing w:line="259" w:lineRule="auto"/>
        <w:ind w:right="0"/>
        <w:jc w:val="left"/>
        <w:rPr>
          <w:i w:val="0"/>
          <w:color w:val="000000"/>
          <w:sz w:val="28"/>
          <w:szCs w:val="28"/>
        </w:rPr>
      </w:pPr>
      <w:r w:rsidRPr="00C06ECE">
        <w:rPr>
          <w:i w:val="0"/>
          <w:color w:val="000000"/>
          <w:sz w:val="28"/>
          <w:szCs w:val="28"/>
        </w:rPr>
        <w:t xml:space="preserve">Необходимо РЦОИ представить ПК папку работ без назначения эксперта для обсуждения </w:t>
      </w:r>
      <w:proofErr w:type="gramStart"/>
      <w:r w:rsidRPr="00C06ECE">
        <w:rPr>
          <w:i w:val="0"/>
          <w:color w:val="000000"/>
          <w:sz w:val="28"/>
          <w:szCs w:val="28"/>
        </w:rPr>
        <w:t>согласованности  оценивания</w:t>
      </w:r>
      <w:proofErr w:type="gramEnd"/>
      <w:r w:rsidRPr="00C06ECE">
        <w:rPr>
          <w:i w:val="0"/>
          <w:color w:val="000000"/>
          <w:sz w:val="28"/>
          <w:szCs w:val="28"/>
        </w:rPr>
        <w:t xml:space="preserve"> из работ текущего года. Определить возможные ответы участника, их вариативность и обсуждение единых подходов </w:t>
      </w:r>
      <w:proofErr w:type="gramStart"/>
      <w:r w:rsidRPr="00C06ECE">
        <w:rPr>
          <w:i w:val="0"/>
          <w:color w:val="000000"/>
          <w:sz w:val="28"/>
          <w:szCs w:val="28"/>
        </w:rPr>
        <w:t>к проверки</w:t>
      </w:r>
      <w:proofErr w:type="gramEnd"/>
      <w:r w:rsidRPr="00C06ECE">
        <w:rPr>
          <w:i w:val="0"/>
          <w:color w:val="000000"/>
          <w:sz w:val="28"/>
          <w:szCs w:val="28"/>
        </w:rPr>
        <w:t xml:space="preserve"> </w:t>
      </w:r>
    </w:p>
    <w:p w:rsidR="009B0D88" w:rsidRDefault="00E953FF">
      <w:pPr>
        <w:pStyle w:val="2"/>
        <w:ind w:left="137" w:right="46"/>
      </w:pPr>
      <w:r>
        <w:lastRenderedPageBreak/>
        <w:t>Раздел VI.</w:t>
      </w:r>
      <w:r>
        <w:rPr>
          <w:rFonts w:ascii="Arial" w:eastAsia="Arial" w:hAnsi="Arial" w:cs="Arial"/>
        </w:rPr>
        <w:t xml:space="preserve"> </w:t>
      </w:r>
      <w:r>
        <w:t xml:space="preserve">Описание проблемных и нештатных ситуаций при проведении оценивания развернутых ответов участников ЕГЭ по различным учебным предметам, в том числе проблем, возникающих на этапах взаимодействия с другими структурами, участвующими в процедуре проведения и обработки результатов ЕГЭ (суть проблемы, следствия, принятые решения) </w:t>
      </w:r>
    </w:p>
    <w:p w:rsidR="009B0D88" w:rsidRDefault="00E953FF">
      <w:pPr>
        <w:spacing w:after="6" w:line="237" w:lineRule="auto"/>
        <w:ind w:left="10" w:right="0" w:hanging="10"/>
        <w:jc w:val="center"/>
      </w:pPr>
      <w:r>
        <w:rPr>
          <w:i w:val="0"/>
          <w:color w:val="000000"/>
          <w:sz w:val="28"/>
        </w:rPr>
        <w:t xml:space="preserve">_________________________________________________________________________________________________________ _________________________________________________________________________________________________________ </w:t>
      </w:r>
    </w:p>
    <w:p w:rsidR="009B0D88" w:rsidRDefault="00E953FF">
      <w:pPr>
        <w:spacing w:line="259" w:lineRule="auto"/>
        <w:ind w:left="142" w:right="0" w:firstLine="0"/>
        <w:jc w:val="left"/>
      </w:pPr>
      <w:r>
        <w:rPr>
          <w:b/>
          <w:i w:val="0"/>
          <w:color w:val="000000"/>
          <w:sz w:val="28"/>
        </w:rPr>
        <w:t xml:space="preserve"> Критических проблем при проверке работ не возникало </w:t>
      </w:r>
    </w:p>
    <w:p w:rsidR="009B0D88" w:rsidRDefault="00E953FF">
      <w:pPr>
        <w:spacing w:line="259" w:lineRule="auto"/>
        <w:ind w:left="142" w:right="0" w:firstLine="0"/>
        <w:jc w:val="left"/>
      </w:pPr>
      <w:r>
        <w:rPr>
          <w:b/>
          <w:i w:val="0"/>
          <w:color w:val="000000"/>
          <w:sz w:val="28"/>
        </w:rPr>
        <w:t xml:space="preserve"> </w:t>
      </w:r>
    </w:p>
    <w:p w:rsidR="009B0D88" w:rsidRDefault="00E953FF">
      <w:pPr>
        <w:pStyle w:val="2"/>
        <w:ind w:left="137" w:right="46"/>
      </w:pPr>
      <w:r>
        <w:t>Раздел VII.</w:t>
      </w:r>
      <w:r>
        <w:rPr>
          <w:rFonts w:ascii="Arial" w:eastAsia="Arial" w:hAnsi="Arial" w:cs="Arial"/>
        </w:rPr>
        <w:t xml:space="preserve"> </w:t>
      </w:r>
      <w:r>
        <w:t xml:space="preserve">Основные выводы </w:t>
      </w:r>
    </w:p>
    <w:p w:rsidR="009B0D88" w:rsidRDefault="00E953FF">
      <w:pPr>
        <w:spacing w:after="6" w:line="237" w:lineRule="auto"/>
        <w:ind w:left="0" w:right="0" w:firstLine="0"/>
        <w:rPr>
          <w:i w:val="0"/>
          <w:color w:val="000000"/>
          <w:sz w:val="28"/>
        </w:rPr>
      </w:pPr>
      <w:r>
        <w:rPr>
          <w:i w:val="0"/>
          <w:color w:val="000000"/>
          <w:sz w:val="28"/>
        </w:rPr>
        <w:t xml:space="preserve">Учитывая небольшой процент третьей проверки работу предметной комиссии считать удовлетворительной. В целом эксперты работали согласованно. Закреплен опыт прошлых лет. Использование в работе ПК методических материалов ФИПИ для экспертов при проверке развернутых ответов позволило повысить согласованность оценивания и улучшить качество </w:t>
      </w:r>
      <w:proofErr w:type="gramStart"/>
      <w:r>
        <w:rPr>
          <w:i w:val="0"/>
          <w:color w:val="000000"/>
          <w:sz w:val="28"/>
        </w:rPr>
        <w:t>работы  ПК</w:t>
      </w:r>
      <w:proofErr w:type="gramEnd"/>
      <w:r>
        <w:rPr>
          <w:i w:val="0"/>
          <w:color w:val="000000"/>
          <w:sz w:val="28"/>
        </w:rPr>
        <w:t xml:space="preserve">. Расхождения были отмечены в заданиях 22,23,25, 24 допускающие другой вариант </w:t>
      </w:r>
      <w:proofErr w:type="gramStart"/>
      <w:r>
        <w:rPr>
          <w:i w:val="0"/>
          <w:color w:val="000000"/>
          <w:sz w:val="28"/>
        </w:rPr>
        <w:t>ответа  ,</w:t>
      </w:r>
      <w:proofErr w:type="gramEnd"/>
      <w:r>
        <w:rPr>
          <w:i w:val="0"/>
          <w:color w:val="000000"/>
          <w:sz w:val="28"/>
        </w:rPr>
        <w:t xml:space="preserve"> но не искажающие смысл . Некоторые эксперты дотошно следовали </w:t>
      </w:r>
      <w:proofErr w:type="gramStart"/>
      <w:r>
        <w:rPr>
          <w:i w:val="0"/>
          <w:color w:val="000000"/>
          <w:sz w:val="28"/>
        </w:rPr>
        <w:t>критериям ,</w:t>
      </w:r>
      <w:proofErr w:type="gramEnd"/>
      <w:r>
        <w:rPr>
          <w:i w:val="0"/>
          <w:color w:val="000000"/>
          <w:sz w:val="28"/>
        </w:rPr>
        <w:t xml:space="preserve"> не учитывая вариативность ответов участника, в связи с чем и возникали расхождения _________________________________________________________________________________</w:t>
      </w:r>
      <w:r w:rsidR="00075EA1">
        <w:rPr>
          <w:i w:val="0"/>
          <w:color w:val="000000"/>
          <w:sz w:val="28"/>
        </w:rPr>
        <w:t>_____________________ __</w:t>
      </w:r>
    </w:p>
    <w:p w:rsidR="00075EA1" w:rsidRDefault="00075EA1">
      <w:pPr>
        <w:spacing w:after="6" w:line="237" w:lineRule="auto"/>
        <w:ind w:left="0" w:right="0" w:firstLine="0"/>
      </w:pPr>
      <w:r>
        <w:rPr>
          <w:i w:val="0"/>
          <w:color w:val="000000"/>
          <w:sz w:val="28"/>
        </w:rPr>
        <w:t xml:space="preserve">Так </w:t>
      </w:r>
      <w:proofErr w:type="gramStart"/>
      <w:r>
        <w:rPr>
          <w:i w:val="0"/>
          <w:color w:val="000000"/>
          <w:sz w:val="28"/>
        </w:rPr>
        <w:t>же ,</w:t>
      </w:r>
      <w:proofErr w:type="gramEnd"/>
      <w:r>
        <w:rPr>
          <w:i w:val="0"/>
          <w:color w:val="000000"/>
          <w:sz w:val="28"/>
        </w:rPr>
        <w:t xml:space="preserve"> хочу отметить работу </w:t>
      </w:r>
      <w:r w:rsidR="007D2FEF">
        <w:rPr>
          <w:i w:val="0"/>
          <w:color w:val="000000"/>
          <w:sz w:val="28"/>
        </w:rPr>
        <w:t xml:space="preserve">предметной </w:t>
      </w:r>
      <w:r>
        <w:rPr>
          <w:i w:val="0"/>
          <w:color w:val="000000"/>
          <w:sz w:val="28"/>
        </w:rPr>
        <w:t xml:space="preserve">комиссии при перекрестной проверке. Мы не знаем в какой регион ушли работы наших детей. В соответствии с письмом </w:t>
      </w:r>
      <w:proofErr w:type="spellStart"/>
      <w:proofErr w:type="gramStart"/>
      <w:r>
        <w:rPr>
          <w:i w:val="0"/>
          <w:color w:val="000000"/>
          <w:sz w:val="28"/>
        </w:rPr>
        <w:t>рособрнадзора</w:t>
      </w:r>
      <w:proofErr w:type="spellEnd"/>
      <w:r>
        <w:rPr>
          <w:i w:val="0"/>
          <w:color w:val="000000"/>
          <w:sz w:val="28"/>
        </w:rPr>
        <w:t xml:space="preserve"> ,в</w:t>
      </w:r>
      <w:proofErr w:type="gramEnd"/>
      <w:r>
        <w:rPr>
          <w:i w:val="0"/>
          <w:color w:val="000000"/>
          <w:sz w:val="28"/>
        </w:rPr>
        <w:t xml:space="preserve"> этом году региональной комиссией была проведена повторная проверка всех работ выше 50 баллов. По итогу, были </w:t>
      </w:r>
      <w:proofErr w:type="gramStart"/>
      <w:r>
        <w:rPr>
          <w:i w:val="0"/>
          <w:color w:val="000000"/>
          <w:sz w:val="28"/>
        </w:rPr>
        <w:t>изменения  в</w:t>
      </w:r>
      <w:proofErr w:type="gramEnd"/>
      <w:r>
        <w:rPr>
          <w:i w:val="0"/>
          <w:color w:val="000000"/>
          <w:sz w:val="28"/>
        </w:rPr>
        <w:t xml:space="preserve"> двух работах. Были несколько </w:t>
      </w:r>
      <w:proofErr w:type="gramStart"/>
      <w:r>
        <w:rPr>
          <w:i w:val="0"/>
          <w:color w:val="000000"/>
          <w:sz w:val="28"/>
        </w:rPr>
        <w:t>работ ,</w:t>
      </w:r>
      <w:proofErr w:type="gramEnd"/>
      <w:r>
        <w:rPr>
          <w:i w:val="0"/>
          <w:color w:val="000000"/>
          <w:sz w:val="28"/>
        </w:rPr>
        <w:t xml:space="preserve"> где можно было добавить один балл. Наш отдел контроля и надзора это </w:t>
      </w:r>
      <w:proofErr w:type="gramStart"/>
      <w:r>
        <w:rPr>
          <w:i w:val="0"/>
          <w:color w:val="000000"/>
          <w:sz w:val="28"/>
        </w:rPr>
        <w:t>запретил .</w:t>
      </w:r>
      <w:proofErr w:type="gramEnd"/>
      <w:r>
        <w:rPr>
          <w:i w:val="0"/>
          <w:color w:val="000000"/>
          <w:sz w:val="28"/>
        </w:rPr>
        <w:t xml:space="preserve"> Но, хочу указать на </w:t>
      </w:r>
      <w:proofErr w:type="gramStart"/>
      <w:r>
        <w:rPr>
          <w:i w:val="0"/>
          <w:color w:val="000000"/>
          <w:sz w:val="28"/>
        </w:rPr>
        <w:t>добросовестную  работу</w:t>
      </w:r>
      <w:proofErr w:type="gramEnd"/>
      <w:r>
        <w:rPr>
          <w:i w:val="0"/>
          <w:color w:val="000000"/>
          <w:sz w:val="28"/>
        </w:rPr>
        <w:t xml:space="preserve">  первой ко</w:t>
      </w:r>
      <w:r w:rsidR="007D2FEF">
        <w:rPr>
          <w:i w:val="0"/>
          <w:color w:val="000000"/>
          <w:sz w:val="28"/>
        </w:rPr>
        <w:t xml:space="preserve">миссии , проверка без придирок </w:t>
      </w:r>
      <w:r>
        <w:rPr>
          <w:i w:val="0"/>
          <w:color w:val="000000"/>
          <w:sz w:val="28"/>
        </w:rPr>
        <w:t xml:space="preserve"> и в соответствии с критериями , учитывая вариативность </w:t>
      </w:r>
      <w:r w:rsidR="007D2FEF">
        <w:rPr>
          <w:i w:val="0"/>
          <w:color w:val="000000"/>
          <w:sz w:val="28"/>
        </w:rPr>
        <w:t xml:space="preserve">. </w:t>
      </w:r>
      <w:r>
        <w:rPr>
          <w:i w:val="0"/>
          <w:color w:val="000000"/>
          <w:sz w:val="28"/>
        </w:rPr>
        <w:t xml:space="preserve"> </w:t>
      </w:r>
      <w:r w:rsidR="007D2FEF">
        <w:rPr>
          <w:i w:val="0"/>
          <w:color w:val="000000"/>
          <w:sz w:val="28"/>
        </w:rPr>
        <w:t xml:space="preserve">Спасибо коллегам за </w:t>
      </w:r>
      <w:proofErr w:type="spellStart"/>
      <w:r w:rsidR="007D2FEF">
        <w:rPr>
          <w:i w:val="0"/>
          <w:color w:val="000000"/>
          <w:sz w:val="28"/>
        </w:rPr>
        <w:t>обьективную</w:t>
      </w:r>
      <w:proofErr w:type="spellEnd"/>
      <w:r w:rsidR="007D2FEF">
        <w:rPr>
          <w:i w:val="0"/>
          <w:color w:val="000000"/>
          <w:sz w:val="28"/>
        </w:rPr>
        <w:t xml:space="preserve"> и хорошую работу!</w:t>
      </w:r>
    </w:p>
    <w:p w:rsidR="009B0D88" w:rsidRDefault="00E953FF">
      <w:pPr>
        <w:spacing w:line="259" w:lineRule="auto"/>
        <w:ind w:left="1419" w:right="0" w:firstLine="0"/>
        <w:jc w:val="left"/>
      </w:pPr>
      <w:r>
        <w:rPr>
          <w:b/>
          <w:i w:val="0"/>
          <w:color w:val="000000"/>
          <w:sz w:val="28"/>
        </w:rPr>
        <w:t xml:space="preserve"> </w:t>
      </w:r>
    </w:p>
    <w:p w:rsidR="009B0D88" w:rsidRDefault="00E953FF">
      <w:pPr>
        <w:spacing w:line="259" w:lineRule="auto"/>
        <w:ind w:left="1419" w:right="0" w:firstLine="0"/>
        <w:jc w:val="left"/>
      </w:pPr>
      <w:r>
        <w:rPr>
          <w:b/>
          <w:i w:val="0"/>
          <w:color w:val="000000"/>
          <w:sz w:val="28"/>
        </w:rPr>
        <w:t xml:space="preserve"> </w:t>
      </w:r>
    </w:p>
    <w:p w:rsidR="009B0D88" w:rsidRDefault="00E953FF">
      <w:pPr>
        <w:pStyle w:val="2"/>
        <w:ind w:left="137" w:right="46"/>
      </w:pPr>
      <w:r>
        <w:t>Раздел VIII.</w:t>
      </w:r>
      <w:r>
        <w:rPr>
          <w:rFonts w:ascii="Arial" w:eastAsia="Arial" w:hAnsi="Arial" w:cs="Arial"/>
        </w:rPr>
        <w:t xml:space="preserve"> </w:t>
      </w:r>
      <w:r>
        <w:t>Мероприятия, запланированные для проведения в субъекте Российской Федерации в рамках подготовки и формирова</w:t>
      </w:r>
      <w:r w:rsidR="00AE38B6">
        <w:t>ния ПК для проведения ГИА в 2027</w:t>
      </w:r>
      <w:r>
        <w:t xml:space="preserve"> году </w:t>
      </w:r>
    </w:p>
    <w:p w:rsidR="009B0D88" w:rsidRDefault="00E953FF">
      <w:pPr>
        <w:spacing w:line="259" w:lineRule="auto"/>
        <w:ind w:left="0" w:right="0" w:firstLine="0"/>
        <w:jc w:val="right"/>
      </w:pPr>
      <w:r>
        <w:rPr>
          <w:b/>
          <w:i w:val="0"/>
          <w:color w:val="000000"/>
          <w:sz w:val="24"/>
        </w:rPr>
        <w:t xml:space="preserve"> </w:t>
      </w:r>
    </w:p>
    <w:p w:rsidR="009B0D88" w:rsidRDefault="00E953FF">
      <w:pPr>
        <w:spacing w:line="259" w:lineRule="auto"/>
        <w:ind w:left="10" w:right="45" w:hanging="10"/>
        <w:jc w:val="right"/>
      </w:pPr>
      <w:r>
        <w:rPr>
          <w:color w:val="000000"/>
          <w:sz w:val="24"/>
        </w:rPr>
        <w:t xml:space="preserve">Таблица 9 </w:t>
      </w:r>
    </w:p>
    <w:tbl>
      <w:tblPr>
        <w:tblStyle w:val="TableGrid"/>
        <w:tblW w:w="14995" w:type="dxa"/>
        <w:tblInd w:w="34" w:type="dxa"/>
        <w:tblCellMar>
          <w:top w:w="59" w:type="dxa"/>
          <w:left w:w="108" w:type="dxa"/>
          <w:right w:w="94" w:type="dxa"/>
        </w:tblCellMar>
        <w:tblLook w:val="04A0" w:firstRow="1" w:lastRow="0" w:firstColumn="1" w:lastColumn="0" w:noHBand="0" w:noVBand="1"/>
      </w:tblPr>
      <w:tblGrid>
        <w:gridCol w:w="675"/>
        <w:gridCol w:w="967"/>
        <w:gridCol w:w="8817"/>
        <w:gridCol w:w="4536"/>
      </w:tblGrid>
      <w:tr w:rsidR="009B0D88">
        <w:trPr>
          <w:trHeight w:val="5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118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№ </w:t>
            </w:r>
          </w:p>
          <w:p w:rsidR="009B0D88" w:rsidRDefault="00E953FF">
            <w:pPr>
              <w:spacing w:line="259" w:lineRule="auto"/>
              <w:ind w:left="72" w:right="0" w:firstLine="0"/>
              <w:jc w:val="left"/>
            </w:pPr>
            <w:r>
              <w:rPr>
                <w:b/>
                <w:i w:val="0"/>
                <w:color w:val="000000"/>
                <w:sz w:val="22"/>
              </w:rPr>
              <w:t xml:space="preserve">п/п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0D88" w:rsidRDefault="009B0D8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line="259" w:lineRule="auto"/>
              <w:ind w:left="0" w:right="978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Мероприятие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line="259" w:lineRule="auto"/>
              <w:ind w:left="0" w:right="15" w:firstLine="0"/>
              <w:jc w:val="center"/>
            </w:pPr>
            <w:r>
              <w:rPr>
                <w:b/>
                <w:i w:val="0"/>
                <w:color w:val="000000"/>
                <w:sz w:val="22"/>
              </w:rPr>
              <w:t xml:space="preserve">Срок </w:t>
            </w:r>
          </w:p>
        </w:tc>
      </w:tr>
      <w:tr w:rsidR="009B0D88">
        <w:trPr>
          <w:trHeight w:val="58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line="259" w:lineRule="auto"/>
              <w:ind w:left="48" w:right="0" w:firstLine="0"/>
              <w:jc w:val="left"/>
              <w:rPr>
                <w:i w:val="0"/>
                <w:color w:val="000000"/>
              </w:rPr>
            </w:pPr>
            <w:r>
              <w:rPr>
                <w:i w:val="0"/>
                <w:color w:val="000000"/>
              </w:rPr>
              <w:lastRenderedPageBreak/>
              <w:t>1.</w:t>
            </w:r>
            <w:r>
              <w:rPr>
                <w:rFonts w:ascii="Arial" w:eastAsia="Arial" w:hAnsi="Arial" w:cs="Arial"/>
                <w:i w:val="0"/>
                <w:color w:val="000000"/>
              </w:rPr>
              <w:t xml:space="preserve"> </w:t>
            </w:r>
            <w:r>
              <w:rPr>
                <w:i w:val="0"/>
                <w:color w:val="000000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0D88" w:rsidRDefault="009B0D88">
            <w:pPr>
              <w:spacing w:line="259" w:lineRule="auto"/>
              <w:ind w:left="0" w:right="0" w:firstLine="0"/>
              <w:jc w:val="left"/>
              <w:rPr>
                <w:i w:val="0"/>
                <w:iCs/>
                <w:color w:val="000000" w:themeColor="text1"/>
              </w:rPr>
            </w:pPr>
          </w:p>
        </w:tc>
        <w:tc>
          <w:tcPr>
            <w:tcW w:w="8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after="160" w:line="259" w:lineRule="auto"/>
              <w:ind w:left="0" w:right="0" w:firstLine="0"/>
              <w:jc w:val="left"/>
            </w:pPr>
            <w:r>
              <w:rPr>
                <w:rFonts w:hint="eastAsia"/>
              </w:rPr>
              <w:t>Обучение</w:t>
            </w:r>
            <w:r>
              <w:t xml:space="preserve"> </w:t>
            </w:r>
            <w:r>
              <w:rPr>
                <w:rFonts w:hint="eastAsia"/>
              </w:rPr>
              <w:t>экспертов</w:t>
            </w:r>
            <w:r>
              <w:t xml:space="preserve"> </w:t>
            </w:r>
            <w:r>
              <w:rPr>
                <w:rFonts w:hint="eastAsia"/>
              </w:rPr>
              <w:t>на</w:t>
            </w:r>
            <w:r>
              <w:t xml:space="preserve"> </w:t>
            </w:r>
            <w:r>
              <w:rPr>
                <w:rFonts w:hint="eastAsia"/>
              </w:rPr>
              <w:t>курсах</w:t>
            </w:r>
            <w:r>
              <w:t xml:space="preserve"> </w:t>
            </w:r>
            <w:r>
              <w:rPr>
                <w:rFonts w:hint="eastAsia"/>
              </w:rPr>
              <w:t>повышения</w:t>
            </w:r>
            <w:r>
              <w:t xml:space="preserve"> </w:t>
            </w:r>
            <w:r>
              <w:rPr>
                <w:rFonts w:hint="eastAsia"/>
              </w:rPr>
              <w:t>квалификации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AE38B6">
            <w:pPr>
              <w:spacing w:line="259" w:lineRule="auto"/>
              <w:ind w:left="50" w:right="0" w:firstLine="0"/>
              <w:jc w:val="center"/>
            </w:pPr>
            <w:r>
              <w:rPr>
                <w:i w:val="0"/>
                <w:color w:val="000000"/>
              </w:rPr>
              <w:t>Сентябрь 2026, апрель 2027</w:t>
            </w:r>
          </w:p>
        </w:tc>
      </w:tr>
      <w:tr w:rsidR="009B0D88">
        <w:trPr>
          <w:trHeight w:val="56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right="0" w:firstLine="0"/>
              <w:jc w:val="left"/>
              <w:rPr>
                <w:b/>
                <w:bCs/>
                <w:i w:val="0"/>
                <w:iCs/>
                <w:color w:val="000000" w:themeColor="text1"/>
              </w:rPr>
            </w:pPr>
            <w:r>
              <w:rPr>
                <w:b/>
                <w:bCs/>
                <w:i w:val="0"/>
                <w:iCs/>
                <w:color w:val="000000" w:themeColor="text1"/>
              </w:rPr>
              <w:t>2.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0D88" w:rsidRDefault="00E953FF">
            <w:pPr>
              <w:spacing w:line="259" w:lineRule="auto"/>
              <w:ind w:left="2" w:right="0" w:firstLine="0"/>
              <w:jc w:val="left"/>
            </w:pPr>
            <w:r>
              <w:rPr>
                <w:i w:val="0"/>
                <w:color w:val="000000"/>
              </w:rPr>
              <w:t xml:space="preserve"> </w:t>
            </w:r>
          </w:p>
        </w:tc>
        <w:tc>
          <w:tcPr>
            <w:tcW w:w="8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after="160" w:line="259" w:lineRule="auto"/>
              <w:ind w:left="0" w:right="0" w:firstLine="0"/>
              <w:jc w:val="left"/>
            </w:pPr>
            <w:r>
              <w:t xml:space="preserve">Участие в семинарах и </w:t>
            </w:r>
            <w:proofErr w:type="spellStart"/>
            <w:r>
              <w:t>вебинарах</w:t>
            </w:r>
            <w:proofErr w:type="spellEnd"/>
            <w:r>
              <w:t xml:space="preserve"> ФИПИ</w:t>
            </w:r>
          </w:p>
          <w:p w:rsidR="009B0D88" w:rsidRDefault="00E953FF">
            <w:pPr>
              <w:spacing w:after="160" w:line="259" w:lineRule="auto"/>
              <w:ind w:left="0" w:right="0" w:firstLine="0"/>
              <w:jc w:val="left"/>
            </w:pPr>
            <w:r>
              <w:t xml:space="preserve">Консультации экспертов, допустимых рассогласованность при оценке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50" w:right="0" w:firstLine="0"/>
              <w:jc w:val="center"/>
            </w:pPr>
            <w:r>
              <w:rPr>
                <w:i w:val="0"/>
                <w:color w:val="000000"/>
              </w:rPr>
              <w:t xml:space="preserve">Согласно графику  </w:t>
            </w:r>
          </w:p>
        </w:tc>
      </w:tr>
    </w:tbl>
    <w:p w:rsidR="009B0D88" w:rsidRDefault="00E953FF">
      <w:pPr>
        <w:spacing w:after="115" w:line="259" w:lineRule="auto"/>
        <w:ind w:left="142" w:right="0" w:firstLine="0"/>
        <w:jc w:val="left"/>
      </w:pPr>
      <w:r>
        <w:rPr>
          <w:i w:val="0"/>
          <w:color w:val="000000"/>
          <w:sz w:val="24"/>
        </w:rPr>
        <w:t xml:space="preserve"> </w:t>
      </w:r>
    </w:p>
    <w:p w:rsidR="009B0D88" w:rsidRDefault="00E953FF">
      <w:pPr>
        <w:spacing w:after="112" w:line="259" w:lineRule="auto"/>
        <w:ind w:left="142" w:right="0" w:firstLine="0"/>
        <w:jc w:val="left"/>
      </w:pPr>
      <w:r>
        <w:rPr>
          <w:i w:val="0"/>
          <w:color w:val="000000"/>
          <w:sz w:val="24"/>
        </w:rPr>
        <w:t xml:space="preserve"> </w:t>
      </w:r>
    </w:p>
    <w:p w:rsidR="009B0D88" w:rsidRDefault="00E953FF">
      <w:pPr>
        <w:spacing w:line="259" w:lineRule="auto"/>
        <w:ind w:left="142" w:right="0" w:firstLine="0"/>
        <w:jc w:val="left"/>
      </w:pPr>
      <w:r>
        <w:rPr>
          <w:i w:val="0"/>
          <w:color w:val="000000"/>
          <w:sz w:val="24"/>
        </w:rPr>
        <w:t xml:space="preserve"> </w:t>
      </w:r>
    </w:p>
    <w:tbl>
      <w:tblPr>
        <w:tblStyle w:val="TableGrid"/>
        <w:tblW w:w="14887" w:type="dxa"/>
        <w:tblInd w:w="142" w:type="dxa"/>
        <w:tblCellMar>
          <w:top w:w="5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245"/>
        <w:gridCol w:w="3262"/>
        <w:gridCol w:w="6380"/>
      </w:tblGrid>
      <w:tr w:rsidR="009B0D88">
        <w:trPr>
          <w:trHeight w:val="139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Составители отчета: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line="259" w:lineRule="auto"/>
              <w:ind w:left="0" w:right="61" w:firstLine="0"/>
              <w:jc w:val="center"/>
            </w:pPr>
            <w:r>
              <w:rPr>
                <w:color w:val="000000"/>
                <w:sz w:val="24"/>
              </w:rPr>
              <w:t xml:space="preserve">Фамилия, имя, отчество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D88" w:rsidRDefault="00E953FF">
            <w:pPr>
              <w:spacing w:line="259" w:lineRule="auto"/>
              <w:ind w:left="0" w:firstLine="0"/>
            </w:pPr>
            <w:r>
              <w:rPr>
                <w:color w:val="000000"/>
                <w:sz w:val="24"/>
              </w:rPr>
              <w:t xml:space="preserve">Место работы, должность, ученая степень, ученое звание, принадлежность специалиста (к ОИВ,  к региональным организациям развития образования, к региональным организациям повышения квалификации работников образования, и т.д.) </w:t>
            </w:r>
          </w:p>
        </w:tc>
      </w:tr>
      <w:tr w:rsidR="009B0D88">
        <w:trPr>
          <w:trHeight w:val="1573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Председатель предметной комиссии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Цолоева</w:t>
            </w:r>
            <w:proofErr w:type="spellEnd"/>
            <w:r>
              <w:rPr>
                <w:color w:val="000000"/>
                <w:sz w:val="24"/>
              </w:rPr>
              <w:t xml:space="preserve"> Индира </w:t>
            </w:r>
            <w:proofErr w:type="spellStart"/>
            <w:r>
              <w:rPr>
                <w:color w:val="000000"/>
                <w:sz w:val="24"/>
              </w:rPr>
              <w:t>Юсуповна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 ГБОУ СОШ 4,Высшая категория </w:t>
            </w:r>
          </w:p>
        </w:tc>
      </w:tr>
      <w:tr w:rsidR="00C06ECE">
        <w:trPr>
          <w:trHeight w:val="1573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CE" w:rsidRDefault="00C06ECE">
            <w:pPr>
              <w:spacing w:line="259" w:lineRule="auto"/>
              <w:ind w:left="0" w:right="0" w:firstLine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Зам. Председателя предметной комиссии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CE" w:rsidRDefault="00C06ECE">
            <w:pPr>
              <w:spacing w:line="259" w:lineRule="auto"/>
              <w:ind w:left="2" w:right="0" w:firstLine="0"/>
              <w:jc w:val="left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Арчакова</w:t>
            </w:r>
            <w:proofErr w:type="spellEnd"/>
            <w:r>
              <w:rPr>
                <w:color w:val="000000"/>
                <w:sz w:val="24"/>
              </w:rPr>
              <w:t xml:space="preserve"> Милана Адамовна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ECE" w:rsidRDefault="00C06ECE">
            <w:pPr>
              <w:spacing w:line="259" w:lineRule="auto"/>
              <w:ind w:left="0" w:right="0" w:firstLine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ГБОУ СОШ 9, Высшая категория </w:t>
            </w:r>
          </w:p>
        </w:tc>
      </w:tr>
      <w:tr w:rsidR="009B0D88">
        <w:trPr>
          <w:trHeight w:val="1572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tabs>
                <w:tab w:val="center" w:pos="2682"/>
                <w:tab w:val="center" w:pos="3674"/>
                <w:tab w:val="right" w:pos="5089"/>
              </w:tabs>
              <w:spacing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Ответственный </w:t>
            </w:r>
            <w:r>
              <w:rPr>
                <w:color w:val="000000"/>
                <w:sz w:val="24"/>
              </w:rPr>
              <w:tab/>
              <w:t xml:space="preserve">специалист </w:t>
            </w:r>
            <w:r>
              <w:rPr>
                <w:color w:val="000000"/>
                <w:sz w:val="24"/>
              </w:rPr>
              <w:tab/>
              <w:t xml:space="preserve">в </w:t>
            </w:r>
            <w:r>
              <w:rPr>
                <w:color w:val="000000"/>
                <w:sz w:val="24"/>
              </w:rPr>
              <w:tab/>
              <w:t xml:space="preserve">субъекте </w:t>
            </w:r>
          </w:p>
          <w:p w:rsidR="009B0D88" w:rsidRDefault="00E953FF">
            <w:pPr>
              <w:spacing w:line="259" w:lineRule="auto"/>
              <w:ind w:left="0" w:firstLine="0"/>
            </w:pPr>
            <w:r>
              <w:rPr>
                <w:color w:val="000000"/>
                <w:sz w:val="24"/>
              </w:rPr>
              <w:t xml:space="preserve">Российской Федерации по вопросам организации работы предметных комиссий, осуществляющих оценивание экзаменационных работ участников ГИА-11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D88" w:rsidRDefault="009D551F">
            <w:pPr>
              <w:spacing w:line="259" w:lineRule="auto"/>
              <w:ind w:left="2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Барахоев</w:t>
            </w:r>
            <w:r w:rsidR="00E953FF">
              <w:rPr>
                <w:color w:val="000000"/>
                <w:sz w:val="24"/>
              </w:rPr>
              <w:t>а</w:t>
            </w:r>
            <w:proofErr w:type="spellEnd"/>
            <w:r w:rsidR="00E953FF">
              <w:rPr>
                <w:color w:val="000000"/>
                <w:sz w:val="24"/>
              </w:rPr>
              <w:t xml:space="preserve"> Аза </w:t>
            </w:r>
            <w:proofErr w:type="spellStart"/>
            <w:r w:rsidR="00E953FF">
              <w:rPr>
                <w:color w:val="000000"/>
                <w:sz w:val="24"/>
              </w:rPr>
              <w:t>Алихановна</w:t>
            </w:r>
            <w:proofErr w:type="spellEnd"/>
            <w:r w:rsidR="00E953FF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D88" w:rsidRDefault="00E953FF" w:rsidP="000D16B1">
            <w:pPr>
              <w:spacing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  <w:r w:rsidR="000D1793" w:rsidRPr="000D1793">
              <w:rPr>
                <w:rFonts w:eastAsia="Calibri"/>
                <w:iCs/>
                <w:color w:val="auto"/>
                <w:kern w:val="0"/>
                <w:sz w:val="24"/>
                <w:lang w:bidi="ar-SA"/>
                <w14:ligatures w14:val="none"/>
              </w:rPr>
              <w:t>ГКУ «РЦОИ» и. о. начальника отдела организационно-технологического и правового обеспечения</w:t>
            </w:r>
          </w:p>
        </w:tc>
      </w:tr>
      <w:tr w:rsidR="009B0D88">
        <w:trPr>
          <w:trHeight w:val="1572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lastRenderedPageBreak/>
              <w:t xml:space="preserve">Руководитель регионального центра обработки информации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D88" w:rsidRDefault="009D551F" w:rsidP="009D551F">
            <w:pPr>
              <w:spacing w:line="259" w:lineRule="auto"/>
              <w:ind w:left="0" w:right="0" w:firstLine="0"/>
              <w:jc w:val="left"/>
            </w:pPr>
            <w:proofErr w:type="spellStart"/>
            <w:r>
              <w:rPr>
                <w:color w:val="000000"/>
                <w:sz w:val="24"/>
              </w:rPr>
              <w:t>Тумгоева</w:t>
            </w:r>
            <w:proofErr w:type="spellEnd"/>
            <w:r>
              <w:rPr>
                <w:color w:val="000000"/>
                <w:sz w:val="24"/>
              </w:rPr>
              <w:t xml:space="preserve"> Луиза </w:t>
            </w:r>
            <w:proofErr w:type="spellStart"/>
            <w:r>
              <w:rPr>
                <w:color w:val="000000"/>
                <w:sz w:val="24"/>
              </w:rPr>
              <w:t>Каримсултановна</w:t>
            </w:r>
            <w:proofErr w:type="spellEnd"/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D88" w:rsidRDefault="00E953FF">
            <w:pPr>
              <w:spacing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  <w:proofErr w:type="spellStart"/>
            <w:r w:rsidR="009D551F">
              <w:rPr>
                <w:color w:val="000000"/>
                <w:sz w:val="24"/>
              </w:rPr>
              <w:t>И.о</w:t>
            </w:r>
            <w:proofErr w:type="spellEnd"/>
            <w:r w:rsidR="009D551F">
              <w:rPr>
                <w:color w:val="000000"/>
                <w:sz w:val="24"/>
              </w:rPr>
              <w:t>.</w:t>
            </w:r>
            <w:r w:rsidR="00C06ECE">
              <w:rPr>
                <w:color w:val="000000"/>
                <w:sz w:val="24"/>
              </w:rPr>
              <w:t xml:space="preserve"> </w:t>
            </w:r>
            <w:r w:rsidR="00D572FA">
              <w:rPr>
                <w:color w:val="000000"/>
                <w:sz w:val="24"/>
              </w:rPr>
              <w:t>директора ГКУ «РЦОИ»</w:t>
            </w:r>
            <w:bookmarkStart w:id="0" w:name="_GoBack"/>
            <w:bookmarkEnd w:id="0"/>
          </w:p>
        </w:tc>
      </w:tr>
    </w:tbl>
    <w:p w:rsidR="009B0D88" w:rsidRDefault="00E953FF">
      <w:pPr>
        <w:spacing w:line="259" w:lineRule="auto"/>
        <w:ind w:left="142" w:right="0" w:firstLine="0"/>
      </w:pPr>
      <w:r>
        <w:rPr>
          <w:i w:val="0"/>
          <w:color w:val="000000"/>
          <w:sz w:val="24"/>
        </w:rPr>
        <w:t xml:space="preserve"> </w:t>
      </w:r>
    </w:p>
    <w:p w:rsidR="009B0D88" w:rsidRDefault="00E953FF">
      <w:pPr>
        <w:spacing w:line="259" w:lineRule="auto"/>
        <w:ind w:left="142" w:right="0" w:firstLine="0"/>
      </w:pPr>
      <w:r>
        <w:rPr>
          <w:i w:val="0"/>
          <w:color w:val="000000"/>
          <w:sz w:val="24"/>
        </w:rPr>
        <w:t xml:space="preserve"> </w:t>
      </w:r>
    </w:p>
    <w:sectPr w:rsidR="009B0D88">
      <w:footerReference w:type="even" r:id="rId7"/>
      <w:footerReference w:type="default" r:id="rId8"/>
      <w:footerReference w:type="first" r:id="rId9"/>
      <w:pgSz w:w="16838" w:h="11906" w:orient="landscape"/>
      <w:pgMar w:top="857" w:right="900" w:bottom="982" w:left="991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80F" w:rsidRDefault="00A3080F">
      <w:pPr>
        <w:spacing w:line="240" w:lineRule="auto"/>
      </w:pPr>
      <w:r>
        <w:separator/>
      </w:r>
    </w:p>
  </w:endnote>
  <w:endnote w:type="continuationSeparator" w:id="0">
    <w:p w:rsidR="00A3080F" w:rsidRDefault="00A308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">
    <w:altName w:val="Segoe Print"/>
    <w:charset w:val="00"/>
    <w:family w:val="roman"/>
    <w:pitch w:val="default"/>
  </w:font>
  <w:font w:name="DengXian">
    <w:altName w:val="等线"/>
    <w:panose1 w:val="02010600030101010101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A1" w:rsidRDefault="00075EA1">
    <w:pPr>
      <w:spacing w:line="259" w:lineRule="auto"/>
      <w:ind w:left="0" w:right="5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i w:val="0"/>
        <w:color w:val="000000"/>
        <w:sz w:val="22"/>
      </w:rPr>
      <w:t>1</w:t>
    </w:r>
    <w:r>
      <w:rPr>
        <w:rFonts w:ascii="Calibri" w:eastAsia="Calibri" w:hAnsi="Calibri" w:cs="Calibri"/>
        <w:i w:val="0"/>
        <w:color w:val="000000"/>
        <w:sz w:val="22"/>
      </w:rPr>
      <w:fldChar w:fldCharType="end"/>
    </w:r>
    <w:r>
      <w:rPr>
        <w:rFonts w:ascii="Calibri" w:eastAsia="Calibri" w:hAnsi="Calibri" w:cs="Calibri"/>
        <w:i w:val="0"/>
        <w:color w:val="000000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A1" w:rsidRDefault="00075EA1">
    <w:pPr>
      <w:spacing w:line="259" w:lineRule="auto"/>
      <w:ind w:left="0" w:right="5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572FA" w:rsidRPr="00D572FA">
      <w:rPr>
        <w:rFonts w:ascii="Calibri" w:eastAsia="Calibri" w:hAnsi="Calibri" w:cs="Calibri"/>
        <w:i w:val="0"/>
        <w:noProof/>
        <w:color w:val="000000"/>
        <w:sz w:val="22"/>
      </w:rPr>
      <w:t>16</w:t>
    </w:r>
    <w:r>
      <w:rPr>
        <w:rFonts w:ascii="Calibri" w:eastAsia="Calibri" w:hAnsi="Calibri" w:cs="Calibri"/>
        <w:i w:val="0"/>
        <w:color w:val="000000"/>
        <w:sz w:val="22"/>
      </w:rPr>
      <w:fldChar w:fldCharType="end"/>
    </w:r>
    <w:r>
      <w:rPr>
        <w:rFonts w:ascii="Calibri" w:eastAsia="Calibri" w:hAnsi="Calibri" w:cs="Calibri"/>
        <w:i w:val="0"/>
        <w:color w:val="000000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A1" w:rsidRDefault="00075EA1">
    <w:pPr>
      <w:spacing w:line="259" w:lineRule="auto"/>
      <w:ind w:left="0" w:right="5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i w:val="0"/>
        <w:color w:val="000000"/>
        <w:sz w:val="22"/>
      </w:rPr>
      <w:t>1</w:t>
    </w:r>
    <w:r>
      <w:rPr>
        <w:rFonts w:ascii="Calibri" w:eastAsia="Calibri" w:hAnsi="Calibri" w:cs="Calibri"/>
        <w:i w:val="0"/>
        <w:color w:val="000000"/>
        <w:sz w:val="22"/>
      </w:rPr>
      <w:fldChar w:fldCharType="end"/>
    </w:r>
    <w:r>
      <w:rPr>
        <w:rFonts w:ascii="Calibri" w:eastAsia="Calibri" w:hAnsi="Calibri" w:cs="Calibri"/>
        <w:i w:val="0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80F" w:rsidRDefault="00A3080F">
      <w:r>
        <w:separator/>
      </w:r>
    </w:p>
  </w:footnote>
  <w:footnote w:type="continuationSeparator" w:id="0">
    <w:p w:rsidR="00A3080F" w:rsidRDefault="00A3080F">
      <w:r>
        <w:continuationSeparator/>
      </w:r>
    </w:p>
  </w:footnote>
  <w:footnote w:id="1">
    <w:p w:rsidR="00075EA1" w:rsidRDefault="00075EA1">
      <w:pPr>
        <w:pStyle w:val="footnotedescription"/>
        <w:spacing w:after="16" w:line="249" w:lineRule="auto"/>
      </w:pPr>
      <w:r>
        <w:rPr>
          <w:rStyle w:val="footnotemark"/>
        </w:rPr>
        <w:footnoteRef/>
      </w:r>
      <w:r>
        <w:t xml:space="preserve"> Требования Порядка проведения ГИА-11 к лицам, из числа которых формируется предметная комиссия, не являются критериями присвоения статуса экспертам, они не указываются. </w:t>
      </w:r>
    </w:p>
  </w:footnote>
  <w:footnote w:id="2">
    <w:p w:rsidR="00075EA1" w:rsidRDefault="00075EA1">
      <w:pPr>
        <w:pStyle w:val="footnotedescription"/>
        <w:ind w:right="182"/>
      </w:pPr>
      <w:r>
        <w:rPr>
          <w:rStyle w:val="footnotemark"/>
        </w:rPr>
        <w:footnoteRef/>
      </w:r>
      <w:r>
        <w:t xml:space="preserve"> В случае использования в субъекте Российской Федерации иного принципа деления экспертов, указать используемую классификацию и критерии отнесения экспертов к этим группам. </w:t>
      </w:r>
    </w:p>
  </w:footnote>
  <w:footnote w:id="3">
    <w:p w:rsidR="00075EA1" w:rsidRDefault="00075EA1">
      <w:pPr>
        <w:pStyle w:val="footnotedescription"/>
        <w:spacing w:line="254" w:lineRule="auto"/>
      </w:pPr>
      <w:r>
        <w:rPr>
          <w:rStyle w:val="footnotemark"/>
        </w:rPr>
        <w:footnoteRef/>
      </w:r>
      <w:r>
        <w:t xml:space="preserve"> Таблица с информацией о расхождениях в баллах, выставленных экспертами-напарниками, формируется и направляется в РЦОИ ФГБНУ «ФИПИ». При наличии соответствующих возможностей такая таблица может быть сформирована в РЦОИ. </w:t>
      </w:r>
    </w:p>
  </w:footnote>
  <w:footnote w:id="4">
    <w:p w:rsidR="00075EA1" w:rsidRDefault="00075EA1">
      <w:pPr>
        <w:pStyle w:val="footnotedescription"/>
        <w:spacing w:after="26"/>
        <w:jc w:val="left"/>
      </w:pPr>
      <w:r>
        <w:rPr>
          <w:rStyle w:val="footnotemark"/>
        </w:rPr>
        <w:footnoteRef/>
      </w:r>
      <w:r>
        <w:t xml:space="preserve"> При большом количестве работ анализ проводится выборочно по работам, оцененным с наибольшей разницей. </w:t>
      </w:r>
    </w:p>
  </w:footnote>
  <w:footnote w:id="5">
    <w:p w:rsidR="00075EA1" w:rsidRDefault="00075EA1">
      <w:pPr>
        <w:pStyle w:val="footnotedescription"/>
        <w:jc w:val="left"/>
      </w:pPr>
      <w:r>
        <w:rPr>
          <w:rStyle w:val="footnotemark"/>
        </w:rPr>
        <w:footnoteRef/>
      </w:r>
      <w:r>
        <w:t xml:space="preserve"> Сравнение с баллами, выставленными третьим экспертом здесь использовать нельзя, необходима позиция председателя ПК по данной работе.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A677D"/>
    <w:multiLevelType w:val="multilevel"/>
    <w:tmpl w:val="141A677D"/>
    <w:lvl w:ilvl="0">
      <w:start w:val="1"/>
      <w:numFmt w:val="decimal"/>
      <w:lvlText w:val="%1)"/>
      <w:lvlJc w:val="left"/>
      <w:pPr>
        <w:ind w:left="83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808080"/>
        <w:sz w:val="26"/>
        <w:szCs w:val="26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55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808080"/>
        <w:sz w:val="26"/>
        <w:szCs w:val="26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808080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808080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808080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808080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808080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808080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808080"/>
        <w:sz w:val="26"/>
        <w:szCs w:val="26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BDF"/>
    <w:rsid w:val="000233EF"/>
    <w:rsid w:val="0007035B"/>
    <w:rsid w:val="00075EA1"/>
    <w:rsid w:val="000A5206"/>
    <w:rsid w:val="000B5085"/>
    <w:rsid w:val="000C38B5"/>
    <w:rsid w:val="000D16B1"/>
    <w:rsid w:val="000D1793"/>
    <w:rsid w:val="000D4CA2"/>
    <w:rsid w:val="000F6918"/>
    <w:rsid w:val="001142D3"/>
    <w:rsid w:val="001363ED"/>
    <w:rsid w:val="001531FE"/>
    <w:rsid w:val="001843D6"/>
    <w:rsid w:val="001849BA"/>
    <w:rsid w:val="00191B03"/>
    <w:rsid w:val="001A5C27"/>
    <w:rsid w:val="001C4964"/>
    <w:rsid w:val="00230C6D"/>
    <w:rsid w:val="00236C9E"/>
    <w:rsid w:val="0024764B"/>
    <w:rsid w:val="00255272"/>
    <w:rsid w:val="002561EE"/>
    <w:rsid w:val="002603DF"/>
    <w:rsid w:val="00275353"/>
    <w:rsid w:val="002E697F"/>
    <w:rsid w:val="002F1BA1"/>
    <w:rsid w:val="00307BDF"/>
    <w:rsid w:val="003227B9"/>
    <w:rsid w:val="00330D4F"/>
    <w:rsid w:val="003A6743"/>
    <w:rsid w:val="0040505A"/>
    <w:rsid w:val="00484616"/>
    <w:rsid w:val="00494D27"/>
    <w:rsid w:val="004959A8"/>
    <w:rsid w:val="00495C66"/>
    <w:rsid w:val="004D5E82"/>
    <w:rsid w:val="005820E6"/>
    <w:rsid w:val="005A34F6"/>
    <w:rsid w:val="005B1340"/>
    <w:rsid w:val="005F74E4"/>
    <w:rsid w:val="006346AF"/>
    <w:rsid w:val="00654F0C"/>
    <w:rsid w:val="006A2E0D"/>
    <w:rsid w:val="006C59A2"/>
    <w:rsid w:val="006E5839"/>
    <w:rsid w:val="0070704C"/>
    <w:rsid w:val="00722E82"/>
    <w:rsid w:val="007603EA"/>
    <w:rsid w:val="0076572D"/>
    <w:rsid w:val="00766631"/>
    <w:rsid w:val="007A6478"/>
    <w:rsid w:val="007B5EE9"/>
    <w:rsid w:val="007D2FEF"/>
    <w:rsid w:val="007E2378"/>
    <w:rsid w:val="007F2E39"/>
    <w:rsid w:val="007F72FF"/>
    <w:rsid w:val="00805D28"/>
    <w:rsid w:val="008377F9"/>
    <w:rsid w:val="008709FC"/>
    <w:rsid w:val="00880DD3"/>
    <w:rsid w:val="00883AA4"/>
    <w:rsid w:val="00895B3E"/>
    <w:rsid w:val="008F40A3"/>
    <w:rsid w:val="00930137"/>
    <w:rsid w:val="00931F96"/>
    <w:rsid w:val="00951002"/>
    <w:rsid w:val="009715CE"/>
    <w:rsid w:val="009750C2"/>
    <w:rsid w:val="00976D9F"/>
    <w:rsid w:val="009916B1"/>
    <w:rsid w:val="009A0588"/>
    <w:rsid w:val="009B0D88"/>
    <w:rsid w:val="009B5BDC"/>
    <w:rsid w:val="009D551F"/>
    <w:rsid w:val="009F0F56"/>
    <w:rsid w:val="00A24121"/>
    <w:rsid w:val="00A3080F"/>
    <w:rsid w:val="00A94FF6"/>
    <w:rsid w:val="00AA54C7"/>
    <w:rsid w:val="00AB12F1"/>
    <w:rsid w:val="00AE38B6"/>
    <w:rsid w:val="00B72129"/>
    <w:rsid w:val="00B76963"/>
    <w:rsid w:val="00B95D5A"/>
    <w:rsid w:val="00BB5799"/>
    <w:rsid w:val="00BE71D0"/>
    <w:rsid w:val="00BF0A30"/>
    <w:rsid w:val="00BF1BAE"/>
    <w:rsid w:val="00C06ECE"/>
    <w:rsid w:val="00C35774"/>
    <w:rsid w:val="00C437DF"/>
    <w:rsid w:val="00C56C32"/>
    <w:rsid w:val="00C70605"/>
    <w:rsid w:val="00C753CC"/>
    <w:rsid w:val="00C86B9C"/>
    <w:rsid w:val="00C9187E"/>
    <w:rsid w:val="00C97CB7"/>
    <w:rsid w:val="00CA53CE"/>
    <w:rsid w:val="00CB24FB"/>
    <w:rsid w:val="00CC1F7F"/>
    <w:rsid w:val="00D0111E"/>
    <w:rsid w:val="00D32A9E"/>
    <w:rsid w:val="00D50C64"/>
    <w:rsid w:val="00D5585C"/>
    <w:rsid w:val="00D572FA"/>
    <w:rsid w:val="00D82833"/>
    <w:rsid w:val="00DB66E5"/>
    <w:rsid w:val="00DD3240"/>
    <w:rsid w:val="00DD32BF"/>
    <w:rsid w:val="00DD48DA"/>
    <w:rsid w:val="00DE3710"/>
    <w:rsid w:val="00E13474"/>
    <w:rsid w:val="00E13716"/>
    <w:rsid w:val="00E15FAB"/>
    <w:rsid w:val="00E246BF"/>
    <w:rsid w:val="00E4484B"/>
    <w:rsid w:val="00E7254F"/>
    <w:rsid w:val="00E953FF"/>
    <w:rsid w:val="00EE4ACF"/>
    <w:rsid w:val="00EE70E4"/>
    <w:rsid w:val="00F11928"/>
    <w:rsid w:val="00F466A7"/>
    <w:rsid w:val="00FB372F"/>
    <w:rsid w:val="00FC6AA9"/>
    <w:rsid w:val="00FC7E6C"/>
    <w:rsid w:val="00FF413C"/>
    <w:rsid w:val="4BA5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1025A"/>
  <w15:docId w15:val="{52772CE6-C8A3-4311-BE14-4F96C4628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49" w:lineRule="auto"/>
      <w:ind w:left="508" w:right="60" w:hanging="366"/>
      <w:jc w:val="both"/>
    </w:pPr>
    <w:rPr>
      <w:rFonts w:ascii="Times New Roman" w:eastAsia="Times New Roman" w:hAnsi="Times New Roman" w:cs="Times New Roman"/>
      <w:i/>
      <w:color w:val="808080"/>
      <w:kern w:val="2"/>
      <w:sz w:val="26"/>
      <w:szCs w:val="24"/>
      <w:lang w:bidi="ru-RU"/>
      <w14:ligatures w14:val="standardContextual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left="78"/>
      <w:jc w:val="center"/>
      <w:outlineLvl w:val="0"/>
    </w:pPr>
    <w:rPr>
      <w:rFonts w:ascii="Times New Roman" w:eastAsia="Times New Roman" w:hAnsi="Times New Roman" w:cs="Times New Roman"/>
      <w:b/>
      <w:color w:val="000000"/>
      <w:kern w:val="2"/>
      <w:sz w:val="36"/>
      <w:szCs w:val="24"/>
      <w14:ligatures w14:val="standardContextual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3" w:line="248" w:lineRule="auto"/>
      <w:ind w:left="1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kern w:val="2"/>
      <w:sz w:val="2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677"/>
        <w:tab w:val="right" w:pos="9355"/>
      </w:tabs>
      <w:spacing w:line="240" w:lineRule="auto"/>
    </w:p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6"/>
    </w:rPr>
  </w:style>
  <w:style w:type="paragraph" w:customStyle="1" w:styleId="footnotedescription">
    <w:name w:val="footnote description"/>
    <w:next w:val="a"/>
    <w:link w:val="footnotedescriptionChar"/>
    <w:pPr>
      <w:spacing w:line="259" w:lineRule="auto"/>
      <w:ind w:left="142"/>
      <w:jc w:val="both"/>
    </w:pPr>
    <w:rPr>
      <w:rFonts w:ascii="Times New Roman" w:eastAsia="Times New Roman" w:hAnsi="Times New Roman" w:cs="Times New Roman"/>
      <w:color w:val="000000"/>
      <w:kern w:val="2"/>
      <w:szCs w:val="24"/>
      <w14:ligatures w14:val="standardContextual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eastAsia="Times New Roman" w:hAnsi="Times New Roman" w:cs="Times New Roman"/>
      <w:i/>
      <w:color w:val="808080"/>
      <w:sz w:val="26"/>
      <w:lang w:bidi="ru-RU"/>
    </w:r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eastAsia="Times New Roman" w:hAnsi="Times New Roman" w:cs="Times New Roman"/>
      <w:i/>
      <w:color w:val="808080"/>
      <w:sz w:val="26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3829</Words>
  <Characters>21829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</dc:creator>
  <cp:lastModifiedBy>Пользователь</cp:lastModifiedBy>
  <cp:revision>7</cp:revision>
  <dcterms:created xsi:type="dcterms:W3CDTF">2026-08-25T11:51:00Z</dcterms:created>
  <dcterms:modified xsi:type="dcterms:W3CDTF">2026-08-31T14:15:00Z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01ACEF5443824C22923BE866D17D4B3E_12</vt:lpwstr>
  </property>
</Properties>
</file>