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5D7" w:rsidRPr="004E68B8" w:rsidRDefault="00F205D7" w:rsidP="00D85307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6"/>
          <w:szCs w:val="28"/>
          <w:lang w:eastAsia="ru-RU"/>
        </w:rPr>
      </w:pPr>
      <w:bookmarkStart w:id="0" w:name="_Toc412211636"/>
      <w:r w:rsidRPr="004E68B8">
        <w:rPr>
          <w:rFonts w:ascii="Times New Roman" w:eastAsia="Times New Roman" w:hAnsi="Times New Roman" w:cs="Times New Roman"/>
          <w:b/>
          <w:bCs/>
          <w:kern w:val="32"/>
          <w:sz w:val="26"/>
          <w:szCs w:val="28"/>
          <w:lang w:eastAsia="ru-RU"/>
        </w:rPr>
        <w:t>Инструкция для членов</w:t>
      </w:r>
      <w:r w:rsidR="004E68B8" w:rsidRPr="004E68B8">
        <w:rPr>
          <w:rFonts w:ascii="Times New Roman" w:eastAsia="Times New Roman" w:hAnsi="Times New Roman" w:cs="Times New Roman"/>
          <w:b/>
          <w:bCs/>
          <w:kern w:val="32"/>
          <w:sz w:val="26"/>
          <w:szCs w:val="28"/>
          <w:lang w:eastAsia="ru-RU"/>
        </w:rPr>
        <w:t xml:space="preserve"> </w:t>
      </w:r>
      <w:r w:rsidRPr="004E68B8">
        <w:rPr>
          <w:rFonts w:ascii="Times New Roman" w:eastAsia="Times New Roman" w:hAnsi="Times New Roman" w:cs="Times New Roman"/>
          <w:b/>
          <w:bCs/>
          <w:kern w:val="32"/>
          <w:sz w:val="26"/>
          <w:szCs w:val="28"/>
          <w:lang w:eastAsia="ru-RU"/>
        </w:rPr>
        <w:t>ГЭК в ППЭ</w:t>
      </w:r>
      <w:bookmarkEnd w:id="0"/>
    </w:p>
    <w:p w:rsidR="00F862CA" w:rsidRPr="004E68B8" w:rsidRDefault="00F862CA" w:rsidP="006032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</w:p>
    <w:p w:rsidR="003F29E4" w:rsidRPr="004E68B8" w:rsidRDefault="00F862CA" w:rsidP="006032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8"/>
        </w:rPr>
      </w:pPr>
      <w:r w:rsidRPr="004E68B8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Член </w:t>
      </w:r>
      <w:r w:rsidR="00A917C1" w:rsidRPr="004E68B8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государственной экзаменационной комиссии (Г</w:t>
      </w:r>
      <w:r w:rsidR="00FA3515" w:rsidRPr="004E68B8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ЭК)</w:t>
      </w:r>
      <w:r w:rsidRPr="004E68B8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 </w:t>
      </w:r>
      <w:r w:rsidR="00E16E14" w:rsidRPr="004E68B8">
        <w:rPr>
          <w:rFonts w:ascii="Times New Roman" w:hAnsi="Times New Roman" w:cs="Times New Roman"/>
          <w:bCs/>
          <w:sz w:val="26"/>
          <w:szCs w:val="28"/>
        </w:rPr>
        <w:t>обеспечива</w:t>
      </w:r>
      <w:r w:rsidR="008237C5" w:rsidRPr="004E68B8">
        <w:rPr>
          <w:rFonts w:ascii="Times New Roman" w:hAnsi="Times New Roman" w:cs="Times New Roman"/>
          <w:bCs/>
          <w:sz w:val="26"/>
          <w:szCs w:val="28"/>
        </w:rPr>
        <w:t>е</w:t>
      </w:r>
      <w:r w:rsidR="00E16E14" w:rsidRPr="004E68B8">
        <w:rPr>
          <w:rFonts w:ascii="Times New Roman" w:hAnsi="Times New Roman" w:cs="Times New Roman"/>
          <w:bCs/>
          <w:sz w:val="26"/>
          <w:szCs w:val="28"/>
        </w:rPr>
        <w:t xml:space="preserve">т соблюдение </w:t>
      </w:r>
      <w:r w:rsidR="00F15279" w:rsidRPr="004E68B8">
        <w:rPr>
          <w:rFonts w:ascii="Times New Roman" w:hAnsi="Times New Roman" w:cs="Times New Roman"/>
          <w:bCs/>
          <w:sz w:val="26"/>
          <w:szCs w:val="28"/>
        </w:rPr>
        <w:t xml:space="preserve">требований </w:t>
      </w:r>
      <w:r w:rsidR="00E50D9D" w:rsidRPr="004E68B8">
        <w:rPr>
          <w:rFonts w:ascii="Times New Roman" w:hAnsi="Times New Roman" w:cs="Times New Roman"/>
          <w:bCs/>
          <w:sz w:val="26"/>
          <w:szCs w:val="28"/>
        </w:rPr>
        <w:t>п</w:t>
      </w:r>
      <w:r w:rsidR="00E16E14" w:rsidRPr="004E68B8">
        <w:rPr>
          <w:rFonts w:ascii="Times New Roman" w:hAnsi="Times New Roman" w:cs="Times New Roman"/>
          <w:bCs/>
          <w:sz w:val="26"/>
          <w:szCs w:val="28"/>
        </w:rPr>
        <w:t xml:space="preserve">орядка проведения </w:t>
      </w:r>
      <w:r w:rsidR="00444ACA" w:rsidRPr="004E68B8">
        <w:rPr>
          <w:rFonts w:ascii="Times New Roman" w:hAnsi="Times New Roman" w:cs="Times New Roman"/>
          <w:bCs/>
          <w:sz w:val="26"/>
          <w:szCs w:val="28"/>
        </w:rPr>
        <w:t>государственной итоговой аттестации по образовательным программам среднего общего образования (ГИА)</w:t>
      </w:r>
      <w:r w:rsidR="00E16E14" w:rsidRPr="004E68B8">
        <w:rPr>
          <w:rFonts w:ascii="Times New Roman" w:hAnsi="Times New Roman" w:cs="Times New Roman"/>
          <w:bCs/>
          <w:sz w:val="26"/>
          <w:szCs w:val="28"/>
        </w:rPr>
        <w:t>, в том числе</w:t>
      </w:r>
      <w:r w:rsidR="00537F06" w:rsidRPr="004E68B8">
        <w:rPr>
          <w:rFonts w:ascii="Times New Roman" w:hAnsi="Times New Roman" w:cs="Times New Roman"/>
          <w:bCs/>
          <w:sz w:val="26"/>
          <w:szCs w:val="28"/>
        </w:rPr>
        <w:t>:</w:t>
      </w:r>
    </w:p>
    <w:p w:rsidR="00537F06" w:rsidRPr="004E68B8" w:rsidRDefault="00E16E14" w:rsidP="006032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8"/>
        </w:rPr>
      </w:pPr>
      <w:r w:rsidRPr="004E68B8">
        <w:rPr>
          <w:rFonts w:ascii="Times New Roman" w:hAnsi="Times New Roman" w:cs="Times New Roman"/>
          <w:bCs/>
          <w:sz w:val="26"/>
          <w:szCs w:val="28"/>
        </w:rPr>
        <w:t xml:space="preserve">по решению председателя ГЭК не </w:t>
      </w:r>
      <w:proofErr w:type="gramStart"/>
      <w:r w:rsidRPr="004E68B8">
        <w:rPr>
          <w:rFonts w:ascii="Times New Roman" w:hAnsi="Times New Roman" w:cs="Times New Roman"/>
          <w:bCs/>
          <w:sz w:val="26"/>
          <w:szCs w:val="28"/>
        </w:rPr>
        <w:t>позднее</w:t>
      </w:r>
      <w:proofErr w:type="gramEnd"/>
      <w:r w:rsidRPr="004E68B8">
        <w:rPr>
          <w:rFonts w:ascii="Times New Roman" w:hAnsi="Times New Roman" w:cs="Times New Roman"/>
          <w:bCs/>
          <w:sz w:val="26"/>
          <w:szCs w:val="28"/>
        </w:rPr>
        <w:t xml:space="preserve"> чем за две недели до начала экзаменов провод</w:t>
      </w:r>
      <w:r w:rsidR="008237C5" w:rsidRPr="004E68B8">
        <w:rPr>
          <w:rFonts w:ascii="Times New Roman" w:hAnsi="Times New Roman" w:cs="Times New Roman"/>
          <w:bCs/>
          <w:sz w:val="26"/>
          <w:szCs w:val="28"/>
        </w:rPr>
        <w:t>и</w:t>
      </w:r>
      <w:r w:rsidRPr="004E68B8">
        <w:rPr>
          <w:rFonts w:ascii="Times New Roman" w:hAnsi="Times New Roman" w:cs="Times New Roman"/>
          <w:bCs/>
          <w:sz w:val="26"/>
          <w:szCs w:val="28"/>
        </w:rPr>
        <w:t xml:space="preserve">т проверку готовности </w:t>
      </w:r>
      <w:r w:rsidR="00927514" w:rsidRPr="004E68B8">
        <w:rPr>
          <w:rFonts w:ascii="Times New Roman" w:hAnsi="Times New Roman" w:cs="Times New Roman"/>
          <w:bCs/>
          <w:sz w:val="26"/>
          <w:szCs w:val="28"/>
        </w:rPr>
        <w:t>пункт</w:t>
      </w:r>
      <w:r w:rsidR="00927514">
        <w:rPr>
          <w:rFonts w:ascii="Times New Roman" w:hAnsi="Times New Roman" w:cs="Times New Roman"/>
          <w:bCs/>
          <w:sz w:val="26"/>
          <w:szCs w:val="28"/>
        </w:rPr>
        <w:t>ов</w:t>
      </w:r>
      <w:r w:rsidR="00927514" w:rsidRPr="004E68B8">
        <w:rPr>
          <w:rFonts w:ascii="Times New Roman" w:hAnsi="Times New Roman" w:cs="Times New Roman"/>
          <w:bCs/>
          <w:sz w:val="26"/>
          <w:szCs w:val="28"/>
        </w:rPr>
        <w:t xml:space="preserve"> </w:t>
      </w:r>
      <w:r w:rsidR="00FA3515" w:rsidRPr="004E68B8">
        <w:rPr>
          <w:rFonts w:ascii="Times New Roman" w:hAnsi="Times New Roman" w:cs="Times New Roman"/>
          <w:bCs/>
          <w:sz w:val="26"/>
          <w:szCs w:val="28"/>
        </w:rPr>
        <w:t xml:space="preserve">проведения </w:t>
      </w:r>
      <w:r w:rsidR="00927514" w:rsidRPr="004E68B8">
        <w:rPr>
          <w:rFonts w:ascii="Times New Roman" w:hAnsi="Times New Roman" w:cs="Times New Roman"/>
          <w:bCs/>
          <w:sz w:val="26"/>
          <w:szCs w:val="28"/>
        </w:rPr>
        <w:t>экзамен</w:t>
      </w:r>
      <w:r w:rsidR="00927514">
        <w:rPr>
          <w:rFonts w:ascii="Times New Roman" w:hAnsi="Times New Roman" w:cs="Times New Roman"/>
          <w:bCs/>
          <w:sz w:val="26"/>
          <w:szCs w:val="28"/>
        </w:rPr>
        <w:t>ов</w:t>
      </w:r>
      <w:r w:rsidR="00927514" w:rsidRPr="004E68B8">
        <w:rPr>
          <w:rFonts w:ascii="Times New Roman" w:hAnsi="Times New Roman" w:cs="Times New Roman"/>
          <w:bCs/>
          <w:sz w:val="26"/>
          <w:szCs w:val="28"/>
        </w:rPr>
        <w:t xml:space="preserve"> </w:t>
      </w:r>
      <w:r w:rsidR="00FA3515" w:rsidRPr="004E68B8">
        <w:rPr>
          <w:rFonts w:ascii="Times New Roman" w:hAnsi="Times New Roman" w:cs="Times New Roman"/>
          <w:bCs/>
          <w:sz w:val="26"/>
          <w:szCs w:val="28"/>
        </w:rPr>
        <w:t>(ППЭ)</w:t>
      </w:r>
      <w:r w:rsidRPr="004E68B8">
        <w:rPr>
          <w:rFonts w:ascii="Times New Roman" w:hAnsi="Times New Roman" w:cs="Times New Roman"/>
          <w:bCs/>
          <w:sz w:val="26"/>
          <w:szCs w:val="28"/>
        </w:rPr>
        <w:t>, обеспечива</w:t>
      </w:r>
      <w:r w:rsidR="008237C5" w:rsidRPr="004E68B8">
        <w:rPr>
          <w:rFonts w:ascii="Times New Roman" w:hAnsi="Times New Roman" w:cs="Times New Roman"/>
          <w:bCs/>
          <w:sz w:val="26"/>
          <w:szCs w:val="28"/>
        </w:rPr>
        <w:t>е</w:t>
      </w:r>
      <w:r w:rsidRPr="004E68B8">
        <w:rPr>
          <w:rFonts w:ascii="Times New Roman" w:hAnsi="Times New Roman" w:cs="Times New Roman"/>
          <w:bCs/>
          <w:sz w:val="26"/>
          <w:szCs w:val="28"/>
        </w:rPr>
        <w:t xml:space="preserve">т доставку экзаменационных материалов </w:t>
      </w:r>
      <w:r w:rsidR="00FA3515" w:rsidRPr="004E68B8">
        <w:rPr>
          <w:rFonts w:ascii="Times New Roman" w:hAnsi="Times New Roman" w:cs="Times New Roman"/>
          <w:bCs/>
          <w:sz w:val="26"/>
          <w:szCs w:val="28"/>
        </w:rPr>
        <w:t xml:space="preserve">(ЭМ) </w:t>
      </w:r>
      <w:r w:rsidRPr="004E68B8">
        <w:rPr>
          <w:rFonts w:ascii="Times New Roman" w:hAnsi="Times New Roman" w:cs="Times New Roman"/>
          <w:bCs/>
          <w:sz w:val="26"/>
          <w:szCs w:val="28"/>
        </w:rPr>
        <w:t>в ППЭ в день экзамена, осуществля</w:t>
      </w:r>
      <w:r w:rsidR="00C2322A" w:rsidRPr="004E68B8">
        <w:rPr>
          <w:rFonts w:ascii="Times New Roman" w:hAnsi="Times New Roman" w:cs="Times New Roman"/>
          <w:bCs/>
          <w:sz w:val="26"/>
          <w:szCs w:val="28"/>
        </w:rPr>
        <w:t>е</w:t>
      </w:r>
      <w:r w:rsidRPr="004E68B8">
        <w:rPr>
          <w:rFonts w:ascii="Times New Roman" w:hAnsi="Times New Roman" w:cs="Times New Roman"/>
          <w:bCs/>
          <w:sz w:val="26"/>
          <w:szCs w:val="28"/>
        </w:rPr>
        <w:t xml:space="preserve">т контроль за проведением </w:t>
      </w:r>
      <w:r w:rsidR="00444ACA" w:rsidRPr="004E68B8">
        <w:rPr>
          <w:rFonts w:ascii="Times New Roman" w:hAnsi="Times New Roman" w:cs="Times New Roman"/>
          <w:bCs/>
          <w:sz w:val="26"/>
          <w:szCs w:val="28"/>
        </w:rPr>
        <w:t>ГИА</w:t>
      </w:r>
      <w:r w:rsidRPr="004E68B8">
        <w:rPr>
          <w:rFonts w:ascii="Times New Roman" w:hAnsi="Times New Roman" w:cs="Times New Roman"/>
          <w:bCs/>
          <w:sz w:val="26"/>
          <w:szCs w:val="28"/>
        </w:rPr>
        <w:t xml:space="preserve"> в ППЭ</w:t>
      </w:r>
      <w:r w:rsidR="00F15279" w:rsidRPr="004E68B8">
        <w:rPr>
          <w:rFonts w:ascii="Times New Roman" w:hAnsi="Times New Roman" w:cs="Times New Roman"/>
          <w:bCs/>
          <w:sz w:val="26"/>
          <w:szCs w:val="28"/>
        </w:rPr>
        <w:t>;</w:t>
      </w:r>
    </w:p>
    <w:p w:rsidR="00537F06" w:rsidRPr="004E68B8" w:rsidRDefault="00E16E14" w:rsidP="006032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8"/>
        </w:rPr>
      </w:pPr>
      <w:r w:rsidRPr="004E68B8">
        <w:rPr>
          <w:rFonts w:ascii="Times New Roman" w:hAnsi="Times New Roman" w:cs="Times New Roman"/>
          <w:bCs/>
          <w:sz w:val="26"/>
          <w:szCs w:val="28"/>
        </w:rPr>
        <w:t>осуществля</w:t>
      </w:r>
      <w:r w:rsidR="008237C5" w:rsidRPr="004E68B8">
        <w:rPr>
          <w:rFonts w:ascii="Times New Roman" w:hAnsi="Times New Roman" w:cs="Times New Roman"/>
          <w:bCs/>
          <w:sz w:val="26"/>
          <w:szCs w:val="28"/>
        </w:rPr>
        <w:t>е</w:t>
      </w:r>
      <w:r w:rsidRPr="004E68B8">
        <w:rPr>
          <w:rFonts w:ascii="Times New Roman" w:hAnsi="Times New Roman" w:cs="Times New Roman"/>
          <w:bCs/>
          <w:sz w:val="26"/>
          <w:szCs w:val="28"/>
        </w:rPr>
        <w:t>т взаимодействие с руководителем и организаторами ППЭ, общественными наблюдателями, должностными лицами Рособрнадзора, органа исполнительной власти субъекта Российской Федерации, осуществляющего переданные полномочия Российской Федерации в сфере образования, присутствующими в ППЭ по вопросам соблюдения установленного порядка проведения ГИА;</w:t>
      </w:r>
    </w:p>
    <w:p w:rsidR="00537F06" w:rsidRPr="004E68B8" w:rsidRDefault="00E16E14" w:rsidP="006032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8"/>
        </w:rPr>
      </w:pPr>
      <w:proofErr w:type="gramStart"/>
      <w:r w:rsidRPr="004E68B8">
        <w:rPr>
          <w:rFonts w:ascii="Times New Roman" w:hAnsi="Times New Roman" w:cs="Times New Roman"/>
          <w:bCs/>
          <w:sz w:val="26"/>
          <w:szCs w:val="28"/>
        </w:rPr>
        <w:t>в случае выявления нарушений установленного порядка проведения ГИА принима</w:t>
      </w:r>
      <w:r w:rsidR="008237C5" w:rsidRPr="004E68B8">
        <w:rPr>
          <w:rFonts w:ascii="Times New Roman" w:hAnsi="Times New Roman" w:cs="Times New Roman"/>
          <w:bCs/>
          <w:sz w:val="26"/>
          <w:szCs w:val="28"/>
        </w:rPr>
        <w:t>е</w:t>
      </w:r>
      <w:r w:rsidRPr="004E68B8">
        <w:rPr>
          <w:rFonts w:ascii="Times New Roman" w:hAnsi="Times New Roman" w:cs="Times New Roman"/>
          <w:bCs/>
          <w:sz w:val="26"/>
          <w:szCs w:val="28"/>
        </w:rPr>
        <w:t>т решени</w:t>
      </w:r>
      <w:r w:rsidR="008237C5" w:rsidRPr="004E68B8">
        <w:rPr>
          <w:rFonts w:ascii="Times New Roman" w:hAnsi="Times New Roman" w:cs="Times New Roman"/>
          <w:bCs/>
          <w:sz w:val="26"/>
          <w:szCs w:val="28"/>
        </w:rPr>
        <w:t>е</w:t>
      </w:r>
      <w:r w:rsidRPr="004E68B8">
        <w:rPr>
          <w:rFonts w:ascii="Times New Roman" w:hAnsi="Times New Roman" w:cs="Times New Roman"/>
          <w:bCs/>
          <w:sz w:val="26"/>
          <w:szCs w:val="28"/>
        </w:rPr>
        <w:t xml:space="preserve"> об удалении с экзамена </w:t>
      </w:r>
      <w:r w:rsidR="00F15279" w:rsidRPr="004E68B8">
        <w:rPr>
          <w:rFonts w:ascii="Times New Roman" w:hAnsi="Times New Roman" w:cs="Times New Roman"/>
          <w:bCs/>
          <w:sz w:val="26"/>
          <w:szCs w:val="28"/>
        </w:rPr>
        <w:t xml:space="preserve">участников </w:t>
      </w:r>
      <w:r w:rsidR="00723900" w:rsidRPr="00723900">
        <w:rPr>
          <w:rFonts w:ascii="Times New Roman" w:hAnsi="Times New Roman" w:cs="Times New Roman"/>
          <w:bCs/>
          <w:sz w:val="26"/>
          <w:szCs w:val="28"/>
        </w:rPr>
        <w:t xml:space="preserve">единого государственного экзамена </w:t>
      </w:r>
      <w:r w:rsidR="00723900">
        <w:rPr>
          <w:rFonts w:ascii="Times New Roman" w:hAnsi="Times New Roman" w:cs="Times New Roman"/>
          <w:bCs/>
          <w:sz w:val="26"/>
          <w:szCs w:val="28"/>
        </w:rPr>
        <w:t>(</w:t>
      </w:r>
      <w:r w:rsidR="00F15279" w:rsidRPr="004E68B8">
        <w:rPr>
          <w:rFonts w:ascii="Times New Roman" w:hAnsi="Times New Roman" w:cs="Times New Roman"/>
          <w:bCs/>
          <w:sz w:val="26"/>
          <w:szCs w:val="28"/>
        </w:rPr>
        <w:t>ЕГЭ</w:t>
      </w:r>
      <w:r w:rsidR="00723900">
        <w:rPr>
          <w:rFonts w:ascii="Times New Roman" w:hAnsi="Times New Roman" w:cs="Times New Roman"/>
          <w:bCs/>
          <w:sz w:val="26"/>
          <w:szCs w:val="28"/>
        </w:rPr>
        <w:t>)</w:t>
      </w:r>
      <w:r w:rsidR="00F15279" w:rsidRPr="004E68B8">
        <w:rPr>
          <w:rFonts w:ascii="Times New Roman" w:hAnsi="Times New Roman" w:cs="Times New Roman"/>
          <w:bCs/>
          <w:sz w:val="26"/>
          <w:szCs w:val="28"/>
        </w:rPr>
        <w:t>,</w:t>
      </w:r>
      <w:r w:rsidRPr="004E68B8">
        <w:rPr>
          <w:rFonts w:ascii="Times New Roman" w:hAnsi="Times New Roman" w:cs="Times New Roman"/>
          <w:bCs/>
          <w:sz w:val="26"/>
          <w:szCs w:val="28"/>
        </w:rPr>
        <w:t xml:space="preserve"> а также иных лиц, находящихся в ППЭ, по согласованию с председателем ГЭК принима</w:t>
      </w:r>
      <w:r w:rsidR="008237C5" w:rsidRPr="004E68B8">
        <w:rPr>
          <w:rFonts w:ascii="Times New Roman" w:hAnsi="Times New Roman" w:cs="Times New Roman"/>
          <w:bCs/>
          <w:sz w:val="26"/>
          <w:szCs w:val="28"/>
        </w:rPr>
        <w:t>е</w:t>
      </w:r>
      <w:r w:rsidRPr="004E68B8">
        <w:rPr>
          <w:rFonts w:ascii="Times New Roman" w:hAnsi="Times New Roman" w:cs="Times New Roman"/>
          <w:bCs/>
          <w:sz w:val="26"/>
          <w:szCs w:val="28"/>
        </w:rPr>
        <w:t>т решение об остановке экзамена в ППЭ или отдельных аудиториях ППЭ.</w:t>
      </w:r>
      <w:proofErr w:type="gramEnd"/>
    </w:p>
    <w:p w:rsidR="00444ACA" w:rsidRPr="004E68B8" w:rsidRDefault="00444ACA" w:rsidP="006032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  <w:r w:rsidRPr="004E68B8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Член ГЭК имеет право:</w:t>
      </w:r>
    </w:p>
    <w:p w:rsidR="00444ACA" w:rsidRPr="004E68B8" w:rsidRDefault="00444ACA" w:rsidP="006032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удалить с экзамена участников ЕГЭ, организаторов</w:t>
      </w:r>
      <w:r w:rsidR="00927514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ППЭ</w:t>
      </w:r>
      <w:r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, общественных наблюдателей, представителей СМИ и иных лиц, нарушающих порядок проведения ГИА;</w:t>
      </w:r>
    </w:p>
    <w:p w:rsidR="00444ACA" w:rsidRPr="004E68B8" w:rsidRDefault="00444ACA" w:rsidP="006032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принять решение об остановке экзамена в данном ППЭ или в отдельно взятой аудитории в случае грубых нарушений, ведущих к массовому искажению результатов ЕГЭ, по согласованию с председателем ГЭК (заместителем председателя ГЭК).  </w:t>
      </w:r>
    </w:p>
    <w:p w:rsidR="00444ACA" w:rsidRPr="004E68B8" w:rsidRDefault="00444ACA" w:rsidP="00603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  <w:r w:rsidRPr="004E68B8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Член ГЭК нес</w:t>
      </w:r>
      <w:r w:rsidR="00C2322A" w:rsidRPr="004E68B8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е</w:t>
      </w:r>
      <w:r w:rsidRPr="004E68B8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т ответственность </w:t>
      </w:r>
      <w:proofErr w:type="gramStart"/>
      <w:r w:rsidRPr="004E68B8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за</w:t>
      </w:r>
      <w:proofErr w:type="gramEnd"/>
      <w:r w:rsidRPr="004E68B8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:</w:t>
      </w:r>
    </w:p>
    <w:p w:rsidR="00444ACA" w:rsidRPr="004E68B8" w:rsidRDefault="00444ACA" w:rsidP="006032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proofErr w:type="gramStart"/>
      <w:r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целостность, полноту и сохранность доставочных </w:t>
      </w:r>
      <w:proofErr w:type="spellStart"/>
      <w:r w:rsidR="00723900">
        <w:rPr>
          <w:rFonts w:ascii="Times New Roman" w:eastAsia="Times New Roman" w:hAnsi="Times New Roman" w:cs="Times New Roman"/>
          <w:sz w:val="26"/>
          <w:szCs w:val="28"/>
          <w:lang w:eastAsia="ru-RU"/>
        </w:rPr>
        <w:t>спец</w:t>
      </w:r>
      <w:r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пакетов</w:t>
      </w:r>
      <w:proofErr w:type="spellEnd"/>
      <w:r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с ИК, возвратных доставочных пакетов и пакета для руководителя ППЭ при передаче их в ППЭ </w:t>
      </w:r>
      <w:r w:rsidR="00723900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в день экзамена </w:t>
      </w:r>
      <w:r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и из ППЭ в </w:t>
      </w:r>
      <w:r w:rsidR="00723900"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региональн</w:t>
      </w:r>
      <w:r w:rsidR="00723900">
        <w:rPr>
          <w:rFonts w:ascii="Times New Roman" w:eastAsia="Times New Roman" w:hAnsi="Times New Roman" w:cs="Times New Roman"/>
          <w:sz w:val="26"/>
          <w:szCs w:val="28"/>
          <w:lang w:eastAsia="ru-RU"/>
        </w:rPr>
        <w:t>ый</w:t>
      </w:r>
      <w:r w:rsidR="00723900"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</w:t>
      </w:r>
      <w:r w:rsidR="00C2322A"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центр обработки информации </w:t>
      </w:r>
      <w:r w:rsidR="00723900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субъекта Российской Федерации </w:t>
      </w:r>
      <w:r w:rsidR="00C2322A"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(РЦОИ)</w:t>
      </w:r>
      <w:r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для последующей обработки (за исключением случаев, когда доставка ЭМ в ППЭ и РЦОИ осуществляется сотрудниками </w:t>
      </w:r>
      <w:r w:rsidR="00723900"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региональн</w:t>
      </w:r>
      <w:r w:rsidR="00723900">
        <w:rPr>
          <w:rFonts w:ascii="Times New Roman" w:eastAsia="Times New Roman" w:hAnsi="Times New Roman" w:cs="Times New Roman"/>
          <w:sz w:val="26"/>
          <w:szCs w:val="28"/>
          <w:lang w:eastAsia="ru-RU"/>
        </w:rPr>
        <w:t>ого</w:t>
      </w:r>
      <w:r w:rsidR="00723900"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управлени</w:t>
      </w:r>
      <w:r w:rsidR="00723900">
        <w:rPr>
          <w:rFonts w:ascii="Times New Roman" w:eastAsia="Times New Roman" w:hAnsi="Times New Roman" w:cs="Times New Roman"/>
          <w:sz w:val="26"/>
          <w:szCs w:val="28"/>
          <w:lang w:eastAsia="ru-RU"/>
        </w:rPr>
        <w:t>я</w:t>
      </w:r>
      <w:r w:rsidR="00723900"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</w:t>
      </w:r>
      <w:r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специальной связи (УСС);</w:t>
      </w:r>
      <w:proofErr w:type="gramEnd"/>
    </w:p>
    <w:p w:rsidR="00444ACA" w:rsidRPr="004E68B8" w:rsidRDefault="00444ACA" w:rsidP="006032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своевременность проведения проверки </w:t>
      </w:r>
      <w:proofErr w:type="gramStart"/>
      <w:r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фактов о нарушении</w:t>
      </w:r>
      <w:proofErr w:type="gramEnd"/>
      <w:r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установленного порядка ГИА в ППЭ в случае подачи участником ЕГЭ апелляции о нарушении процедуры проведения экзамена и предоставление всех материалов рассмотрения апелляции в </w:t>
      </w:r>
      <w:r w:rsidR="00723900">
        <w:rPr>
          <w:rFonts w:ascii="Times New Roman" w:eastAsia="Times New Roman" w:hAnsi="Times New Roman" w:cs="Times New Roman"/>
          <w:sz w:val="26"/>
          <w:szCs w:val="28"/>
          <w:lang w:eastAsia="ru-RU"/>
        </w:rPr>
        <w:t>к</w:t>
      </w:r>
      <w:r w:rsidR="00723900"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онфликтную </w:t>
      </w:r>
      <w:r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комиссию </w:t>
      </w:r>
      <w:r w:rsidR="00723900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субъекта Российской Федерации </w:t>
      </w:r>
      <w:r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(КК)</w:t>
      </w:r>
      <w:r w:rsidR="00723900" w:rsidRPr="00723900">
        <w:t xml:space="preserve"> </w:t>
      </w:r>
      <w:r w:rsidR="00723900" w:rsidRPr="00723900">
        <w:rPr>
          <w:rFonts w:ascii="Times New Roman" w:eastAsia="Times New Roman" w:hAnsi="Times New Roman" w:cs="Times New Roman"/>
          <w:sz w:val="26"/>
          <w:szCs w:val="28"/>
          <w:lang w:eastAsia="ru-RU"/>
        </w:rPr>
        <w:t>в тот же день</w:t>
      </w:r>
      <w:r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;</w:t>
      </w:r>
    </w:p>
    <w:p w:rsidR="00444ACA" w:rsidRPr="004E68B8" w:rsidRDefault="00444ACA" w:rsidP="006032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соблюдение информационной безопасности на всех этапах проведения </w:t>
      </w:r>
      <w:r w:rsidR="00C2322A"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ЕГЭ;</w:t>
      </w:r>
    </w:p>
    <w:p w:rsidR="00C2322A" w:rsidRPr="004E68B8" w:rsidRDefault="00C2322A" w:rsidP="00603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proofErr w:type="gramStart"/>
      <w:r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незамедлительное информирование председателя ГЭК о факте компрометации </w:t>
      </w:r>
      <w:proofErr w:type="spellStart"/>
      <w:r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токена</w:t>
      </w:r>
      <w:proofErr w:type="spellEnd"/>
      <w:r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с персональной ЭП (в случае компрометации </w:t>
      </w:r>
      <w:proofErr w:type="spellStart"/>
      <w:r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токена</w:t>
      </w:r>
      <w:proofErr w:type="spellEnd"/>
      <w:r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с персональной  ЭП). </w:t>
      </w:r>
      <w:proofErr w:type="gramEnd"/>
    </w:p>
    <w:p w:rsidR="00444ACA" w:rsidRPr="004E68B8" w:rsidRDefault="00444ACA" w:rsidP="00603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На члена ГЭК возлагается обязанность по фиксированию всех случаев нарушения порядка проведения ГИА в ППЭ.</w:t>
      </w:r>
    </w:p>
    <w:p w:rsidR="00FB4C1C" w:rsidRPr="004E68B8" w:rsidRDefault="00FB4C1C" w:rsidP="00603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По решению председателя ГЭК (заместителя председателя ГЭК) допускается присутствие в ППЭ нескольких членов ГЭК, осуществляющих </w:t>
      </w:r>
      <w:proofErr w:type="gramStart"/>
      <w:r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контроль за</w:t>
      </w:r>
      <w:proofErr w:type="gramEnd"/>
      <w:r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проведением экзамена.</w:t>
      </w:r>
    </w:p>
    <w:p w:rsidR="00FB4C1C" w:rsidRPr="004E68B8" w:rsidRDefault="00FB4C1C" w:rsidP="00603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  <w:r w:rsidRPr="004E68B8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На под</w:t>
      </w:r>
      <w:r w:rsidR="00444ACA" w:rsidRPr="004E68B8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готовительном этапе проведения ЕГЭ</w:t>
      </w:r>
      <w:r w:rsidRPr="004E68B8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 член ГЭК</w:t>
      </w:r>
      <w:r w:rsidR="00E50D9D" w:rsidRPr="004E68B8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:</w:t>
      </w:r>
      <w:r w:rsidRPr="004E68B8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 </w:t>
      </w:r>
    </w:p>
    <w:p w:rsidR="00FB4C1C" w:rsidRPr="004E68B8" w:rsidRDefault="00FB4C1C" w:rsidP="0060323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lastRenderedPageBreak/>
        <w:t>про</w:t>
      </w:r>
      <w:r w:rsidR="00E50D9D"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ход</w:t>
      </w:r>
      <w:r w:rsidR="008237C5"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и</w:t>
      </w:r>
      <w:r w:rsidR="00E50D9D"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т</w:t>
      </w:r>
      <w:r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подготовку по порядку исполнения своих обязанностей в период проведения ЕГЭ;</w:t>
      </w:r>
    </w:p>
    <w:p w:rsidR="00FB4C1C" w:rsidRPr="004E68B8" w:rsidRDefault="00E50D9D" w:rsidP="0060323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знаком</w:t>
      </w:r>
      <w:r w:rsidR="008237C5"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и</w:t>
      </w:r>
      <w:r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тся</w:t>
      </w:r>
      <w:r w:rsidR="00FB4C1C"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с нормативными правовыми документами, методическими материалами, регламентирующими проведение </w:t>
      </w:r>
      <w:r w:rsidR="00F15279"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ГИА</w:t>
      </w:r>
      <w:r w:rsidR="00FB4C1C"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;</w:t>
      </w:r>
    </w:p>
    <w:p w:rsidR="00FE053D" w:rsidRPr="004E68B8" w:rsidRDefault="00FE053D" w:rsidP="00603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провод</w:t>
      </w:r>
      <w:r w:rsidR="008237C5"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и</w:t>
      </w:r>
      <w:r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т проверку готовности ППЭ не </w:t>
      </w:r>
      <w:proofErr w:type="gramStart"/>
      <w:r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позднее</w:t>
      </w:r>
      <w:proofErr w:type="gramEnd"/>
      <w:r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чем за две недели до начала экзаменов (по решению председателя ГЭК)</w:t>
      </w:r>
      <w:r w:rsidR="00000313"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;</w:t>
      </w:r>
    </w:p>
    <w:p w:rsidR="00FE053D" w:rsidRPr="004E68B8" w:rsidRDefault="00FE053D" w:rsidP="00603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информиру</w:t>
      </w:r>
      <w:r w:rsidR="008237C5"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е</w:t>
      </w:r>
      <w:r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тся о месте расположения ППЭ, в который он </w:t>
      </w:r>
      <w:r w:rsidR="00723900"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направля</w:t>
      </w:r>
      <w:r w:rsidR="00723900">
        <w:rPr>
          <w:rFonts w:ascii="Times New Roman" w:eastAsia="Times New Roman" w:hAnsi="Times New Roman" w:cs="Times New Roman"/>
          <w:sz w:val="26"/>
          <w:szCs w:val="28"/>
          <w:lang w:eastAsia="ru-RU"/>
        </w:rPr>
        <w:t>е</w:t>
      </w:r>
      <w:r w:rsidR="00723900"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тся </w:t>
      </w:r>
      <w:r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не ранее чем за </w:t>
      </w:r>
      <w:r w:rsidR="00F15279"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три</w:t>
      </w:r>
      <w:r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рабочих дня до проведения экзамена по соответствующему учебному предмету;</w:t>
      </w:r>
    </w:p>
    <w:p w:rsidR="00FE053D" w:rsidRPr="004E68B8" w:rsidRDefault="00E16E14" w:rsidP="00603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4E68B8">
        <w:rPr>
          <w:rFonts w:ascii="Times New Roman" w:eastAsia="Times New Roman" w:hAnsi="Times New Roman" w:cs="Times New Roman"/>
          <w:i/>
          <w:sz w:val="26"/>
          <w:szCs w:val="28"/>
          <w:lang w:eastAsia="ru-RU"/>
        </w:rPr>
        <w:t xml:space="preserve">в случае назначения на экзамен по иностранным языкам с использованием устных коммуникаций или использования в ППЭ </w:t>
      </w:r>
      <w:r w:rsidR="00723900">
        <w:rPr>
          <w:rFonts w:ascii="Times New Roman" w:eastAsia="Times New Roman" w:hAnsi="Times New Roman" w:cs="Times New Roman"/>
          <w:i/>
          <w:sz w:val="26"/>
          <w:szCs w:val="28"/>
          <w:lang w:eastAsia="ru-RU"/>
        </w:rPr>
        <w:t>контрольных измерительных материалов (</w:t>
      </w:r>
      <w:r w:rsidRPr="004E68B8">
        <w:rPr>
          <w:rFonts w:ascii="Times New Roman" w:eastAsia="Times New Roman" w:hAnsi="Times New Roman" w:cs="Times New Roman"/>
          <w:i/>
          <w:sz w:val="26"/>
          <w:szCs w:val="28"/>
          <w:lang w:eastAsia="ru-RU"/>
        </w:rPr>
        <w:t>КИМ</w:t>
      </w:r>
      <w:r w:rsidR="00723900">
        <w:rPr>
          <w:rFonts w:ascii="Times New Roman" w:eastAsia="Times New Roman" w:hAnsi="Times New Roman" w:cs="Times New Roman"/>
          <w:i/>
          <w:sz w:val="26"/>
          <w:szCs w:val="28"/>
          <w:lang w:eastAsia="ru-RU"/>
        </w:rPr>
        <w:t>)</w:t>
      </w:r>
      <w:r w:rsidRPr="004E68B8">
        <w:rPr>
          <w:rFonts w:ascii="Times New Roman" w:eastAsia="Times New Roman" w:hAnsi="Times New Roman" w:cs="Times New Roman"/>
          <w:i/>
          <w:sz w:val="26"/>
          <w:szCs w:val="28"/>
          <w:lang w:eastAsia="ru-RU"/>
        </w:rPr>
        <w:t xml:space="preserve"> на электронных носителях получа</w:t>
      </w:r>
      <w:r w:rsidR="008237C5" w:rsidRPr="004E68B8">
        <w:rPr>
          <w:rFonts w:ascii="Times New Roman" w:eastAsia="Times New Roman" w:hAnsi="Times New Roman" w:cs="Times New Roman"/>
          <w:i/>
          <w:sz w:val="26"/>
          <w:szCs w:val="28"/>
          <w:lang w:eastAsia="ru-RU"/>
        </w:rPr>
        <w:t>е</w:t>
      </w:r>
      <w:r w:rsidRPr="004E68B8">
        <w:rPr>
          <w:rFonts w:ascii="Times New Roman" w:eastAsia="Times New Roman" w:hAnsi="Times New Roman" w:cs="Times New Roman"/>
          <w:i/>
          <w:sz w:val="26"/>
          <w:szCs w:val="28"/>
          <w:lang w:eastAsia="ru-RU"/>
        </w:rPr>
        <w:t xml:space="preserve">т в </w:t>
      </w:r>
      <w:r w:rsidR="00444ACA" w:rsidRPr="004E68B8">
        <w:rPr>
          <w:rFonts w:ascii="Times New Roman" w:eastAsia="Times New Roman" w:hAnsi="Times New Roman" w:cs="Times New Roman"/>
          <w:i/>
          <w:sz w:val="26"/>
          <w:szCs w:val="28"/>
          <w:lang w:eastAsia="ru-RU"/>
        </w:rPr>
        <w:t>РЦОИ</w:t>
      </w:r>
      <w:r w:rsidRPr="004E68B8">
        <w:rPr>
          <w:rFonts w:ascii="Times New Roman" w:eastAsia="Times New Roman" w:hAnsi="Times New Roman" w:cs="Times New Roman"/>
          <w:i/>
          <w:sz w:val="26"/>
          <w:szCs w:val="28"/>
          <w:lang w:eastAsia="ru-RU"/>
        </w:rPr>
        <w:t xml:space="preserve"> </w:t>
      </w:r>
      <w:proofErr w:type="spellStart"/>
      <w:r w:rsidRPr="004E68B8">
        <w:rPr>
          <w:rFonts w:ascii="Times New Roman" w:eastAsia="Times New Roman" w:hAnsi="Times New Roman" w:cs="Times New Roman"/>
          <w:i/>
          <w:sz w:val="26"/>
          <w:szCs w:val="28"/>
          <w:lang w:eastAsia="ru-RU"/>
        </w:rPr>
        <w:t>токен</w:t>
      </w:r>
      <w:proofErr w:type="spellEnd"/>
      <w:r w:rsidRPr="004E68B8">
        <w:rPr>
          <w:rFonts w:ascii="Times New Roman" w:eastAsia="Times New Roman" w:hAnsi="Times New Roman" w:cs="Times New Roman"/>
          <w:i/>
          <w:sz w:val="26"/>
          <w:szCs w:val="28"/>
          <w:lang w:eastAsia="ru-RU"/>
        </w:rPr>
        <w:t xml:space="preserve"> с </w:t>
      </w:r>
      <w:proofErr w:type="gramStart"/>
      <w:r w:rsidRPr="004E68B8">
        <w:rPr>
          <w:rFonts w:ascii="Times New Roman" w:eastAsia="Times New Roman" w:hAnsi="Times New Roman" w:cs="Times New Roman"/>
          <w:i/>
          <w:sz w:val="26"/>
          <w:szCs w:val="28"/>
          <w:lang w:eastAsia="ru-RU"/>
        </w:rPr>
        <w:t>персональной</w:t>
      </w:r>
      <w:proofErr w:type="gramEnd"/>
      <w:r w:rsidRPr="004E68B8">
        <w:rPr>
          <w:rFonts w:ascii="Times New Roman" w:eastAsia="Times New Roman" w:hAnsi="Times New Roman" w:cs="Times New Roman"/>
          <w:i/>
          <w:sz w:val="26"/>
          <w:szCs w:val="28"/>
          <w:lang w:eastAsia="ru-RU"/>
        </w:rPr>
        <w:t xml:space="preserve"> ЭП по акту приема-передачи, составленн</w:t>
      </w:r>
      <w:r w:rsidR="00444ACA" w:rsidRPr="004E68B8">
        <w:rPr>
          <w:rFonts w:ascii="Times New Roman" w:eastAsia="Times New Roman" w:hAnsi="Times New Roman" w:cs="Times New Roman"/>
          <w:i/>
          <w:sz w:val="26"/>
          <w:szCs w:val="28"/>
          <w:lang w:eastAsia="ru-RU"/>
        </w:rPr>
        <w:t>ому</w:t>
      </w:r>
      <w:r w:rsidRPr="004E68B8">
        <w:rPr>
          <w:rFonts w:ascii="Times New Roman" w:eastAsia="Times New Roman" w:hAnsi="Times New Roman" w:cs="Times New Roman"/>
          <w:i/>
          <w:sz w:val="26"/>
          <w:szCs w:val="28"/>
          <w:lang w:eastAsia="ru-RU"/>
        </w:rPr>
        <w:t xml:space="preserve"> в свободной форме; </w:t>
      </w:r>
      <w:r w:rsidR="00FE053D"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</w:t>
      </w:r>
    </w:p>
    <w:p w:rsidR="00DA2EB9" w:rsidRPr="004E68B8" w:rsidRDefault="00E16E14" w:rsidP="00603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8"/>
          <w:lang w:eastAsia="ru-RU"/>
        </w:rPr>
      </w:pPr>
      <w:r w:rsidRPr="004E68B8">
        <w:rPr>
          <w:rFonts w:ascii="Times New Roman" w:eastAsia="Times New Roman" w:hAnsi="Times New Roman" w:cs="Times New Roman"/>
          <w:i/>
          <w:sz w:val="26"/>
          <w:szCs w:val="28"/>
          <w:lang w:eastAsia="ru-RU"/>
        </w:rPr>
        <w:t xml:space="preserve">в случае использования в ППЭ </w:t>
      </w:r>
      <w:r w:rsidR="00444ACA" w:rsidRPr="004E68B8">
        <w:rPr>
          <w:rFonts w:ascii="Times New Roman" w:eastAsia="Times New Roman" w:hAnsi="Times New Roman" w:cs="Times New Roman"/>
          <w:i/>
          <w:sz w:val="26"/>
          <w:szCs w:val="28"/>
          <w:lang w:eastAsia="ru-RU"/>
        </w:rPr>
        <w:t>КИМ</w:t>
      </w:r>
      <w:r w:rsidRPr="004E68B8">
        <w:rPr>
          <w:rFonts w:ascii="Times New Roman" w:eastAsia="Times New Roman" w:hAnsi="Times New Roman" w:cs="Times New Roman"/>
          <w:i/>
          <w:sz w:val="26"/>
          <w:szCs w:val="28"/>
          <w:lang w:eastAsia="ru-RU"/>
        </w:rPr>
        <w:t xml:space="preserve"> на электронных носителях или проведения экзамена по иностранным языкам с использованием устных коммуникаций совместно с техническим специалистом и руководителем ППЭ провод</w:t>
      </w:r>
      <w:r w:rsidR="008237C5" w:rsidRPr="004E68B8">
        <w:rPr>
          <w:rFonts w:ascii="Times New Roman" w:eastAsia="Times New Roman" w:hAnsi="Times New Roman" w:cs="Times New Roman"/>
          <w:i/>
          <w:sz w:val="26"/>
          <w:szCs w:val="28"/>
          <w:lang w:eastAsia="ru-RU"/>
        </w:rPr>
        <w:t>и</w:t>
      </w:r>
      <w:r w:rsidRPr="004E68B8">
        <w:rPr>
          <w:rFonts w:ascii="Times New Roman" w:eastAsia="Times New Roman" w:hAnsi="Times New Roman" w:cs="Times New Roman"/>
          <w:i/>
          <w:sz w:val="26"/>
          <w:szCs w:val="28"/>
          <w:lang w:eastAsia="ru-RU"/>
        </w:rPr>
        <w:t xml:space="preserve">т проверку технической готовности аудиторий или ППЭ не </w:t>
      </w:r>
      <w:proofErr w:type="gramStart"/>
      <w:r w:rsidRPr="004E68B8">
        <w:rPr>
          <w:rFonts w:ascii="Times New Roman" w:eastAsia="Times New Roman" w:hAnsi="Times New Roman" w:cs="Times New Roman"/>
          <w:i/>
          <w:sz w:val="26"/>
          <w:szCs w:val="28"/>
          <w:lang w:eastAsia="ru-RU"/>
        </w:rPr>
        <w:t>позднее</w:t>
      </w:r>
      <w:proofErr w:type="gramEnd"/>
      <w:r w:rsidRPr="004E68B8">
        <w:rPr>
          <w:rFonts w:ascii="Times New Roman" w:eastAsia="Times New Roman" w:hAnsi="Times New Roman" w:cs="Times New Roman"/>
          <w:i/>
          <w:sz w:val="26"/>
          <w:szCs w:val="28"/>
          <w:lang w:eastAsia="ru-RU"/>
        </w:rPr>
        <w:t xml:space="preserve"> чем за один день до начала экзамена с последующим </w:t>
      </w:r>
      <w:r w:rsidR="00444ACA" w:rsidRPr="004E68B8">
        <w:rPr>
          <w:rFonts w:ascii="Times New Roman" w:eastAsia="Times New Roman" w:hAnsi="Times New Roman" w:cs="Times New Roman"/>
          <w:i/>
          <w:sz w:val="26"/>
          <w:szCs w:val="28"/>
          <w:lang w:eastAsia="ru-RU"/>
        </w:rPr>
        <w:t>заполнением</w:t>
      </w:r>
      <w:r w:rsidRPr="004E68B8">
        <w:rPr>
          <w:rFonts w:ascii="Times New Roman" w:eastAsia="Times New Roman" w:hAnsi="Times New Roman" w:cs="Times New Roman"/>
          <w:i/>
          <w:sz w:val="26"/>
          <w:szCs w:val="28"/>
          <w:lang w:eastAsia="ru-RU"/>
        </w:rPr>
        <w:t xml:space="preserve"> формы ППЭ-01-01 «Протокол технической готовности аудитории» или</w:t>
      </w:r>
      <w:r w:rsidR="00723900">
        <w:rPr>
          <w:rFonts w:ascii="Times New Roman" w:eastAsia="Times New Roman" w:hAnsi="Times New Roman" w:cs="Times New Roman"/>
          <w:i/>
          <w:sz w:val="26"/>
          <w:szCs w:val="28"/>
          <w:lang w:eastAsia="ru-RU"/>
        </w:rPr>
        <w:t xml:space="preserve"> </w:t>
      </w:r>
      <w:r w:rsidRPr="004E68B8">
        <w:rPr>
          <w:rFonts w:ascii="Times New Roman" w:eastAsia="Times New Roman" w:hAnsi="Times New Roman" w:cs="Times New Roman"/>
          <w:i/>
          <w:sz w:val="26"/>
          <w:szCs w:val="28"/>
          <w:lang w:eastAsia="ru-RU"/>
        </w:rPr>
        <w:t>формы ППЭ-01-01-У «Протокол технической готовности ППЭ к экзамену в устной форме»</w:t>
      </w:r>
      <w:r w:rsidR="00C2322A" w:rsidRPr="004E68B8">
        <w:rPr>
          <w:rFonts w:ascii="Times New Roman" w:eastAsia="Times New Roman" w:hAnsi="Times New Roman" w:cs="Times New Roman"/>
          <w:i/>
          <w:sz w:val="26"/>
          <w:szCs w:val="28"/>
          <w:lang w:eastAsia="ru-RU"/>
        </w:rPr>
        <w:t>.</w:t>
      </w:r>
    </w:p>
    <w:p w:rsidR="00FE053D" w:rsidRDefault="00FE053D" w:rsidP="00603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  <w:r w:rsidRPr="004E68B8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На этапе проведения ЕГЭ член ГЭК:</w:t>
      </w:r>
    </w:p>
    <w:p w:rsidR="006E527D" w:rsidRPr="004E68B8" w:rsidRDefault="00444ACA" w:rsidP="00603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о</w:t>
      </w:r>
      <w:r w:rsidR="006E527D"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беспечива</w:t>
      </w:r>
      <w:r w:rsidR="008237C5"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е</w:t>
      </w:r>
      <w:r w:rsidR="006E527D"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т доставку </w:t>
      </w:r>
      <w:r w:rsidR="00723900">
        <w:rPr>
          <w:rFonts w:ascii="Times New Roman" w:eastAsia="Times New Roman" w:hAnsi="Times New Roman" w:cs="Times New Roman"/>
          <w:sz w:val="26"/>
          <w:szCs w:val="28"/>
          <w:lang w:eastAsia="ru-RU"/>
        </w:rPr>
        <w:t>экзаменационных материалов (</w:t>
      </w:r>
      <w:r w:rsidR="006E527D"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ЭМ</w:t>
      </w:r>
      <w:r w:rsidR="00723900">
        <w:rPr>
          <w:rFonts w:ascii="Times New Roman" w:eastAsia="Times New Roman" w:hAnsi="Times New Roman" w:cs="Times New Roman"/>
          <w:sz w:val="26"/>
          <w:szCs w:val="28"/>
          <w:lang w:eastAsia="ru-RU"/>
        </w:rPr>
        <w:t>)</w:t>
      </w:r>
      <w:r w:rsidR="006E527D"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в ППЭ не позднее 07.30 по местному времени</w:t>
      </w:r>
      <w:r w:rsid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в день проведения экзамена</w:t>
      </w:r>
      <w:r w:rsidR="006E527D"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;</w:t>
      </w:r>
    </w:p>
    <w:p w:rsidR="006E527D" w:rsidRPr="004E68B8" w:rsidRDefault="00E16E14" w:rsidP="00603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8"/>
          <w:lang w:eastAsia="ru-RU"/>
        </w:rPr>
      </w:pPr>
      <w:r w:rsidRPr="004E68B8">
        <w:rPr>
          <w:rFonts w:ascii="Times New Roman" w:eastAsia="Times New Roman" w:hAnsi="Times New Roman" w:cs="Times New Roman"/>
          <w:i/>
          <w:sz w:val="26"/>
          <w:szCs w:val="28"/>
          <w:lang w:eastAsia="ru-RU"/>
        </w:rPr>
        <w:t xml:space="preserve"> в </w:t>
      </w:r>
      <w:proofErr w:type="gramStart"/>
      <w:r w:rsidRPr="004E68B8">
        <w:rPr>
          <w:rFonts w:ascii="Times New Roman" w:eastAsia="Times New Roman" w:hAnsi="Times New Roman" w:cs="Times New Roman"/>
          <w:i/>
          <w:sz w:val="26"/>
          <w:szCs w:val="28"/>
          <w:lang w:eastAsia="ru-RU"/>
        </w:rPr>
        <w:t>случае</w:t>
      </w:r>
      <w:proofErr w:type="gramEnd"/>
      <w:r w:rsidRPr="004E68B8">
        <w:rPr>
          <w:rFonts w:ascii="Times New Roman" w:eastAsia="Times New Roman" w:hAnsi="Times New Roman" w:cs="Times New Roman"/>
          <w:i/>
          <w:sz w:val="26"/>
          <w:szCs w:val="28"/>
          <w:lang w:eastAsia="ru-RU"/>
        </w:rPr>
        <w:t xml:space="preserve"> обеспечения доставки ЭМ в ППЭ сотрудниками УСС – </w:t>
      </w:r>
      <w:r w:rsidR="006E527D" w:rsidRPr="004E68B8">
        <w:rPr>
          <w:rFonts w:ascii="Times New Roman" w:eastAsia="Times New Roman" w:hAnsi="Times New Roman" w:cs="Times New Roman"/>
          <w:i/>
          <w:sz w:val="26"/>
          <w:szCs w:val="28"/>
          <w:lang w:eastAsia="ru-RU"/>
        </w:rPr>
        <w:t>прибыва</w:t>
      </w:r>
      <w:r w:rsidR="008237C5" w:rsidRPr="004E68B8">
        <w:rPr>
          <w:rFonts w:ascii="Times New Roman" w:eastAsia="Times New Roman" w:hAnsi="Times New Roman" w:cs="Times New Roman"/>
          <w:i/>
          <w:sz w:val="26"/>
          <w:szCs w:val="28"/>
          <w:lang w:eastAsia="ru-RU"/>
        </w:rPr>
        <w:t>е</w:t>
      </w:r>
      <w:r w:rsidR="006E527D" w:rsidRPr="004E68B8">
        <w:rPr>
          <w:rFonts w:ascii="Times New Roman" w:eastAsia="Times New Roman" w:hAnsi="Times New Roman" w:cs="Times New Roman"/>
          <w:i/>
          <w:sz w:val="26"/>
          <w:szCs w:val="28"/>
          <w:lang w:eastAsia="ru-RU"/>
        </w:rPr>
        <w:t xml:space="preserve">т </w:t>
      </w:r>
      <w:r w:rsidRPr="004E68B8">
        <w:rPr>
          <w:rFonts w:ascii="Times New Roman" w:eastAsia="Times New Roman" w:hAnsi="Times New Roman" w:cs="Times New Roman"/>
          <w:i/>
          <w:sz w:val="26"/>
          <w:szCs w:val="28"/>
          <w:lang w:eastAsia="ru-RU"/>
        </w:rPr>
        <w:t xml:space="preserve">не позднее </w:t>
      </w:r>
      <w:r w:rsidR="006E527D" w:rsidRPr="004E68B8">
        <w:rPr>
          <w:rFonts w:ascii="Times New Roman" w:eastAsia="Times New Roman" w:hAnsi="Times New Roman" w:cs="Times New Roman"/>
          <w:i/>
          <w:sz w:val="26"/>
          <w:szCs w:val="28"/>
          <w:lang w:eastAsia="ru-RU"/>
        </w:rPr>
        <w:t>доставки ЭМ</w:t>
      </w:r>
      <w:r w:rsidRPr="004E68B8">
        <w:rPr>
          <w:rFonts w:ascii="Times New Roman" w:eastAsia="Times New Roman" w:hAnsi="Times New Roman" w:cs="Times New Roman"/>
          <w:i/>
          <w:sz w:val="26"/>
          <w:szCs w:val="28"/>
          <w:lang w:eastAsia="ru-RU"/>
        </w:rPr>
        <w:t xml:space="preserve"> указанны</w:t>
      </w:r>
      <w:r w:rsidR="006E527D" w:rsidRPr="004E68B8">
        <w:rPr>
          <w:rFonts w:ascii="Times New Roman" w:eastAsia="Times New Roman" w:hAnsi="Times New Roman" w:cs="Times New Roman"/>
          <w:i/>
          <w:sz w:val="26"/>
          <w:szCs w:val="28"/>
          <w:lang w:eastAsia="ru-RU"/>
        </w:rPr>
        <w:t>ми</w:t>
      </w:r>
      <w:r w:rsidRPr="004E68B8">
        <w:rPr>
          <w:rFonts w:ascii="Times New Roman" w:eastAsia="Times New Roman" w:hAnsi="Times New Roman" w:cs="Times New Roman"/>
          <w:i/>
          <w:sz w:val="26"/>
          <w:szCs w:val="28"/>
          <w:lang w:eastAsia="ru-RU"/>
        </w:rPr>
        <w:t xml:space="preserve"> сотрудник</w:t>
      </w:r>
      <w:r w:rsidR="006E527D" w:rsidRPr="004E68B8">
        <w:rPr>
          <w:rFonts w:ascii="Times New Roman" w:eastAsia="Times New Roman" w:hAnsi="Times New Roman" w:cs="Times New Roman"/>
          <w:i/>
          <w:sz w:val="26"/>
          <w:szCs w:val="28"/>
          <w:lang w:eastAsia="ru-RU"/>
        </w:rPr>
        <w:t>ами</w:t>
      </w:r>
      <w:r w:rsidRPr="004E68B8">
        <w:rPr>
          <w:rFonts w:ascii="Times New Roman" w:eastAsia="Times New Roman" w:hAnsi="Times New Roman" w:cs="Times New Roman"/>
          <w:i/>
          <w:sz w:val="26"/>
          <w:szCs w:val="28"/>
          <w:lang w:eastAsia="ru-RU"/>
        </w:rPr>
        <w:t>;</w:t>
      </w:r>
    </w:p>
    <w:p w:rsidR="00605B2C" w:rsidRPr="004E68B8" w:rsidRDefault="00605B2C" w:rsidP="00603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переда</w:t>
      </w:r>
      <w:r w:rsidR="008237C5"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е</w:t>
      </w:r>
      <w:r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т ЭМ руководителю ППЭ в </w:t>
      </w:r>
      <w:proofErr w:type="gramStart"/>
      <w:r w:rsidR="006E527D"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Ш</w:t>
      </w:r>
      <w:r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табе</w:t>
      </w:r>
      <w:proofErr w:type="gramEnd"/>
      <w:r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ППЭ </w:t>
      </w:r>
      <w:r w:rsidR="006E527D"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по форме ППЭ-14-01 «</w:t>
      </w:r>
      <w:r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Акт приема-передачи экзаменационных материалов в ППЭ</w:t>
      </w:r>
      <w:r w:rsidR="006E527D"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»</w:t>
      </w:r>
      <w:r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</w:t>
      </w:r>
      <w:r w:rsidR="00E16E14" w:rsidRPr="004E68B8">
        <w:rPr>
          <w:rFonts w:ascii="Times New Roman" w:eastAsia="Times New Roman" w:hAnsi="Times New Roman" w:cs="Times New Roman"/>
          <w:i/>
          <w:sz w:val="26"/>
          <w:szCs w:val="28"/>
          <w:lang w:eastAsia="ru-RU"/>
        </w:rPr>
        <w:t>или по форме ППЭ-14-01-У «Акт приемки-передачи экзаменационных материалов в ППЭ по иностранным языкам в устной форме»</w:t>
      </w:r>
      <w:r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;</w:t>
      </w:r>
    </w:p>
    <w:p w:rsidR="002C1261" w:rsidRPr="004E68B8" w:rsidRDefault="002C1261" w:rsidP="00603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осуществля</w:t>
      </w:r>
      <w:r w:rsidR="008237C5"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е</w:t>
      </w:r>
      <w:r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т взаимодействие с руководителем и организаторами ППЭ, общественными наблюдателями, должностными лицами Рособрнадзора, органа исполнительной власти субъекта Российской Федерации, осуществляющего переданные полномочия Российской Федерации в сфере образования, федеральными инспекторами, присутствующими в ППЭ, по вопросам соблюдения установленного порядка проведения ГИА;</w:t>
      </w:r>
    </w:p>
    <w:p w:rsidR="00D43F31" w:rsidRPr="004E68B8" w:rsidRDefault="00D43F31" w:rsidP="006032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присутству</w:t>
      </w:r>
      <w:r w:rsidR="008237C5"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е</w:t>
      </w:r>
      <w:r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т при проведении руководителем ППЭ инструктажа организаторов ППЭ</w:t>
      </w:r>
      <w:r w:rsidR="00C2073D">
        <w:rPr>
          <w:rFonts w:ascii="Times New Roman" w:eastAsia="Times New Roman" w:hAnsi="Times New Roman" w:cs="Times New Roman"/>
          <w:sz w:val="26"/>
          <w:szCs w:val="28"/>
          <w:lang w:eastAsia="ru-RU"/>
        </w:rPr>
        <w:t>, который проводится не ранее</w:t>
      </w:r>
      <w:r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8.15 по местному времени;</w:t>
      </w:r>
    </w:p>
    <w:p w:rsidR="00FE053D" w:rsidRPr="004E68B8" w:rsidRDefault="00FE053D" w:rsidP="006032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proofErr w:type="gramStart"/>
      <w:r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присутств</w:t>
      </w:r>
      <w:r w:rsidR="00605B2C"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у</w:t>
      </w:r>
      <w:r w:rsidR="008237C5"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е</w:t>
      </w:r>
      <w:r w:rsidR="00605B2C"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т </w:t>
      </w:r>
      <w:r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при организации входа участников ЕГЭ в ППЭ и осуществля</w:t>
      </w:r>
      <w:r w:rsidR="00260479"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ют</w:t>
      </w:r>
      <w:r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контроль за </w:t>
      </w:r>
      <w:r w:rsidR="000E0BDA"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выполнением</w:t>
      </w:r>
      <w:r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требования о запрете участникам ЕГЭ, организаторам, ассистентам, оказывающим необходимую техническую помощь лицам с </w:t>
      </w:r>
      <w:r w:rsidR="006E527D"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ограниченными возможностями здоровья (</w:t>
      </w:r>
      <w:r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ОВЗ</w:t>
      </w:r>
      <w:r w:rsidR="006E527D"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)</w:t>
      </w:r>
      <w:r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, детям-инвалидам и инвалидам, техническим специалистам иметь при себе средства связи, в том числе осуществлять контроль за организацией сдачи иных вещей (не перечисленных в </w:t>
      </w:r>
      <w:r w:rsidR="00C2073D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          </w:t>
      </w:r>
      <w:r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п. 45 Порядка</w:t>
      </w:r>
      <w:r w:rsidR="00260479"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</w:t>
      </w:r>
      <w:r w:rsidR="00F862CA"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проведения </w:t>
      </w:r>
      <w:r w:rsidR="00260479"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ГИА</w:t>
      </w:r>
      <w:r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) в специально</w:t>
      </w:r>
      <w:proofErr w:type="gramEnd"/>
      <w:r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выделенном в ППЭ </w:t>
      </w:r>
      <w:proofErr w:type="gramStart"/>
      <w:r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месте</w:t>
      </w:r>
      <w:proofErr w:type="gramEnd"/>
      <w:r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для личных вещей участников ЕГЭ, расположенном до входа в ППЭ</w:t>
      </w:r>
      <w:r w:rsidRPr="004E68B8">
        <w:rPr>
          <w:rStyle w:val="a5"/>
          <w:rFonts w:ascii="Times New Roman" w:eastAsia="Times New Roman" w:hAnsi="Times New Roman" w:cs="Times New Roman"/>
          <w:sz w:val="26"/>
          <w:szCs w:val="28"/>
          <w:lang w:eastAsia="ru-RU"/>
        </w:rPr>
        <w:footnoteReference w:id="1"/>
      </w:r>
      <w:r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;</w:t>
      </w:r>
    </w:p>
    <w:p w:rsidR="00605B2C" w:rsidRPr="004E68B8" w:rsidRDefault="00605B2C" w:rsidP="006032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lastRenderedPageBreak/>
        <w:t>присутству</w:t>
      </w:r>
      <w:r w:rsidR="008237C5"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е</w:t>
      </w:r>
      <w:r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т при </w:t>
      </w:r>
      <w:r w:rsidR="00586143"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заполнении</w:t>
      </w:r>
      <w:r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сопровождающим </w:t>
      </w:r>
      <w:r w:rsidR="00586143"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формы ППЭ-20 «</w:t>
      </w:r>
      <w:r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Акт об идентификации личности участника ГИА</w:t>
      </w:r>
      <w:r w:rsidR="00586143"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»</w:t>
      </w:r>
      <w:r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</w:t>
      </w:r>
      <w:r w:rsidR="00C2073D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в случае </w:t>
      </w:r>
      <w:r w:rsidR="00C2073D"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отсутстви</w:t>
      </w:r>
      <w:r w:rsidR="00C2073D">
        <w:rPr>
          <w:rFonts w:ascii="Times New Roman" w:eastAsia="Times New Roman" w:hAnsi="Times New Roman" w:cs="Times New Roman"/>
          <w:sz w:val="26"/>
          <w:szCs w:val="28"/>
          <w:lang w:eastAsia="ru-RU"/>
        </w:rPr>
        <w:t>я</w:t>
      </w:r>
      <w:r w:rsidR="00C2073D"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</w:t>
      </w:r>
      <w:r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у обучающегося документа, удостоверяющего личность; </w:t>
      </w:r>
    </w:p>
    <w:p w:rsidR="00C2322A" w:rsidRPr="004E68B8" w:rsidRDefault="00A15D31" w:rsidP="006032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8"/>
          <w:u w:val="single"/>
        </w:rPr>
      </w:pPr>
      <w:proofErr w:type="gramStart"/>
      <w:r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контролиру</w:t>
      </w:r>
      <w:r w:rsidR="008237C5"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е</w:t>
      </w:r>
      <w:r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т соблюдение </w:t>
      </w:r>
      <w:r w:rsidR="00CB1226"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п</w:t>
      </w:r>
      <w:r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орядка проведения ГИА в ППЭ, в том числе </w:t>
      </w:r>
      <w:r w:rsidR="00E16E14" w:rsidRPr="004E68B8">
        <w:rPr>
          <w:rFonts w:ascii="Times New Roman" w:hAnsi="Times New Roman"/>
          <w:sz w:val="26"/>
          <w:szCs w:val="28"/>
          <w:lang w:eastAsia="ru-RU"/>
        </w:rPr>
        <w:t>не допуска</w:t>
      </w:r>
      <w:r w:rsidR="008237C5" w:rsidRPr="004E68B8">
        <w:rPr>
          <w:rFonts w:ascii="Times New Roman" w:hAnsi="Times New Roman"/>
          <w:sz w:val="26"/>
          <w:szCs w:val="28"/>
          <w:lang w:eastAsia="ru-RU"/>
        </w:rPr>
        <w:t>е</w:t>
      </w:r>
      <w:r w:rsidR="00E16E14" w:rsidRPr="004E68B8">
        <w:rPr>
          <w:rFonts w:ascii="Times New Roman" w:hAnsi="Times New Roman"/>
          <w:sz w:val="26"/>
          <w:szCs w:val="28"/>
          <w:lang w:eastAsia="ru-RU"/>
        </w:rPr>
        <w:t>т наличие в ППЭ (</w:t>
      </w:r>
      <w:r w:rsidR="00586143" w:rsidRPr="004E68B8">
        <w:rPr>
          <w:rFonts w:ascii="Times New Roman" w:hAnsi="Times New Roman"/>
          <w:sz w:val="26"/>
          <w:szCs w:val="28"/>
          <w:lang w:eastAsia="ru-RU"/>
        </w:rPr>
        <w:t xml:space="preserve">аудиториях, </w:t>
      </w:r>
      <w:r w:rsidR="00E16E14" w:rsidRPr="004E68B8">
        <w:rPr>
          <w:rFonts w:ascii="Times New Roman" w:hAnsi="Times New Roman"/>
          <w:sz w:val="26"/>
          <w:szCs w:val="28"/>
          <w:lang w:eastAsia="ru-RU"/>
        </w:rPr>
        <w:t>коридорах, туалетных комнатах, медицинском пункте и т.д.) у участников ЕГЭ, организаторов в аудитории (вне аудиторий), ассистентов средств связи, электронно-вычислительной техники, фото, аудио и видеоаппаратуры, справочных материалов, письменных заметок и иных средств хранения и передачи информации</w:t>
      </w:r>
      <w:r w:rsidR="00E16E14" w:rsidRPr="004E68B8">
        <w:rPr>
          <w:rFonts w:ascii="Times New Roman" w:hAnsi="Times New Roman" w:cs="Times New Roman"/>
          <w:sz w:val="26"/>
          <w:szCs w:val="28"/>
          <w:lang w:eastAsia="ru-RU"/>
        </w:rPr>
        <w:t>;</w:t>
      </w:r>
      <w:r w:rsidR="00E16E14" w:rsidRPr="004E68B8">
        <w:rPr>
          <w:rFonts w:ascii="Times New Roman" w:hAnsi="Times New Roman" w:cs="Times New Roman"/>
          <w:sz w:val="26"/>
          <w:szCs w:val="28"/>
          <w:u w:val="single"/>
        </w:rPr>
        <w:t xml:space="preserve"> </w:t>
      </w:r>
      <w:proofErr w:type="gramEnd"/>
    </w:p>
    <w:p w:rsidR="00C2322A" w:rsidRPr="004E68B8" w:rsidRDefault="00E16E14" w:rsidP="006032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8"/>
          <w:lang w:eastAsia="ru-RU"/>
        </w:rPr>
      </w:pPr>
      <w:r w:rsidRPr="004E68B8">
        <w:rPr>
          <w:rFonts w:ascii="Times New Roman" w:hAnsi="Times New Roman" w:cs="Times New Roman"/>
          <w:sz w:val="26"/>
          <w:szCs w:val="28"/>
        </w:rPr>
        <w:t>не допускает</w:t>
      </w:r>
      <w:r w:rsidR="000E0BDA" w:rsidRPr="004E68B8">
        <w:rPr>
          <w:sz w:val="26"/>
        </w:rPr>
        <w:t xml:space="preserve"> </w:t>
      </w:r>
      <w:r w:rsidRPr="004E68B8">
        <w:rPr>
          <w:rFonts w:ascii="Times New Roman" w:hAnsi="Times New Roman" w:cs="Times New Roman"/>
          <w:sz w:val="26"/>
          <w:szCs w:val="28"/>
        </w:rPr>
        <w:t xml:space="preserve">выноса из аудиторий и ППЭ ЭМ на бумажном или электронном носителях, </w:t>
      </w:r>
      <w:r w:rsidR="00C2073D" w:rsidRPr="004E68B8">
        <w:rPr>
          <w:rFonts w:ascii="Times New Roman" w:hAnsi="Times New Roman" w:cs="Times New Roman"/>
          <w:sz w:val="26"/>
          <w:szCs w:val="28"/>
        </w:rPr>
        <w:t>письменных заметок и иных сре</w:t>
      </w:r>
      <w:proofErr w:type="gramStart"/>
      <w:r w:rsidR="00C2073D" w:rsidRPr="004E68B8">
        <w:rPr>
          <w:rFonts w:ascii="Times New Roman" w:hAnsi="Times New Roman" w:cs="Times New Roman"/>
          <w:sz w:val="26"/>
          <w:szCs w:val="28"/>
        </w:rPr>
        <w:t>дств хр</w:t>
      </w:r>
      <w:proofErr w:type="gramEnd"/>
      <w:r w:rsidR="00C2073D" w:rsidRPr="004E68B8">
        <w:rPr>
          <w:rFonts w:ascii="Times New Roman" w:hAnsi="Times New Roman" w:cs="Times New Roman"/>
          <w:sz w:val="26"/>
          <w:szCs w:val="28"/>
        </w:rPr>
        <w:t>анения и передачи информации, а также фотографирования ЭМ</w:t>
      </w:r>
      <w:r w:rsidR="00C2073D">
        <w:rPr>
          <w:rFonts w:ascii="Times New Roman" w:hAnsi="Times New Roman" w:cs="Times New Roman"/>
          <w:sz w:val="26"/>
          <w:szCs w:val="28"/>
        </w:rPr>
        <w:t>, а также не допускает выноса участниками ЕГЭ из аудиторий</w:t>
      </w:r>
      <w:r w:rsidR="00C2073D" w:rsidRPr="004E68B8">
        <w:rPr>
          <w:rFonts w:ascii="Times New Roman" w:hAnsi="Times New Roman" w:cs="Times New Roman"/>
          <w:sz w:val="26"/>
          <w:szCs w:val="28"/>
        </w:rPr>
        <w:t xml:space="preserve"> </w:t>
      </w:r>
      <w:r w:rsidR="00586143" w:rsidRPr="004E68B8">
        <w:rPr>
          <w:rFonts w:ascii="Times New Roman" w:hAnsi="Times New Roman" w:cs="Times New Roman"/>
          <w:sz w:val="26"/>
          <w:szCs w:val="28"/>
        </w:rPr>
        <w:t>письменных принадлежностей</w:t>
      </w:r>
      <w:r w:rsidR="00C2073D" w:rsidRPr="00D85307">
        <w:rPr>
          <w:rFonts w:ascii="Times New Roman" w:hAnsi="Times New Roman" w:cs="Times New Roman"/>
          <w:sz w:val="26"/>
          <w:szCs w:val="26"/>
        </w:rPr>
        <w:t xml:space="preserve"> и</w:t>
      </w:r>
      <w:r w:rsidR="00C2073D">
        <w:t xml:space="preserve"> </w:t>
      </w:r>
      <w:r w:rsidR="00C2073D" w:rsidRPr="00C2073D">
        <w:rPr>
          <w:rFonts w:ascii="Times New Roman" w:hAnsi="Times New Roman" w:cs="Times New Roman"/>
          <w:sz w:val="26"/>
          <w:szCs w:val="28"/>
        </w:rPr>
        <w:t>письменных заметок</w:t>
      </w:r>
      <w:r w:rsidR="00F862CA" w:rsidRPr="004E68B8">
        <w:rPr>
          <w:rFonts w:ascii="Times New Roman" w:hAnsi="Times New Roman" w:cs="Times New Roman"/>
          <w:sz w:val="26"/>
          <w:szCs w:val="28"/>
        </w:rPr>
        <w:t>;</w:t>
      </w:r>
      <w:r w:rsidRPr="004E68B8">
        <w:rPr>
          <w:rFonts w:ascii="Times New Roman" w:eastAsia="Times New Roman" w:hAnsi="Times New Roman" w:cs="Times New Roman"/>
          <w:i/>
          <w:sz w:val="26"/>
          <w:szCs w:val="28"/>
          <w:lang w:eastAsia="ru-RU"/>
        </w:rPr>
        <w:t xml:space="preserve"> </w:t>
      </w:r>
    </w:p>
    <w:p w:rsidR="00C2322A" w:rsidRPr="004E68B8" w:rsidRDefault="00E16E14" w:rsidP="006032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proofErr w:type="gramStart"/>
      <w:r w:rsidRPr="004E68B8">
        <w:rPr>
          <w:rFonts w:ascii="Times New Roman" w:eastAsia="Times New Roman" w:hAnsi="Times New Roman" w:cs="Times New Roman"/>
          <w:i/>
          <w:sz w:val="26"/>
          <w:szCs w:val="28"/>
          <w:lang w:eastAsia="ru-RU"/>
        </w:rPr>
        <w:t xml:space="preserve">в случае использования КИМ в электронном виде член ГЭК в Штабе ППЭ получает от уполномоченной организации данные для доступа к КИМ в электронном виде, </w:t>
      </w:r>
      <w:r w:rsidRPr="004E68B8">
        <w:rPr>
          <w:rFonts w:ascii="Times New Roman" w:eastAsia="Times New Roman" w:hAnsi="Times New Roman" w:cs="Times New Roman"/>
          <w:i/>
          <w:sz w:val="26"/>
          <w:szCs w:val="28"/>
        </w:rPr>
        <w:t>записывает</w:t>
      </w:r>
      <w:r w:rsidRPr="004E68B8">
        <w:rPr>
          <w:i/>
          <w:sz w:val="26"/>
        </w:rPr>
        <w:t xml:space="preserve"> </w:t>
      </w:r>
      <w:r w:rsidRPr="004E68B8">
        <w:rPr>
          <w:rFonts w:ascii="Times New Roman" w:eastAsia="Times New Roman" w:hAnsi="Times New Roman" w:cs="Times New Roman"/>
          <w:i/>
          <w:sz w:val="26"/>
          <w:szCs w:val="28"/>
        </w:rPr>
        <w:t>данные для доступа к КИМ</w:t>
      </w:r>
      <w:r w:rsidRPr="004E68B8">
        <w:rPr>
          <w:rFonts w:ascii="Times New Roman" w:eastAsia="Times New Roman" w:hAnsi="Times New Roman" w:cs="Times New Roman"/>
          <w:i/>
          <w:sz w:val="26"/>
          <w:szCs w:val="28"/>
          <w:lang w:eastAsia="ru-RU"/>
        </w:rPr>
        <w:t xml:space="preserve"> на обычный </w:t>
      </w:r>
      <w:proofErr w:type="spellStart"/>
      <w:r w:rsidRPr="004E68B8">
        <w:rPr>
          <w:rFonts w:ascii="Times New Roman" w:eastAsia="Times New Roman" w:hAnsi="Times New Roman" w:cs="Times New Roman"/>
          <w:i/>
          <w:sz w:val="26"/>
          <w:szCs w:val="28"/>
          <w:lang w:eastAsia="ru-RU"/>
        </w:rPr>
        <w:t>флеш</w:t>
      </w:r>
      <w:proofErr w:type="spellEnd"/>
      <w:r w:rsidRPr="004E68B8">
        <w:rPr>
          <w:rFonts w:ascii="Times New Roman" w:eastAsia="Times New Roman" w:hAnsi="Times New Roman" w:cs="Times New Roman"/>
          <w:i/>
          <w:sz w:val="26"/>
          <w:szCs w:val="28"/>
          <w:lang w:eastAsia="ru-RU"/>
        </w:rPr>
        <w:t>-носитель и в аудиториях в присутствии участников ЕГЭ, организаторов в аудитории и общественных наблюдателей (при наличии) организует печать КИМ на бумажные носители;</w:t>
      </w:r>
      <w:r w:rsidR="00586143"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</w:t>
      </w:r>
      <w:proofErr w:type="gramEnd"/>
    </w:p>
    <w:p w:rsidR="00FE053D" w:rsidRPr="004E68B8" w:rsidRDefault="00FE053D" w:rsidP="006032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оказыв</w:t>
      </w:r>
      <w:r w:rsidR="00605B2C"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а</w:t>
      </w:r>
      <w:r w:rsidR="008237C5"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е</w:t>
      </w:r>
      <w:r w:rsidR="00605B2C"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т</w:t>
      </w:r>
      <w:r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содействие руководителю ППЭ в </w:t>
      </w:r>
      <w:proofErr w:type="gramStart"/>
      <w:r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решении</w:t>
      </w:r>
      <w:proofErr w:type="gramEnd"/>
      <w:r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возникающих в процессе экзамена ситуаций, не регламентированных нормативными правовыми актами и настоящ</w:t>
      </w:r>
      <w:r w:rsidR="00D43F31"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ей</w:t>
      </w:r>
      <w:r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</w:t>
      </w:r>
      <w:r w:rsidR="000E0BDA"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И</w:t>
      </w:r>
      <w:r w:rsidR="00D43F31"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нструкцией</w:t>
      </w:r>
      <w:r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; </w:t>
      </w:r>
    </w:p>
    <w:p w:rsidR="00FE053D" w:rsidRPr="004E68B8" w:rsidRDefault="00FE053D" w:rsidP="006032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4E68B8">
        <w:rPr>
          <w:rFonts w:ascii="Times New Roman" w:eastAsia="Times New Roman" w:hAnsi="Times New Roman" w:cs="Times New Roman"/>
          <w:spacing w:val="-9"/>
          <w:sz w:val="26"/>
          <w:szCs w:val="28"/>
          <w:lang w:eastAsia="ru-RU"/>
        </w:rPr>
        <w:t>присутств</w:t>
      </w:r>
      <w:r w:rsidR="00605B2C" w:rsidRPr="004E68B8">
        <w:rPr>
          <w:rFonts w:ascii="Times New Roman" w:eastAsia="Times New Roman" w:hAnsi="Times New Roman" w:cs="Times New Roman"/>
          <w:spacing w:val="-9"/>
          <w:sz w:val="26"/>
          <w:szCs w:val="28"/>
          <w:lang w:eastAsia="ru-RU"/>
        </w:rPr>
        <w:t>у</w:t>
      </w:r>
      <w:r w:rsidR="008237C5" w:rsidRPr="004E68B8">
        <w:rPr>
          <w:rFonts w:ascii="Times New Roman" w:eastAsia="Times New Roman" w:hAnsi="Times New Roman" w:cs="Times New Roman"/>
          <w:spacing w:val="-9"/>
          <w:sz w:val="26"/>
          <w:szCs w:val="28"/>
          <w:lang w:eastAsia="ru-RU"/>
        </w:rPr>
        <w:t>е</w:t>
      </w:r>
      <w:r w:rsidR="00605B2C" w:rsidRPr="004E68B8">
        <w:rPr>
          <w:rFonts w:ascii="Times New Roman" w:eastAsia="Times New Roman" w:hAnsi="Times New Roman" w:cs="Times New Roman"/>
          <w:spacing w:val="-9"/>
          <w:sz w:val="26"/>
          <w:szCs w:val="28"/>
          <w:lang w:eastAsia="ru-RU"/>
        </w:rPr>
        <w:t>т</w:t>
      </w:r>
      <w:r w:rsidRPr="004E68B8">
        <w:rPr>
          <w:rFonts w:ascii="Times New Roman" w:eastAsia="Times New Roman" w:hAnsi="Times New Roman" w:cs="Times New Roman"/>
          <w:spacing w:val="-9"/>
          <w:sz w:val="26"/>
          <w:szCs w:val="28"/>
          <w:lang w:eastAsia="ru-RU"/>
        </w:rPr>
        <w:t xml:space="preserve"> </w:t>
      </w:r>
      <w:r w:rsidR="008237C5"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в </w:t>
      </w:r>
      <w:proofErr w:type="gramStart"/>
      <w:r w:rsidR="008237C5"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Штабе</w:t>
      </w:r>
      <w:proofErr w:type="gramEnd"/>
      <w:r w:rsidR="008237C5"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ППЭ </w:t>
      </w:r>
      <w:r w:rsidRPr="004E68B8">
        <w:rPr>
          <w:rFonts w:ascii="Times New Roman" w:eastAsia="Times New Roman" w:hAnsi="Times New Roman" w:cs="Times New Roman"/>
          <w:spacing w:val="-9"/>
          <w:sz w:val="26"/>
          <w:szCs w:val="28"/>
          <w:lang w:eastAsia="ru-RU"/>
        </w:rPr>
        <w:t xml:space="preserve">при вскрытии резервного доставочного </w:t>
      </w:r>
      <w:proofErr w:type="spellStart"/>
      <w:r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спецпакета</w:t>
      </w:r>
      <w:proofErr w:type="spellEnd"/>
      <w:r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с </w:t>
      </w:r>
      <w:r w:rsidR="00260479"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ИК </w:t>
      </w:r>
      <w:r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в случае необходимости проведения замены ИК</w:t>
      </w:r>
      <w:r w:rsidR="00D43F31"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(в случаях наличия</w:t>
      </w:r>
      <w:r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полиграфических дефектов, непреднамеренной порчи и др.);</w:t>
      </w:r>
    </w:p>
    <w:p w:rsidR="00D43F31" w:rsidRPr="004E68B8" w:rsidRDefault="0028284A" w:rsidP="006032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присутству</w:t>
      </w:r>
      <w:r w:rsidR="008237C5"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е</w:t>
      </w:r>
      <w:r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т в </w:t>
      </w:r>
      <w:proofErr w:type="gramStart"/>
      <w:r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Штабе</w:t>
      </w:r>
      <w:proofErr w:type="gramEnd"/>
      <w:r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ППЭ при выдаче дополнительных бланков ответов </w:t>
      </w:r>
      <w:r w:rsidR="00C2073D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             </w:t>
      </w:r>
      <w:r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№ 2 ответственным организаторам в аудитории по запросу</w:t>
      </w:r>
      <w:r w:rsidR="00D43F31"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участников ЕГЭ</w:t>
      </w:r>
      <w:r w:rsidR="00C2073D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во время выполнения экзаменационной работы</w:t>
      </w:r>
      <w:r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; </w:t>
      </w:r>
    </w:p>
    <w:p w:rsidR="00FE053D" w:rsidRPr="004E68B8" w:rsidRDefault="00D43F31" w:rsidP="006032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в </w:t>
      </w:r>
      <w:proofErr w:type="gramStart"/>
      <w:r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случае</w:t>
      </w:r>
      <w:proofErr w:type="gramEnd"/>
      <w:r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принятия решения об удалении с экзамена участника ЕГЭ совместно с руководителем ППЭ и ответственным организатором в аудитории заполня</w:t>
      </w:r>
      <w:r w:rsidR="00C2322A"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е</w:t>
      </w:r>
      <w:r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т форму ППЭ-21 «</w:t>
      </w:r>
      <w:r w:rsidR="00605B2C"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Акт об удалении участника ЕГЭ с экзамена</w:t>
      </w:r>
      <w:r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»</w:t>
      </w:r>
      <w:r w:rsidR="00C2073D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в Штабе ППЭ</w:t>
      </w:r>
      <w:r w:rsidR="00FE053D"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;</w:t>
      </w:r>
    </w:p>
    <w:p w:rsidR="00000736" w:rsidRPr="004E68B8" w:rsidRDefault="00000736" w:rsidP="006032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4E68B8">
        <w:rPr>
          <w:rFonts w:ascii="Times New Roman" w:eastAsia="Times New Roman" w:hAnsi="Times New Roman" w:cs="Times New Roman"/>
          <w:sz w:val="26"/>
          <w:szCs w:val="28"/>
        </w:rPr>
        <w:t xml:space="preserve">по приглашению организатора вне аудитории приходит в медицинский кабинет (в </w:t>
      </w:r>
      <w:proofErr w:type="gramStart"/>
      <w:r w:rsidRPr="004E68B8">
        <w:rPr>
          <w:rFonts w:ascii="Times New Roman" w:eastAsia="Times New Roman" w:hAnsi="Times New Roman" w:cs="Times New Roman"/>
          <w:sz w:val="26"/>
          <w:szCs w:val="28"/>
        </w:rPr>
        <w:t>случае</w:t>
      </w:r>
      <w:proofErr w:type="gramEnd"/>
      <w:r w:rsidRPr="004E68B8">
        <w:rPr>
          <w:rFonts w:ascii="Times New Roman" w:eastAsia="Times New Roman" w:hAnsi="Times New Roman" w:cs="Times New Roman"/>
          <w:sz w:val="26"/>
          <w:szCs w:val="28"/>
        </w:rPr>
        <w:t xml:space="preserve"> если участник ЕГЭ по состоянию здоровья или другим объективным причинам не может завершить выполнение экзаменационной работы) для контроля подтверждения (</w:t>
      </w:r>
      <w:proofErr w:type="spellStart"/>
      <w:r w:rsidRPr="004E68B8">
        <w:rPr>
          <w:rFonts w:ascii="Times New Roman" w:eastAsia="Times New Roman" w:hAnsi="Times New Roman" w:cs="Times New Roman"/>
          <w:sz w:val="26"/>
          <w:szCs w:val="28"/>
        </w:rPr>
        <w:t>неподтверждения</w:t>
      </w:r>
      <w:proofErr w:type="spellEnd"/>
      <w:r w:rsidRPr="004E68B8">
        <w:rPr>
          <w:rFonts w:ascii="Times New Roman" w:eastAsia="Times New Roman" w:hAnsi="Times New Roman" w:cs="Times New Roman"/>
          <w:sz w:val="26"/>
          <w:szCs w:val="28"/>
        </w:rPr>
        <w:t>) медицинским работником ухудшения состояния здоровья участника ЕГЭ;</w:t>
      </w:r>
    </w:p>
    <w:p w:rsidR="00000736" w:rsidRPr="004E68B8" w:rsidRDefault="00000736" w:rsidP="006032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4E68B8">
        <w:rPr>
          <w:rFonts w:ascii="Times New Roman" w:eastAsia="Times New Roman" w:hAnsi="Times New Roman" w:cs="Times New Roman"/>
          <w:sz w:val="26"/>
          <w:szCs w:val="28"/>
        </w:rPr>
        <w:t xml:space="preserve">в </w:t>
      </w:r>
      <w:proofErr w:type="gramStart"/>
      <w:r w:rsidRPr="004E68B8">
        <w:rPr>
          <w:rFonts w:ascii="Times New Roman" w:eastAsia="Times New Roman" w:hAnsi="Times New Roman" w:cs="Times New Roman"/>
          <w:sz w:val="26"/>
          <w:szCs w:val="28"/>
        </w:rPr>
        <w:t>случае</w:t>
      </w:r>
      <w:proofErr w:type="gramEnd"/>
      <w:r w:rsidRPr="004E68B8">
        <w:rPr>
          <w:rFonts w:ascii="Times New Roman" w:eastAsia="Times New Roman" w:hAnsi="Times New Roman" w:cs="Times New Roman"/>
          <w:sz w:val="26"/>
          <w:szCs w:val="28"/>
        </w:rPr>
        <w:t xml:space="preserve"> подтверждения медицинским работником ухудшения состояния здоровья участника ЕГЭ и при согласии участника ЕГЭ досрочно завершить экзамен</w:t>
      </w:r>
      <w:r w:rsidR="00C2073D">
        <w:rPr>
          <w:rFonts w:ascii="Times New Roman" w:eastAsia="Times New Roman" w:hAnsi="Times New Roman" w:cs="Times New Roman"/>
          <w:sz w:val="26"/>
          <w:szCs w:val="28"/>
        </w:rPr>
        <w:t xml:space="preserve"> -</w:t>
      </w:r>
      <w:r w:rsidRPr="004E68B8">
        <w:rPr>
          <w:rFonts w:ascii="Times New Roman" w:eastAsia="Times New Roman" w:hAnsi="Times New Roman" w:cs="Times New Roman"/>
          <w:sz w:val="26"/>
          <w:szCs w:val="28"/>
        </w:rPr>
        <w:t xml:space="preserve"> совместно с медицинским работником, ответственным организатором в аудитории заполня</w:t>
      </w:r>
      <w:r w:rsidR="008237C5" w:rsidRPr="004E68B8">
        <w:rPr>
          <w:rFonts w:ascii="Times New Roman" w:eastAsia="Times New Roman" w:hAnsi="Times New Roman" w:cs="Times New Roman"/>
          <w:sz w:val="26"/>
          <w:szCs w:val="28"/>
        </w:rPr>
        <w:t>е</w:t>
      </w:r>
      <w:r w:rsidRPr="004E68B8">
        <w:rPr>
          <w:rFonts w:ascii="Times New Roman" w:eastAsia="Times New Roman" w:hAnsi="Times New Roman" w:cs="Times New Roman"/>
          <w:sz w:val="26"/>
          <w:szCs w:val="28"/>
        </w:rPr>
        <w:t xml:space="preserve">т форму ППЭ-22 «Акт о досрочном завершении экзамена по объективным причинам» в </w:t>
      </w:r>
      <w:r w:rsidR="00C2073D">
        <w:rPr>
          <w:rFonts w:ascii="Times New Roman" w:eastAsia="Times New Roman" w:hAnsi="Times New Roman" w:cs="Times New Roman"/>
          <w:sz w:val="26"/>
          <w:szCs w:val="28"/>
        </w:rPr>
        <w:t>Ш</w:t>
      </w:r>
      <w:r w:rsidR="00C2073D" w:rsidRPr="004E68B8">
        <w:rPr>
          <w:rFonts w:ascii="Times New Roman" w:eastAsia="Times New Roman" w:hAnsi="Times New Roman" w:cs="Times New Roman"/>
          <w:sz w:val="26"/>
          <w:szCs w:val="28"/>
        </w:rPr>
        <w:t xml:space="preserve">табе </w:t>
      </w:r>
      <w:r w:rsidRPr="004E68B8">
        <w:rPr>
          <w:rFonts w:ascii="Times New Roman" w:eastAsia="Times New Roman" w:hAnsi="Times New Roman" w:cs="Times New Roman"/>
          <w:sz w:val="26"/>
          <w:szCs w:val="28"/>
        </w:rPr>
        <w:t xml:space="preserve">ППЭ; </w:t>
      </w:r>
    </w:p>
    <w:p w:rsidR="00260479" w:rsidRPr="004E68B8" w:rsidRDefault="00000736" w:rsidP="006032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proofErr w:type="gramStart"/>
      <w:r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в случае заполнения форм ППЭ-21 «Акт об удалении участника ЕГЭ с экзамена» и (или) ППЭ-22 «Акт о досрочном завершении экзамена по объективным причинам» </w:t>
      </w:r>
      <w:r w:rsidR="001B32EF"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осуществля</w:t>
      </w:r>
      <w:r w:rsidR="008237C5"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е</w:t>
      </w:r>
      <w:r w:rsidR="001B32EF"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т контроль наличия соответствующих отметок («Удален с экзамена в связи с нарушением порядка проведения ЕГЭ» и (или) «Не закончил экзамен по уважительной причине») </w:t>
      </w:r>
      <w:r w:rsidR="00260479"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в бланк</w:t>
      </w:r>
      <w:r w:rsidR="001B32EF"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ах</w:t>
      </w:r>
      <w:r w:rsidR="00260479"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регистрации </w:t>
      </w:r>
      <w:r w:rsidR="00C2073D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таких </w:t>
      </w:r>
      <w:r w:rsidR="00260479"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участников ЕГЭ;</w:t>
      </w:r>
      <w:proofErr w:type="gramEnd"/>
    </w:p>
    <w:p w:rsidR="00FE053D" w:rsidRPr="004E68B8" w:rsidRDefault="00FE053D" w:rsidP="006032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4E68B8">
        <w:rPr>
          <w:rFonts w:ascii="Times New Roman" w:eastAsia="Times New Roman" w:hAnsi="Times New Roman" w:cs="Times New Roman"/>
          <w:sz w:val="26"/>
          <w:szCs w:val="28"/>
        </w:rPr>
        <w:t>прин</w:t>
      </w:r>
      <w:r w:rsidR="00605B2C" w:rsidRPr="004E68B8">
        <w:rPr>
          <w:rFonts w:ascii="Times New Roman" w:eastAsia="Times New Roman" w:hAnsi="Times New Roman" w:cs="Times New Roman"/>
          <w:sz w:val="26"/>
          <w:szCs w:val="28"/>
        </w:rPr>
        <w:t>има</w:t>
      </w:r>
      <w:r w:rsidR="00406630" w:rsidRPr="004E68B8">
        <w:rPr>
          <w:rFonts w:ascii="Times New Roman" w:eastAsia="Times New Roman" w:hAnsi="Times New Roman" w:cs="Times New Roman"/>
          <w:sz w:val="26"/>
          <w:szCs w:val="28"/>
        </w:rPr>
        <w:t>е</w:t>
      </w:r>
      <w:r w:rsidR="00605B2C" w:rsidRPr="004E68B8">
        <w:rPr>
          <w:rFonts w:ascii="Times New Roman" w:eastAsia="Times New Roman" w:hAnsi="Times New Roman" w:cs="Times New Roman"/>
          <w:sz w:val="26"/>
          <w:szCs w:val="28"/>
        </w:rPr>
        <w:t>т</w:t>
      </w:r>
      <w:r w:rsidRPr="004E68B8">
        <w:rPr>
          <w:rFonts w:ascii="Times New Roman" w:eastAsia="Times New Roman" w:hAnsi="Times New Roman" w:cs="Times New Roman"/>
          <w:sz w:val="26"/>
          <w:szCs w:val="28"/>
        </w:rPr>
        <w:t xml:space="preserve"> от участника ЕГЭ </w:t>
      </w:r>
      <w:r w:rsidR="001B32EF" w:rsidRPr="004E68B8">
        <w:rPr>
          <w:rFonts w:ascii="Times New Roman" w:eastAsia="Times New Roman" w:hAnsi="Times New Roman" w:cs="Times New Roman"/>
          <w:sz w:val="26"/>
          <w:szCs w:val="28"/>
        </w:rPr>
        <w:t>а</w:t>
      </w:r>
      <w:r w:rsidR="00605B2C" w:rsidRPr="004E68B8">
        <w:rPr>
          <w:rFonts w:ascii="Times New Roman" w:eastAsia="Times New Roman" w:hAnsi="Times New Roman" w:cs="Times New Roman"/>
          <w:sz w:val="26"/>
          <w:szCs w:val="28"/>
        </w:rPr>
        <w:t xml:space="preserve">пелляцию о нарушении установленного порядка проведения ГИА </w:t>
      </w:r>
      <w:r w:rsidRPr="004E68B8">
        <w:rPr>
          <w:rFonts w:ascii="Times New Roman" w:eastAsia="Times New Roman" w:hAnsi="Times New Roman" w:cs="Times New Roman"/>
          <w:sz w:val="26"/>
          <w:szCs w:val="28"/>
        </w:rPr>
        <w:t xml:space="preserve">в двух экземплярах </w:t>
      </w:r>
      <w:r w:rsidR="00605B2C" w:rsidRPr="004E68B8">
        <w:rPr>
          <w:rFonts w:ascii="Times New Roman" w:eastAsia="Times New Roman" w:hAnsi="Times New Roman" w:cs="Times New Roman"/>
          <w:sz w:val="26"/>
          <w:szCs w:val="28"/>
        </w:rPr>
        <w:t xml:space="preserve">по </w:t>
      </w:r>
      <w:r w:rsidRPr="004E68B8">
        <w:rPr>
          <w:rFonts w:ascii="Times New Roman" w:eastAsia="Times New Roman" w:hAnsi="Times New Roman" w:cs="Times New Roman"/>
          <w:sz w:val="26"/>
          <w:szCs w:val="28"/>
        </w:rPr>
        <w:t>форм</w:t>
      </w:r>
      <w:r w:rsidR="00605B2C" w:rsidRPr="004E68B8">
        <w:rPr>
          <w:rFonts w:ascii="Times New Roman" w:eastAsia="Times New Roman" w:hAnsi="Times New Roman" w:cs="Times New Roman"/>
          <w:sz w:val="26"/>
          <w:szCs w:val="28"/>
        </w:rPr>
        <w:t>е</w:t>
      </w:r>
      <w:r w:rsidRPr="004E68B8">
        <w:rPr>
          <w:rFonts w:ascii="Times New Roman" w:eastAsia="Times New Roman" w:hAnsi="Times New Roman" w:cs="Times New Roman"/>
          <w:sz w:val="26"/>
          <w:szCs w:val="28"/>
        </w:rPr>
        <w:t xml:space="preserve"> ППЭ-02;</w:t>
      </w:r>
    </w:p>
    <w:p w:rsidR="00E16E14" w:rsidRPr="004E68B8" w:rsidRDefault="00F10AB4" w:rsidP="006032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proofErr w:type="gramStart"/>
      <w:r w:rsidRPr="004E68B8">
        <w:rPr>
          <w:rFonts w:ascii="Times New Roman" w:hAnsi="Times New Roman" w:cs="Times New Roman"/>
          <w:sz w:val="26"/>
          <w:szCs w:val="28"/>
        </w:rPr>
        <w:lastRenderedPageBreak/>
        <w:t>организу</w:t>
      </w:r>
      <w:r w:rsidR="00406630" w:rsidRPr="004E68B8">
        <w:rPr>
          <w:rFonts w:ascii="Times New Roman" w:hAnsi="Times New Roman" w:cs="Times New Roman"/>
          <w:sz w:val="26"/>
          <w:szCs w:val="28"/>
        </w:rPr>
        <w:t>е</w:t>
      </w:r>
      <w:r w:rsidRPr="004E68B8">
        <w:rPr>
          <w:rFonts w:ascii="Times New Roman" w:hAnsi="Times New Roman" w:cs="Times New Roman"/>
          <w:sz w:val="26"/>
          <w:szCs w:val="28"/>
        </w:rPr>
        <w:t>т проведение проверки</w:t>
      </w:r>
      <w:r w:rsidR="00C2073D">
        <w:rPr>
          <w:rFonts w:ascii="Times New Roman" w:hAnsi="Times New Roman" w:cs="Times New Roman"/>
          <w:sz w:val="26"/>
          <w:szCs w:val="28"/>
        </w:rPr>
        <w:t>,</w:t>
      </w:r>
      <w:r w:rsidRPr="004E68B8">
        <w:rPr>
          <w:rFonts w:ascii="Times New Roman" w:hAnsi="Times New Roman" w:cs="Times New Roman"/>
          <w:sz w:val="26"/>
          <w:szCs w:val="28"/>
        </w:rPr>
        <w:t xml:space="preserve"> </w:t>
      </w:r>
      <w:r w:rsidR="00CB1226" w:rsidRPr="004E68B8">
        <w:rPr>
          <w:rFonts w:ascii="Times New Roman" w:hAnsi="Times New Roman" w:cs="Times New Roman"/>
          <w:sz w:val="26"/>
          <w:szCs w:val="28"/>
        </w:rPr>
        <w:t>изложенных в апелляции сведений</w:t>
      </w:r>
      <w:r w:rsidR="00C2073D">
        <w:rPr>
          <w:rFonts w:ascii="Times New Roman" w:hAnsi="Times New Roman" w:cs="Times New Roman"/>
          <w:sz w:val="26"/>
          <w:szCs w:val="28"/>
        </w:rPr>
        <w:t>,</w:t>
      </w:r>
      <w:r w:rsidR="00CB1226" w:rsidRPr="004E68B8">
        <w:rPr>
          <w:rFonts w:ascii="Times New Roman" w:hAnsi="Times New Roman" w:cs="Times New Roman"/>
          <w:sz w:val="26"/>
          <w:szCs w:val="28"/>
        </w:rPr>
        <w:t xml:space="preserve"> о нарушении порядка проведения ГИА </w:t>
      </w:r>
      <w:r w:rsidRPr="004E68B8">
        <w:rPr>
          <w:rFonts w:ascii="Times New Roman" w:hAnsi="Times New Roman" w:cs="Times New Roman"/>
          <w:sz w:val="26"/>
          <w:szCs w:val="28"/>
        </w:rPr>
        <w:t xml:space="preserve">при участии организаторов, не задействованных в аудитории, в которой сдавал экзамен </w:t>
      </w:r>
      <w:r w:rsidR="001B32EF" w:rsidRPr="004E68B8">
        <w:rPr>
          <w:rFonts w:ascii="Times New Roman" w:hAnsi="Times New Roman" w:cs="Times New Roman"/>
          <w:sz w:val="26"/>
          <w:szCs w:val="28"/>
        </w:rPr>
        <w:t>участник ЕГЭ,</w:t>
      </w:r>
      <w:r w:rsidR="000E0BDA" w:rsidRPr="004E68B8">
        <w:rPr>
          <w:rFonts w:ascii="Times New Roman" w:hAnsi="Times New Roman" w:cs="Times New Roman"/>
          <w:sz w:val="26"/>
          <w:szCs w:val="28"/>
        </w:rPr>
        <w:t xml:space="preserve"> технических специалистов, </w:t>
      </w:r>
      <w:r w:rsidRPr="004E68B8">
        <w:rPr>
          <w:rFonts w:ascii="Times New Roman" w:hAnsi="Times New Roman" w:cs="Times New Roman"/>
          <w:sz w:val="26"/>
          <w:szCs w:val="28"/>
        </w:rPr>
        <w:t>ассистентов, общественных наблюдателей</w:t>
      </w:r>
      <w:r w:rsidR="001B32EF" w:rsidRPr="004E68B8">
        <w:rPr>
          <w:rFonts w:ascii="Times New Roman" w:hAnsi="Times New Roman" w:cs="Times New Roman"/>
          <w:sz w:val="26"/>
          <w:szCs w:val="28"/>
        </w:rPr>
        <w:t xml:space="preserve"> (при наличии)</w:t>
      </w:r>
      <w:r w:rsidRPr="004E68B8">
        <w:rPr>
          <w:rFonts w:ascii="Times New Roman" w:hAnsi="Times New Roman" w:cs="Times New Roman"/>
          <w:sz w:val="26"/>
          <w:szCs w:val="28"/>
        </w:rPr>
        <w:t>, сотрудников, осуществляющих охрану правопорядка</w:t>
      </w:r>
      <w:r w:rsidR="000E0BDA" w:rsidRPr="004E68B8">
        <w:rPr>
          <w:rFonts w:ascii="Times New Roman" w:hAnsi="Times New Roman" w:cs="Times New Roman"/>
          <w:sz w:val="26"/>
          <w:szCs w:val="28"/>
        </w:rPr>
        <w:t>,</w:t>
      </w:r>
      <w:r w:rsidR="001B32EF" w:rsidRPr="004E68B8">
        <w:rPr>
          <w:rFonts w:ascii="Times New Roman" w:hAnsi="Times New Roman" w:cs="Times New Roman"/>
          <w:sz w:val="26"/>
          <w:szCs w:val="28"/>
        </w:rPr>
        <w:t xml:space="preserve"> и (или) сотрудник</w:t>
      </w:r>
      <w:r w:rsidR="000E0BDA" w:rsidRPr="004E68B8">
        <w:rPr>
          <w:rFonts w:ascii="Times New Roman" w:hAnsi="Times New Roman" w:cs="Times New Roman"/>
          <w:sz w:val="26"/>
          <w:szCs w:val="28"/>
        </w:rPr>
        <w:t>ов</w:t>
      </w:r>
      <w:r w:rsidR="001B32EF" w:rsidRPr="004E68B8">
        <w:rPr>
          <w:rFonts w:ascii="Times New Roman" w:hAnsi="Times New Roman" w:cs="Times New Roman"/>
          <w:sz w:val="26"/>
          <w:szCs w:val="28"/>
        </w:rPr>
        <w:t xml:space="preserve"> органов внутренних дел (полиции)</w:t>
      </w:r>
      <w:r w:rsidRPr="004E68B8">
        <w:rPr>
          <w:rFonts w:ascii="Times New Roman" w:hAnsi="Times New Roman" w:cs="Times New Roman"/>
          <w:sz w:val="26"/>
          <w:szCs w:val="28"/>
        </w:rPr>
        <w:t>, медицинских работников</w:t>
      </w:r>
      <w:r w:rsidR="00CB1226" w:rsidRPr="004E68B8">
        <w:rPr>
          <w:rFonts w:ascii="Times New Roman" w:hAnsi="Times New Roman" w:cs="Times New Roman"/>
          <w:sz w:val="26"/>
          <w:szCs w:val="28"/>
        </w:rPr>
        <w:t xml:space="preserve"> и </w:t>
      </w:r>
      <w:r w:rsidR="001B32EF" w:rsidRPr="004E68B8">
        <w:rPr>
          <w:rFonts w:ascii="Times New Roman" w:hAnsi="Times New Roman" w:cs="Times New Roman"/>
          <w:sz w:val="26"/>
          <w:szCs w:val="28"/>
        </w:rPr>
        <w:t>заполня</w:t>
      </w:r>
      <w:r w:rsidR="000E0BDA" w:rsidRPr="004E68B8">
        <w:rPr>
          <w:rFonts w:ascii="Times New Roman" w:hAnsi="Times New Roman" w:cs="Times New Roman"/>
          <w:sz w:val="26"/>
          <w:szCs w:val="28"/>
        </w:rPr>
        <w:t>е</w:t>
      </w:r>
      <w:r w:rsidR="001B32EF" w:rsidRPr="004E68B8">
        <w:rPr>
          <w:rFonts w:ascii="Times New Roman" w:hAnsi="Times New Roman" w:cs="Times New Roman"/>
          <w:sz w:val="26"/>
          <w:szCs w:val="28"/>
        </w:rPr>
        <w:t xml:space="preserve">т </w:t>
      </w:r>
      <w:r w:rsidR="001B32EF" w:rsidRPr="004E68B8">
        <w:rPr>
          <w:rFonts w:ascii="Times New Roman" w:eastAsia="Times New Roman" w:hAnsi="Times New Roman" w:cs="Times New Roman"/>
          <w:sz w:val="26"/>
          <w:szCs w:val="28"/>
        </w:rPr>
        <w:t xml:space="preserve">форму ППЭ-03 </w:t>
      </w:r>
      <w:r w:rsidR="001B32EF" w:rsidRPr="004E68B8">
        <w:rPr>
          <w:rFonts w:ascii="Times New Roman" w:hAnsi="Times New Roman" w:cs="Times New Roman"/>
          <w:sz w:val="26"/>
          <w:szCs w:val="28"/>
        </w:rPr>
        <w:t>«</w:t>
      </w:r>
      <w:r w:rsidR="00CB1226" w:rsidRPr="004E68B8">
        <w:rPr>
          <w:rFonts w:ascii="Times New Roman" w:hAnsi="Times New Roman" w:cs="Times New Roman"/>
          <w:sz w:val="26"/>
          <w:szCs w:val="28"/>
        </w:rPr>
        <w:t>П</w:t>
      </w:r>
      <w:r w:rsidR="00605B2C" w:rsidRPr="004E68B8">
        <w:rPr>
          <w:rFonts w:ascii="Times New Roman" w:eastAsia="Times New Roman" w:hAnsi="Times New Roman" w:cs="Times New Roman"/>
          <w:sz w:val="26"/>
          <w:szCs w:val="28"/>
        </w:rPr>
        <w:t>ротокол рассмотрения апелляции о нарушении установленного Порядка проведения ГИА</w:t>
      </w:r>
      <w:r w:rsidR="001B32EF" w:rsidRPr="004E68B8">
        <w:rPr>
          <w:rFonts w:ascii="Times New Roman" w:eastAsia="Times New Roman" w:hAnsi="Times New Roman" w:cs="Times New Roman"/>
          <w:sz w:val="26"/>
          <w:szCs w:val="28"/>
        </w:rPr>
        <w:t>»</w:t>
      </w:r>
      <w:r w:rsidR="00FE053D" w:rsidRPr="004E68B8">
        <w:rPr>
          <w:rFonts w:ascii="Times New Roman" w:eastAsia="Times New Roman" w:hAnsi="Times New Roman" w:cs="Times New Roman"/>
          <w:sz w:val="26"/>
          <w:szCs w:val="28"/>
        </w:rPr>
        <w:t xml:space="preserve">; </w:t>
      </w:r>
      <w:proofErr w:type="gramEnd"/>
    </w:p>
    <w:p w:rsidR="00DD12E8" w:rsidRDefault="001B32EF" w:rsidP="00603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proofErr w:type="gramStart"/>
      <w:r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принима</w:t>
      </w:r>
      <w:r w:rsidR="00406630"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е</w:t>
      </w:r>
      <w:r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т решение об остановке экзамена в ППЭ или в отдельных аудиториях ППЭ по согласованию с председателем ГЭК (заместителем председателя ГЭК) в случае отсутствия средств видеонаблюдения, неисправного состояния или отключения указанных средств во время проведения экзамена, которое приравнивается к отсутствию видеозаписи экзамена, а также </w:t>
      </w:r>
      <w:r w:rsidR="00E7222E"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при</w:t>
      </w:r>
      <w:r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</w:t>
      </w:r>
      <w:r w:rsidR="00E7222E"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форс-мажорных обстоятельствах</w:t>
      </w:r>
      <w:r w:rsidR="002C1261"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, </w:t>
      </w:r>
      <w:r w:rsidR="000E0BDA"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с последующим составлением соответствующих</w:t>
      </w:r>
      <w:r w:rsidR="002C1261"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акт</w:t>
      </w:r>
      <w:r w:rsidR="000E0BDA"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ов</w:t>
      </w:r>
      <w:r w:rsidR="002C1261"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в свободной форме</w:t>
      </w:r>
      <w:r w:rsidR="00DD12E8">
        <w:rPr>
          <w:rFonts w:ascii="Times New Roman" w:eastAsia="Times New Roman" w:hAnsi="Times New Roman" w:cs="Times New Roman"/>
          <w:sz w:val="26"/>
          <w:szCs w:val="28"/>
          <w:lang w:eastAsia="ru-RU"/>
        </w:rPr>
        <w:t>.</w:t>
      </w:r>
      <w:proofErr w:type="gramEnd"/>
    </w:p>
    <w:p w:rsidR="00DD12E8" w:rsidRPr="004E68B8" w:rsidRDefault="00E7222E" w:rsidP="00603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</w:t>
      </w:r>
      <w:r w:rsidR="001B32EF"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</w:t>
      </w:r>
    </w:p>
    <w:tbl>
      <w:tblPr>
        <w:tblpPr w:leftFromText="180" w:rightFromText="180" w:vertAnchor="text" w:horzAnchor="margin" w:tblpX="108" w:tblpY="23"/>
        <w:tblW w:w="0" w:type="auto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 w:firstRow="1" w:lastRow="0" w:firstColumn="1" w:lastColumn="0" w:noHBand="0" w:noVBand="0"/>
      </w:tblPr>
      <w:tblGrid>
        <w:gridCol w:w="9997"/>
      </w:tblGrid>
      <w:tr w:rsidR="00DD12E8" w:rsidRPr="00017F14" w:rsidTr="0049502C">
        <w:trPr>
          <w:trHeight w:val="1087"/>
        </w:trPr>
        <w:tc>
          <w:tcPr>
            <w:tcW w:w="10173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hideMark/>
          </w:tcPr>
          <w:p w:rsidR="00DD12E8" w:rsidRPr="00017F14" w:rsidRDefault="00DD12E8" w:rsidP="0060323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Члену ГЭК</w:t>
            </w:r>
            <w:r w:rsidRPr="00017F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необходимо помнить, что экзамен проводится в спокойной и доброжелательной обстановке.</w:t>
            </w:r>
          </w:p>
          <w:p w:rsidR="00D85307" w:rsidRDefault="00DD12E8" w:rsidP="0060323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7F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день проведения экзамена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члену ГЭК в ППЭ </w:t>
            </w:r>
            <w:r w:rsidR="00D85307" w:rsidRPr="00D853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запрещается:</w:t>
            </w:r>
          </w:p>
          <w:p w:rsidR="00C2073D" w:rsidRDefault="00DD12E8" w:rsidP="0060323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а) </w:t>
            </w:r>
            <w:r w:rsidR="00C2073D" w:rsidRPr="00017F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запрещается оказывать содействие </w:t>
            </w:r>
            <w:r w:rsidR="00C20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участникам ЕГЭ,</w:t>
            </w:r>
            <w:r w:rsidR="00C2073D" w:rsidRPr="00017F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том числе передавать им средства связи, электронно-вычислительную технику, фото, аудио и видеоаппаратуру, справочные материалы, письменные заметки и иные средства хранения и передачи информации</w:t>
            </w:r>
            <w:r w:rsidR="00D853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  <w:r w:rsidR="00C20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DD12E8" w:rsidRPr="00017F14" w:rsidRDefault="00DD12E8" w:rsidP="00D8530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</w:t>
            </w:r>
            <w:r w:rsidRPr="00C20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) </w:t>
            </w:r>
            <w:r w:rsidR="00C2073D" w:rsidRPr="00D85307">
              <w:rPr>
                <w:rFonts w:ascii="Times New Roman" w:hAnsi="Times New Roman" w:cs="Times New Roman"/>
                <w:sz w:val="26"/>
                <w:szCs w:val="26"/>
              </w:rPr>
              <w:t xml:space="preserve"> пользоваться</w:t>
            </w:r>
            <w:r w:rsidR="00C2073D">
              <w:t xml:space="preserve"> </w:t>
            </w:r>
            <w:r w:rsidR="00C2073D" w:rsidRPr="00C20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средства</w:t>
            </w:r>
            <w:r w:rsidR="00C20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</w:t>
            </w:r>
            <w:r w:rsidR="00C2073D" w:rsidRPr="00C20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связи</w:t>
            </w:r>
            <w:r w:rsidR="00C2073D" w:rsidRPr="00C2073D" w:rsidDel="00C20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20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вне Штаба ППЭ (пользование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средствами связи допускается только в </w:t>
            </w:r>
            <w:r w:rsidR="00C20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Штабе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ППЭ в случае служебной необходимости</w:t>
            </w:r>
            <w:r w:rsidR="00C20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DD12E8" w:rsidRPr="00017F14" w:rsidRDefault="00DD12E8" w:rsidP="0060323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072CFD" w:rsidRPr="004E68B8" w:rsidRDefault="00072CFD" w:rsidP="00D853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E16E14" w:rsidRPr="004E68B8" w:rsidRDefault="00072CFD" w:rsidP="00603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</w:pPr>
      <w:r w:rsidRPr="004E68B8">
        <w:rPr>
          <w:rFonts w:ascii="Times New Roman" w:eastAsia="Times New Roman" w:hAnsi="Times New Roman" w:cs="Times New Roman"/>
          <w:b/>
          <w:spacing w:val="-6"/>
          <w:sz w:val="26"/>
          <w:szCs w:val="28"/>
          <w:lang w:eastAsia="ru-RU"/>
        </w:rPr>
        <w:t xml:space="preserve">По окончании проведения </w:t>
      </w:r>
      <w:r w:rsidR="000E0BDA" w:rsidRPr="004E68B8">
        <w:rPr>
          <w:rFonts w:ascii="Times New Roman" w:eastAsia="Times New Roman" w:hAnsi="Times New Roman" w:cs="Times New Roman"/>
          <w:b/>
          <w:spacing w:val="-6"/>
          <w:sz w:val="26"/>
          <w:szCs w:val="28"/>
          <w:lang w:eastAsia="ru-RU"/>
        </w:rPr>
        <w:t>ЕГЭ</w:t>
      </w:r>
      <w:r w:rsidRPr="004E68B8">
        <w:rPr>
          <w:rFonts w:ascii="Times New Roman" w:eastAsia="Times New Roman" w:hAnsi="Times New Roman" w:cs="Times New Roman"/>
          <w:b/>
          <w:spacing w:val="-6"/>
          <w:sz w:val="26"/>
          <w:szCs w:val="28"/>
          <w:lang w:eastAsia="ru-RU"/>
        </w:rPr>
        <w:t xml:space="preserve"> член ГЭК</w:t>
      </w:r>
      <w:r w:rsidR="00A40F31" w:rsidRPr="004E68B8">
        <w:rPr>
          <w:rFonts w:ascii="Times New Roman" w:eastAsia="Times New Roman" w:hAnsi="Times New Roman" w:cs="Times New Roman"/>
          <w:b/>
          <w:spacing w:val="-6"/>
          <w:sz w:val="26"/>
          <w:szCs w:val="28"/>
          <w:lang w:eastAsia="ru-RU"/>
        </w:rPr>
        <w:t xml:space="preserve"> </w:t>
      </w:r>
      <w:r w:rsidR="00E85748" w:rsidRPr="004E68B8"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  <w:t>о</w:t>
      </w:r>
      <w:r w:rsidR="00E16E14" w:rsidRPr="004E68B8"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  <w:t>существля</w:t>
      </w:r>
      <w:r w:rsidR="0056025D" w:rsidRPr="004E68B8"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  <w:t>е</w:t>
      </w:r>
      <w:r w:rsidR="00E16E14" w:rsidRPr="004E68B8"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  <w:t xml:space="preserve">т контроль в Штабе ППЭ за получением </w:t>
      </w:r>
      <w:r w:rsidR="00C2322A" w:rsidRPr="004E68B8"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  <w:t xml:space="preserve"> </w:t>
      </w:r>
      <w:r w:rsidR="00E16E14" w:rsidRPr="004E68B8"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  <w:t>руководителем ППЭ от ответственных организаторов</w:t>
      </w:r>
      <w:r w:rsidR="0056025D" w:rsidRPr="004E68B8"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  <w:t xml:space="preserve"> в аудитории</w:t>
      </w:r>
      <w:r w:rsidR="00A40F31" w:rsidRPr="004E68B8"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  <w:t xml:space="preserve"> ЭМ по одной из </w:t>
      </w:r>
      <w:r w:rsidR="0049670C"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  <w:t>представленных</w:t>
      </w:r>
      <w:r w:rsidR="00A40F31" w:rsidRPr="004E68B8"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  <w:t xml:space="preserve"> схем</w:t>
      </w:r>
      <w:r w:rsidR="00A40F31" w:rsidRPr="004E68B8">
        <w:rPr>
          <w:rStyle w:val="a5"/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  <w:footnoteReference w:id="2"/>
      </w:r>
      <w:r w:rsidR="00E16E14" w:rsidRPr="004E68B8"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  <w:t>:</w:t>
      </w:r>
    </w:p>
    <w:p w:rsidR="003F29E4" w:rsidRPr="00D85307" w:rsidRDefault="000E0BDA" w:rsidP="00603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-6"/>
          <w:sz w:val="26"/>
          <w:szCs w:val="28"/>
          <w:lang w:eastAsia="ru-RU"/>
        </w:rPr>
      </w:pPr>
      <w:r w:rsidRPr="00D85307">
        <w:rPr>
          <w:rFonts w:ascii="Times New Roman" w:eastAsia="Times New Roman" w:hAnsi="Times New Roman" w:cs="Times New Roman"/>
          <w:i/>
          <w:spacing w:val="-6"/>
          <w:sz w:val="26"/>
          <w:szCs w:val="28"/>
          <w:lang w:eastAsia="ru-RU"/>
        </w:rPr>
        <w:t>Схема № 1</w:t>
      </w:r>
    </w:p>
    <w:p w:rsidR="0056025D" w:rsidRPr="004E68B8" w:rsidRDefault="0056025D" w:rsidP="00603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</w:pPr>
      <w:r w:rsidRPr="004E68B8"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  <w:t>запечатанн</w:t>
      </w:r>
      <w:r w:rsidR="00A40F31" w:rsidRPr="004E68B8"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  <w:t>ого</w:t>
      </w:r>
      <w:r w:rsidRPr="004E68B8"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  <w:t xml:space="preserve"> возвратн</w:t>
      </w:r>
      <w:r w:rsidR="00A40F31" w:rsidRPr="004E68B8"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  <w:t>ого</w:t>
      </w:r>
      <w:r w:rsidRPr="004E68B8"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  <w:t xml:space="preserve"> доставочн</w:t>
      </w:r>
      <w:r w:rsidR="00A40F31" w:rsidRPr="004E68B8"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  <w:t>ого</w:t>
      </w:r>
      <w:r w:rsidRPr="004E68B8"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  <w:t xml:space="preserve"> пакет</w:t>
      </w:r>
      <w:r w:rsidR="00A40F31" w:rsidRPr="004E68B8"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  <w:t>а</w:t>
      </w:r>
      <w:r w:rsidRPr="004E68B8"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  <w:t xml:space="preserve"> с бланками регистрации;</w:t>
      </w:r>
    </w:p>
    <w:p w:rsidR="0056025D" w:rsidRPr="004E68B8" w:rsidRDefault="0056025D" w:rsidP="00603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</w:pPr>
      <w:r w:rsidRPr="004E68B8"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  <w:t>запечатанн</w:t>
      </w:r>
      <w:r w:rsidR="00A40F31" w:rsidRPr="004E68B8"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  <w:t>ого</w:t>
      </w:r>
      <w:r w:rsidRPr="004E68B8"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  <w:t xml:space="preserve"> возвратн</w:t>
      </w:r>
      <w:r w:rsidR="00A40F31" w:rsidRPr="004E68B8"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  <w:t>ого</w:t>
      </w:r>
      <w:r w:rsidRPr="004E68B8"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  <w:t xml:space="preserve"> доставочн</w:t>
      </w:r>
      <w:r w:rsidR="00A40F31" w:rsidRPr="004E68B8"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  <w:t>ого</w:t>
      </w:r>
      <w:r w:rsidRPr="004E68B8"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  <w:t xml:space="preserve"> пакет</w:t>
      </w:r>
      <w:r w:rsidR="00A40F31" w:rsidRPr="004E68B8"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  <w:t>а</w:t>
      </w:r>
      <w:r w:rsidRPr="004E68B8"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  <w:t xml:space="preserve"> с бланками ответов № 1;</w:t>
      </w:r>
    </w:p>
    <w:p w:rsidR="0056025D" w:rsidRPr="004E68B8" w:rsidRDefault="0056025D" w:rsidP="00603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</w:pPr>
      <w:r w:rsidRPr="004E68B8"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  <w:t>запечатанн</w:t>
      </w:r>
      <w:r w:rsidR="00A40F31" w:rsidRPr="004E68B8"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  <w:t>ого</w:t>
      </w:r>
      <w:r w:rsidRPr="004E68B8"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  <w:t xml:space="preserve"> возвратн</w:t>
      </w:r>
      <w:r w:rsidR="00A40F31" w:rsidRPr="004E68B8"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  <w:t>ого</w:t>
      </w:r>
      <w:r w:rsidRPr="004E68B8"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  <w:t xml:space="preserve"> доставочн</w:t>
      </w:r>
      <w:r w:rsidR="00A40F31" w:rsidRPr="004E68B8"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  <w:t>ого</w:t>
      </w:r>
      <w:r w:rsidRPr="004E68B8"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  <w:t xml:space="preserve"> пакет</w:t>
      </w:r>
      <w:r w:rsidR="00A40F31" w:rsidRPr="004E68B8"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  <w:t>а</w:t>
      </w:r>
      <w:r w:rsidRPr="004E68B8"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  <w:t xml:space="preserve"> с бланками ответов № 2,</w:t>
      </w:r>
      <w:r w:rsidR="00A40F31" w:rsidRPr="004E68B8"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  <w:t xml:space="preserve"> </w:t>
      </w:r>
      <w:r w:rsidRPr="004E68B8"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  <w:t>в том числе с дополнительными бланками ответов № 2</w:t>
      </w:r>
      <w:r w:rsidR="00A40F31" w:rsidRPr="004E68B8"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  <w:t>;</w:t>
      </w:r>
      <w:r w:rsidRPr="004E68B8"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  <w:t xml:space="preserve"> </w:t>
      </w:r>
    </w:p>
    <w:p w:rsidR="0053117F" w:rsidRPr="0049670C" w:rsidRDefault="00E16E14" w:rsidP="00603230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6"/>
          <w:szCs w:val="28"/>
          <w:lang w:eastAsia="ru-RU"/>
        </w:rPr>
      </w:pPr>
      <w:r w:rsidRPr="0049670C">
        <w:rPr>
          <w:rFonts w:ascii="Times New Roman" w:hAnsi="Times New Roman"/>
          <w:i/>
          <w:sz w:val="26"/>
          <w:szCs w:val="28"/>
        </w:rPr>
        <w:t xml:space="preserve">(на каждом из трех возвратных доставочных пакетов должна быть </w:t>
      </w:r>
      <w:r w:rsidR="004E68B8" w:rsidRPr="0049670C">
        <w:rPr>
          <w:rFonts w:ascii="Times New Roman" w:hAnsi="Times New Roman"/>
          <w:i/>
          <w:sz w:val="26"/>
          <w:szCs w:val="28"/>
        </w:rPr>
        <w:t>представлена</w:t>
      </w:r>
      <w:r w:rsidRPr="0049670C">
        <w:rPr>
          <w:rFonts w:ascii="Times New Roman" w:hAnsi="Times New Roman"/>
          <w:i/>
          <w:sz w:val="26"/>
          <w:szCs w:val="28"/>
        </w:rPr>
        <w:t xml:space="preserve"> следующая информация: код региона, номер ППЭ (наименование и адрес) номер аудитории, код учебного предмета, название учебного предмета по которому проводится ЕГЭ, поставлена отметка «Х» в соответствующем поле в зависимости от содержимого возвратного доставочного пакета)</w:t>
      </w:r>
      <w:r w:rsidRPr="0049670C">
        <w:rPr>
          <w:rFonts w:ascii="Times New Roman" w:eastAsia="Times New Roman" w:hAnsi="Times New Roman"/>
          <w:i/>
          <w:sz w:val="26"/>
          <w:szCs w:val="28"/>
          <w:lang w:eastAsia="ru-RU"/>
        </w:rPr>
        <w:t xml:space="preserve"> </w:t>
      </w:r>
    </w:p>
    <w:p w:rsidR="00A40F31" w:rsidRPr="00D85307" w:rsidRDefault="0049670C" w:rsidP="00603230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pacing w:val="-6"/>
          <w:sz w:val="26"/>
          <w:szCs w:val="28"/>
          <w:lang w:eastAsia="ru-RU"/>
        </w:rPr>
      </w:pPr>
      <w:r w:rsidRPr="00D85307">
        <w:rPr>
          <w:rFonts w:ascii="Times New Roman" w:eastAsia="Times New Roman" w:hAnsi="Times New Roman" w:cs="Times New Roman"/>
          <w:i/>
          <w:spacing w:val="-6"/>
          <w:sz w:val="26"/>
          <w:szCs w:val="28"/>
          <w:lang w:eastAsia="ru-RU"/>
        </w:rPr>
        <w:t>или</w:t>
      </w:r>
    </w:p>
    <w:p w:rsidR="000E0BDA" w:rsidRPr="00D85307" w:rsidRDefault="000E0BDA" w:rsidP="00603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-6"/>
          <w:sz w:val="26"/>
          <w:szCs w:val="28"/>
          <w:lang w:eastAsia="ru-RU"/>
        </w:rPr>
      </w:pPr>
      <w:r w:rsidRPr="00D85307">
        <w:rPr>
          <w:rFonts w:ascii="Times New Roman" w:eastAsia="Times New Roman" w:hAnsi="Times New Roman" w:cs="Times New Roman"/>
          <w:i/>
          <w:spacing w:val="-6"/>
          <w:sz w:val="26"/>
          <w:szCs w:val="28"/>
          <w:lang w:eastAsia="ru-RU"/>
        </w:rPr>
        <w:t>Схе</w:t>
      </w:r>
      <w:r w:rsidR="0053117F" w:rsidRPr="00D85307">
        <w:rPr>
          <w:rFonts w:ascii="Times New Roman" w:eastAsia="Times New Roman" w:hAnsi="Times New Roman" w:cs="Times New Roman"/>
          <w:i/>
          <w:spacing w:val="-6"/>
          <w:sz w:val="26"/>
          <w:szCs w:val="28"/>
          <w:lang w:eastAsia="ru-RU"/>
        </w:rPr>
        <w:t>м</w:t>
      </w:r>
      <w:r w:rsidRPr="00D85307">
        <w:rPr>
          <w:rFonts w:ascii="Times New Roman" w:eastAsia="Times New Roman" w:hAnsi="Times New Roman" w:cs="Times New Roman"/>
          <w:i/>
          <w:spacing w:val="-6"/>
          <w:sz w:val="26"/>
          <w:szCs w:val="28"/>
          <w:lang w:eastAsia="ru-RU"/>
        </w:rPr>
        <w:t>а № 2</w:t>
      </w:r>
    </w:p>
    <w:p w:rsidR="004E68B8" w:rsidRPr="00D85307" w:rsidRDefault="0056025D" w:rsidP="00D8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-6"/>
          <w:sz w:val="26"/>
          <w:szCs w:val="28"/>
          <w:lang w:eastAsia="ru-RU"/>
        </w:rPr>
      </w:pPr>
      <w:r w:rsidRPr="004E68B8"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  <w:t>запечатанн</w:t>
      </w:r>
      <w:r w:rsidR="00A40F31" w:rsidRPr="004E68B8"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  <w:t>ого</w:t>
      </w:r>
      <w:r w:rsidRPr="004E68B8"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  <w:t xml:space="preserve"> возвратн</w:t>
      </w:r>
      <w:r w:rsidR="00A40F31" w:rsidRPr="004E68B8"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  <w:t>ого</w:t>
      </w:r>
      <w:r w:rsidRPr="004E68B8"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  <w:t xml:space="preserve"> доставочн</w:t>
      </w:r>
      <w:r w:rsidR="00A40F31" w:rsidRPr="004E68B8"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  <w:t>ого</w:t>
      </w:r>
      <w:r w:rsidRPr="004E68B8"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  <w:t xml:space="preserve"> пакет</w:t>
      </w:r>
      <w:r w:rsidR="00A40F31" w:rsidRPr="004E68B8"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  <w:t>а</w:t>
      </w:r>
      <w:r w:rsidRPr="004E68B8"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  <w:t xml:space="preserve"> с бланками регистрации, бланками ответов № 1, бланками ответов № 2, в том числе с дополнительными бланками ответов № 2 </w:t>
      </w:r>
      <w:r w:rsidR="0053117F" w:rsidRPr="0049670C">
        <w:rPr>
          <w:rFonts w:ascii="Times New Roman" w:eastAsia="Times New Roman" w:hAnsi="Times New Roman" w:cs="Times New Roman"/>
          <w:i/>
          <w:spacing w:val="-6"/>
          <w:sz w:val="26"/>
          <w:szCs w:val="28"/>
          <w:lang w:eastAsia="ru-RU"/>
        </w:rPr>
        <w:t>(все типы бланков упакованы в один возвратный доставочный пакет</w:t>
      </w:r>
      <w:r w:rsidR="00603230">
        <w:rPr>
          <w:rFonts w:ascii="Times New Roman" w:eastAsia="Times New Roman" w:hAnsi="Times New Roman" w:cs="Times New Roman"/>
          <w:i/>
          <w:spacing w:val="-6"/>
          <w:sz w:val="26"/>
          <w:szCs w:val="28"/>
          <w:lang w:eastAsia="ru-RU"/>
        </w:rPr>
        <w:t xml:space="preserve">, </w:t>
      </w:r>
      <w:r w:rsidR="0053117F" w:rsidRPr="0049670C">
        <w:rPr>
          <w:rFonts w:ascii="Times New Roman" w:eastAsia="Times New Roman" w:hAnsi="Times New Roman" w:cs="Times New Roman"/>
          <w:i/>
          <w:spacing w:val="-6"/>
          <w:sz w:val="26"/>
          <w:szCs w:val="28"/>
          <w:lang w:eastAsia="ru-RU"/>
        </w:rPr>
        <w:t>заполнена форма сопроводительного бланка к материалам ЕГЭ)</w:t>
      </w:r>
      <w:r w:rsidR="004E68B8" w:rsidRPr="0049670C">
        <w:rPr>
          <w:rFonts w:ascii="Times New Roman" w:eastAsia="Times New Roman" w:hAnsi="Times New Roman" w:cs="Times New Roman"/>
          <w:i/>
          <w:spacing w:val="-6"/>
          <w:sz w:val="26"/>
          <w:szCs w:val="28"/>
          <w:lang w:eastAsia="ru-RU"/>
        </w:rPr>
        <w:t>,</w:t>
      </w:r>
    </w:p>
    <w:p w:rsidR="00A40F31" w:rsidRPr="00D85307" w:rsidRDefault="00A40F31" w:rsidP="00603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</w:pPr>
      <w:r w:rsidRPr="00D85307"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  <w:lastRenderedPageBreak/>
        <w:t>а также:</w:t>
      </w:r>
    </w:p>
    <w:p w:rsidR="0056025D" w:rsidRPr="004E68B8" w:rsidRDefault="0056025D" w:rsidP="00603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</w:pPr>
      <w:r w:rsidRPr="004E68B8"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  <w:t>форм</w:t>
      </w:r>
      <w:r w:rsidR="0053117F" w:rsidRPr="004E68B8"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  <w:t>ы</w:t>
      </w:r>
      <w:r w:rsidRPr="004E68B8"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  <w:t xml:space="preserve"> ППЭ-05-02 «Ведомость учета участников ЕГЭ и экзаменационных материалов в аудитории ППЭ»; </w:t>
      </w:r>
    </w:p>
    <w:p w:rsidR="0056025D" w:rsidRPr="004E68B8" w:rsidRDefault="0056025D" w:rsidP="00603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</w:pPr>
      <w:r w:rsidRPr="004E68B8"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  <w:t>форм</w:t>
      </w:r>
      <w:r w:rsidR="0053117F" w:rsidRPr="004E68B8"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  <w:t>ы</w:t>
      </w:r>
      <w:r w:rsidRPr="004E68B8"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  <w:t xml:space="preserve"> ППЭ-12-01 «Протокол проведения ЕГЭ в аудитории ППЭ»;</w:t>
      </w:r>
    </w:p>
    <w:p w:rsidR="0056025D" w:rsidRPr="004E68B8" w:rsidRDefault="0056025D" w:rsidP="00603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</w:pPr>
      <w:r w:rsidRPr="004E68B8"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  <w:t>форм</w:t>
      </w:r>
      <w:r w:rsidR="0053117F" w:rsidRPr="004E68B8"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  <w:t>ы</w:t>
      </w:r>
      <w:r w:rsidRPr="004E68B8"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  <w:t xml:space="preserve"> ППЭ-12-02 «Ведомость коррекции персональных данных участников ГИА в аудитории»;</w:t>
      </w:r>
    </w:p>
    <w:p w:rsidR="00A40F31" w:rsidRPr="004E68B8" w:rsidRDefault="0056025D" w:rsidP="00603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</w:pPr>
      <w:r w:rsidRPr="004E68B8"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  <w:t>форм</w:t>
      </w:r>
      <w:r w:rsidR="0053117F" w:rsidRPr="004E68B8"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  <w:t>ы</w:t>
      </w:r>
      <w:r w:rsidRPr="004E68B8"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  <w:t xml:space="preserve"> ППЭ-12-03 «Ведомость использования дополнительных бланков ответов </w:t>
      </w:r>
      <w:r w:rsidR="00D85307"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  <w:t xml:space="preserve">               </w:t>
      </w:r>
      <w:bookmarkStart w:id="1" w:name="_GoBack"/>
      <w:bookmarkEnd w:id="1"/>
      <w:r w:rsidRPr="004E68B8"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  <w:t>№ 2»;</w:t>
      </w:r>
    </w:p>
    <w:p w:rsidR="0056025D" w:rsidRPr="004E68B8" w:rsidRDefault="00603230" w:rsidP="00603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</w:pPr>
      <w:proofErr w:type="gramStart"/>
      <w:r w:rsidRPr="004E68B8"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  <w:t>неиспользованны</w:t>
      </w:r>
      <w:r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  <w:t>е</w:t>
      </w:r>
      <w:proofErr w:type="gramEnd"/>
      <w:r w:rsidRPr="004E68B8"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  <w:t xml:space="preserve"> </w:t>
      </w:r>
      <w:r w:rsidR="0056025D" w:rsidRPr="004E68B8"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  <w:t>ИК участников ЕГЭ;</w:t>
      </w:r>
    </w:p>
    <w:p w:rsidR="0056025D" w:rsidRPr="004E68B8" w:rsidRDefault="00603230" w:rsidP="00603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</w:pPr>
      <w:r w:rsidRPr="004E68B8"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  <w:t>испорченны</w:t>
      </w:r>
      <w:r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  <w:t>е</w:t>
      </w:r>
      <w:r w:rsidRPr="004E68B8"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  <w:t xml:space="preserve"> </w:t>
      </w:r>
      <w:r w:rsidR="0056025D" w:rsidRPr="004E68B8"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  <w:t xml:space="preserve">или </w:t>
      </w:r>
      <w:r w:rsidRPr="004E68B8"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  <w:t>имеющи</w:t>
      </w:r>
      <w:r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  <w:t>е</w:t>
      </w:r>
      <w:r w:rsidRPr="004E68B8"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  <w:t xml:space="preserve"> </w:t>
      </w:r>
      <w:r w:rsidR="0056025D" w:rsidRPr="004E68B8"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  <w:t>полиграфические дефекты ИК;</w:t>
      </w:r>
    </w:p>
    <w:p w:rsidR="00A40F31" w:rsidRPr="004E68B8" w:rsidRDefault="00603230" w:rsidP="00D8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</w:pPr>
      <w:r w:rsidRPr="004E68B8"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  <w:t>служебны</w:t>
      </w:r>
      <w:r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  <w:t>е</w:t>
      </w:r>
      <w:r w:rsidRPr="004E68B8"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  <w:t xml:space="preserve"> </w:t>
      </w:r>
      <w:r w:rsidR="0056025D" w:rsidRPr="004E68B8"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  <w:t>записк</w:t>
      </w:r>
      <w:r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  <w:t>и</w:t>
      </w:r>
      <w:r w:rsidR="0056025D" w:rsidRPr="004E68B8"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  <w:t xml:space="preserve"> (при наличии</w:t>
      </w:r>
      <w:r w:rsidR="00A35CC3" w:rsidRPr="004E68B8"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  <w:t>).</w:t>
      </w:r>
    </w:p>
    <w:p w:rsidR="00A35CC3" w:rsidRPr="004E68B8" w:rsidRDefault="00A917C1" w:rsidP="00603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</w:pPr>
      <w:r w:rsidRPr="004E68B8"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  <w:t>Член ГЭК с</w:t>
      </w:r>
      <w:r w:rsidR="00E16E14" w:rsidRPr="004E68B8"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  <w:t>овместно с руководителем ППЭ оформ</w:t>
      </w:r>
      <w:r w:rsidR="00406630" w:rsidRPr="004E68B8"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  <w:t>ляет</w:t>
      </w:r>
      <w:r w:rsidR="00E16E14" w:rsidRPr="004E68B8"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  <w:t xml:space="preserve"> необходимые </w:t>
      </w:r>
      <w:r w:rsidR="00603230"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  <w:t>документы</w:t>
      </w:r>
      <w:r w:rsidR="00603230" w:rsidRPr="004E68B8"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  <w:t xml:space="preserve"> </w:t>
      </w:r>
      <w:r w:rsidR="00E16E14" w:rsidRPr="004E68B8"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  <w:t>по результатам проведения ЕГЭ в ППЭ</w:t>
      </w:r>
      <w:r w:rsidR="00A40F31" w:rsidRPr="004E68B8"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  <w:t xml:space="preserve"> по следующим формам</w:t>
      </w:r>
      <w:r w:rsidR="00E16E14" w:rsidRPr="004E68B8"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  <w:t>:</w:t>
      </w:r>
    </w:p>
    <w:p w:rsidR="00A917C1" w:rsidRPr="004E68B8" w:rsidRDefault="00A917C1" w:rsidP="00603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</w:pPr>
      <w:r w:rsidRPr="004E68B8"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  <w:t>форма ППЭ 12-01 «Протокол проведения ЕГ</w:t>
      </w:r>
      <w:r w:rsidR="00BA2A7A" w:rsidRPr="004E68B8"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  <w:t>Э</w:t>
      </w:r>
      <w:r w:rsidRPr="004E68B8"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  <w:t xml:space="preserve"> в ППЭ»;</w:t>
      </w:r>
    </w:p>
    <w:p w:rsidR="00A917C1" w:rsidRPr="004E68B8" w:rsidRDefault="00A917C1" w:rsidP="00603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</w:pPr>
      <w:r w:rsidRPr="004E68B8"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  <w:t>форма ППЭ 13-01 «Протокол проведения ЕГЭ в ППЭ»;</w:t>
      </w:r>
    </w:p>
    <w:p w:rsidR="00A917C1" w:rsidRPr="004E68B8" w:rsidRDefault="00A917C1" w:rsidP="00603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</w:pPr>
      <w:r w:rsidRPr="004E68B8"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  <w:t>форма ППЭ 13-02 МАШ «Сводная ведомость учёта участников и использования экзаменационных материалов в ППЭ»;</w:t>
      </w:r>
    </w:p>
    <w:p w:rsidR="00A35CC3" w:rsidRPr="004E68B8" w:rsidRDefault="00E16E14" w:rsidP="00603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</w:pPr>
      <w:r w:rsidRPr="004E68B8"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  <w:t>форма ППЭ 14-01 «Акт приёмки-передачи экзаменационных материалов в ППЭ»;</w:t>
      </w:r>
    </w:p>
    <w:p w:rsidR="00A917C1" w:rsidRPr="004E68B8" w:rsidRDefault="00A917C1" w:rsidP="00603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</w:pPr>
      <w:r w:rsidRPr="004E68B8">
        <w:rPr>
          <w:rFonts w:ascii="Times New Roman" w:eastAsia="Times New Roman" w:hAnsi="Times New Roman" w:cs="Times New Roman"/>
          <w:spacing w:val="-6"/>
          <w:sz w:val="26"/>
          <w:szCs w:val="28"/>
          <w:lang w:eastAsia="ru-RU"/>
        </w:rPr>
        <w:t>форма ППЭ-14-02 «Ведомость выдачи и возврата экзаменационных материалов по аудиториям ППЭ».</w:t>
      </w:r>
    </w:p>
    <w:p w:rsidR="00603230" w:rsidRPr="00D85307" w:rsidRDefault="00603230" w:rsidP="00603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  <w:r w:rsidRPr="00D85307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На этапе осуществления упаковки ЭМ ч</w:t>
      </w:r>
      <w:r w:rsidR="00E85748" w:rsidRPr="00D85307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лен</w:t>
      </w:r>
      <w:r w:rsidRPr="00D85307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у</w:t>
      </w:r>
      <w:r w:rsidR="00E85748" w:rsidRPr="00D85307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 ГЭК</w:t>
      </w:r>
      <w:r w:rsidRPr="00D85307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 необходимо:</w:t>
      </w:r>
    </w:p>
    <w:p w:rsidR="00603230" w:rsidRPr="00603230" w:rsidRDefault="00603230" w:rsidP="00603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>упаковать материалы ЕГЭ</w:t>
      </w:r>
      <w:r w:rsidRPr="00603230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в отдельные </w:t>
      </w:r>
      <w:proofErr w:type="spellStart"/>
      <w:r w:rsidRPr="00603230">
        <w:rPr>
          <w:rFonts w:ascii="Times New Roman" w:eastAsia="Times New Roman" w:hAnsi="Times New Roman" w:cs="Times New Roman"/>
          <w:sz w:val="26"/>
          <w:szCs w:val="28"/>
          <w:lang w:eastAsia="ru-RU"/>
        </w:rPr>
        <w:t>секьюрпаки</w:t>
      </w:r>
      <w:proofErr w:type="spellEnd"/>
      <w:r w:rsidRPr="00603230">
        <w:rPr>
          <w:rFonts w:ascii="Times New Roman" w:eastAsia="Times New Roman" w:hAnsi="Times New Roman" w:cs="Times New Roman"/>
          <w:sz w:val="26"/>
          <w:szCs w:val="28"/>
          <w:lang w:eastAsia="ru-RU"/>
        </w:rPr>
        <w:t>:</w:t>
      </w:r>
    </w:p>
    <w:p w:rsidR="00603230" w:rsidRPr="00603230" w:rsidRDefault="00603230" w:rsidP="00603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603230">
        <w:rPr>
          <w:rFonts w:ascii="Times New Roman" w:eastAsia="Times New Roman" w:hAnsi="Times New Roman" w:cs="Times New Roman"/>
          <w:sz w:val="26"/>
          <w:szCs w:val="28"/>
          <w:lang w:eastAsia="ru-RU"/>
        </w:rPr>
        <w:t>возвратны</w:t>
      </w: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>е</w:t>
      </w:r>
      <w:r w:rsidRPr="00603230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доставочны</w:t>
      </w: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>е</w:t>
      </w:r>
      <w:r w:rsidRPr="00603230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пакет</w:t>
      </w: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>ы</w:t>
      </w:r>
      <w:r w:rsidRPr="00603230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с </w:t>
      </w:r>
      <w:proofErr w:type="gramStart"/>
      <w:r w:rsidRPr="00603230">
        <w:rPr>
          <w:rFonts w:ascii="Times New Roman" w:eastAsia="Times New Roman" w:hAnsi="Times New Roman" w:cs="Times New Roman"/>
          <w:sz w:val="26"/>
          <w:szCs w:val="28"/>
          <w:lang w:eastAsia="ru-RU"/>
        </w:rPr>
        <w:t>использованными</w:t>
      </w:r>
      <w:proofErr w:type="gramEnd"/>
      <w:r w:rsidRPr="00603230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ЭМ, заполненную форму ППЭ 13-02 МАШ «Сводная ведомость учёта участников и использования экзаменационных материалов в ППЭ»;</w:t>
      </w:r>
    </w:p>
    <w:p w:rsidR="00603230" w:rsidRPr="00603230" w:rsidRDefault="00603230" w:rsidP="00603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603230">
        <w:rPr>
          <w:rFonts w:ascii="Times New Roman" w:eastAsia="Times New Roman" w:hAnsi="Times New Roman" w:cs="Times New Roman"/>
          <w:sz w:val="26"/>
          <w:szCs w:val="28"/>
          <w:lang w:eastAsia="ru-RU"/>
        </w:rPr>
        <w:t>неиспользованны</w:t>
      </w: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>е</w:t>
      </w:r>
      <w:r w:rsidRPr="00603230">
        <w:rPr>
          <w:rFonts w:ascii="Times New Roman" w:eastAsia="Times New Roman" w:hAnsi="Times New Roman" w:cs="Times New Roman"/>
          <w:sz w:val="26"/>
          <w:szCs w:val="28"/>
          <w:lang w:eastAsia="ru-RU"/>
        </w:rPr>
        <w:t>, испорченны</w:t>
      </w: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>е</w:t>
      </w:r>
      <w:r w:rsidRPr="00603230">
        <w:rPr>
          <w:rFonts w:ascii="Times New Roman" w:eastAsia="Times New Roman" w:hAnsi="Times New Roman" w:cs="Times New Roman"/>
          <w:sz w:val="26"/>
          <w:szCs w:val="28"/>
          <w:lang w:eastAsia="ru-RU"/>
        </w:rPr>
        <w:t>/ бракованны</w:t>
      </w: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>е</w:t>
      </w:r>
      <w:r w:rsidRPr="00603230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ЭМ, конверт</w:t>
      </w: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>ы</w:t>
      </w:r>
      <w:r w:rsidRPr="00603230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с использованными черновиками. </w:t>
      </w:r>
    </w:p>
    <w:p w:rsidR="003F29E4" w:rsidRPr="00D85307" w:rsidRDefault="00603230" w:rsidP="00D8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603230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Упакованные в отдельные </w:t>
      </w:r>
      <w:proofErr w:type="spellStart"/>
      <w:r w:rsidRPr="00603230">
        <w:rPr>
          <w:rFonts w:ascii="Times New Roman" w:eastAsia="Times New Roman" w:hAnsi="Times New Roman" w:cs="Times New Roman"/>
          <w:sz w:val="26"/>
          <w:szCs w:val="28"/>
          <w:lang w:eastAsia="ru-RU"/>
        </w:rPr>
        <w:t>секьюрпаки</w:t>
      </w:r>
      <w:proofErr w:type="spellEnd"/>
      <w:r w:rsidRPr="00603230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материалы до приезда сотрудник</w:t>
      </w: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>ов</w:t>
      </w:r>
      <w:r w:rsidRPr="00603230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регионального управления специальной связи наход</w:t>
      </w: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>я</w:t>
      </w:r>
      <w:r w:rsidRPr="00603230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тся в Штабе ППЭ с включенным видеонаблюдением до полного завершения всей процедуры передачи </w:t>
      </w:r>
      <w:proofErr w:type="spellStart"/>
      <w:r w:rsidRPr="00603230">
        <w:rPr>
          <w:rFonts w:ascii="Times New Roman" w:eastAsia="Times New Roman" w:hAnsi="Times New Roman" w:cs="Times New Roman"/>
          <w:sz w:val="26"/>
          <w:szCs w:val="28"/>
          <w:lang w:eastAsia="ru-RU"/>
        </w:rPr>
        <w:t>секьюрпаков</w:t>
      </w:r>
      <w:proofErr w:type="spellEnd"/>
      <w:r w:rsidRPr="00603230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с материалами данному сотруднику.</w:t>
      </w:r>
    </w:p>
    <w:p w:rsidR="00110EEF" w:rsidRPr="004E68B8" w:rsidRDefault="00E16E14" w:rsidP="00603230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4E68B8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По завершении </w:t>
      </w:r>
      <w:r w:rsidR="00BA2A7A" w:rsidRPr="004E68B8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ЕГЭ</w:t>
      </w:r>
      <w:r w:rsidRPr="004E68B8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 член ГЭК</w:t>
      </w:r>
      <w:r w:rsidR="00110EEF"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:</w:t>
      </w:r>
    </w:p>
    <w:p w:rsidR="00072CFD" w:rsidRPr="004E68B8" w:rsidRDefault="00072CFD" w:rsidP="00603230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составля</w:t>
      </w:r>
      <w:r w:rsidR="00F13722"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е</w:t>
      </w:r>
      <w:r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т отчет о проведении ЕГЭ в ППЭ </w:t>
      </w:r>
      <w:r w:rsidR="00B061C6"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по </w:t>
      </w:r>
      <w:r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форм</w:t>
      </w:r>
      <w:r w:rsidR="00B061C6"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е ППЭ-10</w:t>
      </w:r>
      <w:r w:rsidR="00F13722"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«Отчет члена ГЭК о проведении ГИА в ППЭ»</w:t>
      </w:r>
      <w:r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, который в тот же день передается в ГЭК</w:t>
      </w:r>
      <w:r w:rsidR="00110EEF"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;</w:t>
      </w:r>
    </w:p>
    <w:p w:rsidR="00D85307" w:rsidRDefault="00110EEF" w:rsidP="00D8530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доставля</w:t>
      </w:r>
      <w:r w:rsidR="00F13722"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е</w:t>
      </w:r>
      <w:r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т </w:t>
      </w:r>
      <w:r w:rsidR="00F13722"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материалы</w:t>
      </w:r>
      <w:r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из ППЭ в РЦОИ (за исключением ППЭ, </w:t>
      </w:r>
      <w:r w:rsidR="00F13722"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из</w:t>
      </w:r>
      <w:r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которых </w:t>
      </w:r>
      <w:r w:rsidR="00F13722"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доставку материалов</w:t>
      </w:r>
      <w:r w:rsidR="004E68B8"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</w:t>
      </w:r>
      <w:r w:rsidR="00F13722"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из ППЭ в РЦОИ обеспечивают сотрудники УСС</w:t>
      </w:r>
      <w:r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) в день проведения экзамена</w:t>
      </w:r>
      <w:r w:rsidR="004E68B8"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>.</w:t>
      </w:r>
      <w:r w:rsidR="00FD04E9" w:rsidRPr="004E68B8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</w:t>
      </w:r>
    </w:p>
    <w:p w:rsidR="00D85307" w:rsidRPr="00D85307" w:rsidRDefault="00D85307" w:rsidP="00D85307">
      <w:pPr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D85307" w:rsidRPr="00D85307" w:rsidRDefault="00D85307" w:rsidP="00D85307">
      <w:pPr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D85307" w:rsidRPr="00D85307" w:rsidRDefault="00D85307" w:rsidP="00D85307">
      <w:pPr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D85307" w:rsidRDefault="00D85307" w:rsidP="00D85307">
      <w:pPr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5375B8" w:rsidRPr="00D85307" w:rsidRDefault="00D85307" w:rsidP="00D85307">
      <w:pPr>
        <w:tabs>
          <w:tab w:val="left" w:pos="2921"/>
        </w:tabs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ab/>
      </w:r>
    </w:p>
    <w:sectPr w:rsidR="005375B8" w:rsidRPr="00D85307" w:rsidSect="00D85307">
      <w:headerReference w:type="default" r:id="rId9"/>
      <w:footerReference w:type="default" r:id="rId10"/>
      <w:pgSz w:w="11906" w:h="16838"/>
      <w:pgMar w:top="279" w:right="849" w:bottom="1134" w:left="1276" w:header="2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216" w:rsidRDefault="00FC7216" w:rsidP="00FE053D">
      <w:pPr>
        <w:spacing w:after="0" w:line="240" w:lineRule="auto"/>
      </w:pPr>
      <w:r>
        <w:separator/>
      </w:r>
    </w:p>
  </w:endnote>
  <w:endnote w:type="continuationSeparator" w:id="0">
    <w:p w:rsidR="00FC7216" w:rsidRDefault="00FC7216" w:rsidP="00FE0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345971"/>
      <w:docPartObj>
        <w:docPartGallery w:val="Page Numbers (Bottom of Page)"/>
        <w:docPartUnique/>
      </w:docPartObj>
    </w:sdtPr>
    <w:sdtEndPr/>
    <w:sdtContent>
      <w:p w:rsidR="004E68B8" w:rsidRDefault="006D2767" w:rsidP="00D85307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530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216" w:rsidRDefault="00FC7216" w:rsidP="00FE053D">
      <w:pPr>
        <w:spacing w:after="0" w:line="240" w:lineRule="auto"/>
      </w:pPr>
      <w:r>
        <w:separator/>
      </w:r>
    </w:p>
  </w:footnote>
  <w:footnote w:type="continuationSeparator" w:id="0">
    <w:p w:rsidR="00FC7216" w:rsidRDefault="00FC7216" w:rsidP="00FE053D">
      <w:pPr>
        <w:spacing w:after="0" w:line="240" w:lineRule="auto"/>
      </w:pPr>
      <w:r>
        <w:continuationSeparator/>
      </w:r>
    </w:p>
  </w:footnote>
  <w:footnote w:id="1">
    <w:p w:rsidR="00FE053D" w:rsidRPr="00FE053D" w:rsidRDefault="00FE053D" w:rsidP="00FE05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="00E16E14" w:rsidRPr="00D85307">
        <w:rPr>
          <w:rFonts w:ascii="Times New Roman" w:hAnsi="Times New Roman" w:cs="Times New Roman"/>
          <w:sz w:val="16"/>
          <w:szCs w:val="16"/>
        </w:rPr>
        <w:t>Вход в ППЭ обозначается стационарным металлоискателем. В случае использования переносных металлоискателей входом в ППЭ является место проведения уполномоченными лицами работ с использованием указанных металлоискателей.</w:t>
      </w:r>
    </w:p>
    <w:p w:rsidR="00FE053D" w:rsidRDefault="00FE053D">
      <w:pPr>
        <w:pStyle w:val="a3"/>
      </w:pPr>
    </w:p>
  </w:footnote>
  <w:footnote w:id="2">
    <w:p w:rsidR="00A40F31" w:rsidRPr="00D85307" w:rsidRDefault="00A40F31" w:rsidP="00D85307">
      <w:pPr>
        <w:jc w:val="both"/>
        <w:rPr>
          <w:rFonts w:ascii="Times New Roman" w:hAnsi="Times New Roman" w:cs="Times New Roman"/>
          <w:sz w:val="16"/>
          <w:szCs w:val="16"/>
        </w:rPr>
      </w:pPr>
      <w:r w:rsidRPr="00D85307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D85307">
        <w:rPr>
          <w:rFonts w:ascii="Times New Roman" w:hAnsi="Times New Roman" w:cs="Times New Roman"/>
          <w:sz w:val="16"/>
          <w:szCs w:val="16"/>
        </w:rPr>
        <w:t xml:space="preserve"> По решению органа исполнительной власти субъекта Российской Федерации, осуществляющего государственное управление в сфере образования, после проведения экзамена региональный центр обработки информации субъекта Российской Федерации осуществляет сканирование всех типов бланков ЕГЭ «</w:t>
      </w:r>
      <w:proofErr w:type="spellStart"/>
      <w:r w:rsidRPr="00D85307">
        <w:rPr>
          <w:rFonts w:ascii="Times New Roman" w:hAnsi="Times New Roman" w:cs="Times New Roman"/>
          <w:sz w:val="16"/>
          <w:szCs w:val="16"/>
        </w:rPr>
        <w:t>поаудиторно</w:t>
      </w:r>
      <w:proofErr w:type="spellEnd"/>
      <w:r w:rsidRPr="00D85307">
        <w:rPr>
          <w:rFonts w:ascii="Times New Roman" w:hAnsi="Times New Roman" w:cs="Times New Roman"/>
          <w:sz w:val="16"/>
          <w:szCs w:val="16"/>
        </w:rPr>
        <w:t>». В этом случае организатору в аудитории выдается один возвратный доставочный пакет для упаковки всех типов бланков ЕГЭ.</w:t>
      </w:r>
    </w:p>
    <w:p w:rsidR="00A40F31" w:rsidRDefault="00A40F31">
      <w:pPr>
        <w:pStyle w:val="a3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8B8" w:rsidRDefault="004E68B8">
    <w:pPr>
      <w:pStyle w:val="a6"/>
      <w:jc w:val="center"/>
    </w:pPr>
  </w:p>
  <w:p w:rsidR="004E68B8" w:rsidRDefault="004E68B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17481"/>
    <w:multiLevelType w:val="multilevel"/>
    <w:tmpl w:val="991A280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7A9E"/>
    <w:rsid w:val="00000313"/>
    <w:rsid w:val="00000736"/>
    <w:rsid w:val="00072CFD"/>
    <w:rsid w:val="00095A46"/>
    <w:rsid w:val="000E0BDA"/>
    <w:rsid w:val="00110EEF"/>
    <w:rsid w:val="00147B6C"/>
    <w:rsid w:val="001B32EF"/>
    <w:rsid w:val="001C2CBF"/>
    <w:rsid w:val="001D4943"/>
    <w:rsid w:val="001E69E4"/>
    <w:rsid w:val="00260479"/>
    <w:rsid w:val="00265C70"/>
    <w:rsid w:val="0028284A"/>
    <w:rsid w:val="002A701B"/>
    <w:rsid w:val="002C1261"/>
    <w:rsid w:val="002C3B79"/>
    <w:rsid w:val="003E0F76"/>
    <w:rsid w:val="003F29E4"/>
    <w:rsid w:val="00406630"/>
    <w:rsid w:val="00444ACA"/>
    <w:rsid w:val="0049670C"/>
    <w:rsid w:val="004E5207"/>
    <w:rsid w:val="004E68B8"/>
    <w:rsid w:val="0053117F"/>
    <w:rsid w:val="005375B8"/>
    <w:rsid w:val="00537F06"/>
    <w:rsid w:val="005412D0"/>
    <w:rsid w:val="0056025D"/>
    <w:rsid w:val="00586143"/>
    <w:rsid w:val="00603230"/>
    <w:rsid w:val="00605B2C"/>
    <w:rsid w:val="006D2767"/>
    <w:rsid w:val="006E527D"/>
    <w:rsid w:val="006E59B6"/>
    <w:rsid w:val="00723900"/>
    <w:rsid w:val="007753B8"/>
    <w:rsid w:val="007D51B1"/>
    <w:rsid w:val="007F7FBE"/>
    <w:rsid w:val="008237C5"/>
    <w:rsid w:val="008661EB"/>
    <w:rsid w:val="00867E5D"/>
    <w:rsid w:val="00927514"/>
    <w:rsid w:val="00927A4C"/>
    <w:rsid w:val="00941416"/>
    <w:rsid w:val="00A15D31"/>
    <w:rsid w:val="00A35CC3"/>
    <w:rsid w:val="00A40F31"/>
    <w:rsid w:val="00A54391"/>
    <w:rsid w:val="00A917C1"/>
    <w:rsid w:val="00AF72ED"/>
    <w:rsid w:val="00B061C6"/>
    <w:rsid w:val="00B92839"/>
    <w:rsid w:val="00BA2A7A"/>
    <w:rsid w:val="00BB41DE"/>
    <w:rsid w:val="00BE6A6A"/>
    <w:rsid w:val="00C2073D"/>
    <w:rsid w:val="00C2322A"/>
    <w:rsid w:val="00C27A9E"/>
    <w:rsid w:val="00C37432"/>
    <w:rsid w:val="00C56C95"/>
    <w:rsid w:val="00C84551"/>
    <w:rsid w:val="00CB1226"/>
    <w:rsid w:val="00D31DFC"/>
    <w:rsid w:val="00D43F31"/>
    <w:rsid w:val="00D4422D"/>
    <w:rsid w:val="00D85307"/>
    <w:rsid w:val="00DA2EB9"/>
    <w:rsid w:val="00DD12E8"/>
    <w:rsid w:val="00DE1D77"/>
    <w:rsid w:val="00E16E14"/>
    <w:rsid w:val="00E50D9D"/>
    <w:rsid w:val="00E7222E"/>
    <w:rsid w:val="00E85748"/>
    <w:rsid w:val="00F10AB4"/>
    <w:rsid w:val="00F13722"/>
    <w:rsid w:val="00F15279"/>
    <w:rsid w:val="00F1633B"/>
    <w:rsid w:val="00F205D7"/>
    <w:rsid w:val="00F862CA"/>
    <w:rsid w:val="00FA3515"/>
    <w:rsid w:val="00FB4C1C"/>
    <w:rsid w:val="00FB6BEB"/>
    <w:rsid w:val="00FC7216"/>
    <w:rsid w:val="00FD04E9"/>
    <w:rsid w:val="00FE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E053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E053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E053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4E6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E68B8"/>
  </w:style>
  <w:style w:type="paragraph" w:styleId="a8">
    <w:name w:val="footer"/>
    <w:basedOn w:val="a"/>
    <w:link w:val="a9"/>
    <w:uiPriority w:val="99"/>
    <w:unhideWhenUsed/>
    <w:rsid w:val="004E6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E68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7CEFB-8FEC-4E05-83AF-38E2E5314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5</Pages>
  <Words>1994</Words>
  <Characters>11370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Рособрнадзор</Company>
  <LinksUpToDate>false</LinksUpToDate>
  <CharactersWithSpaces>13338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Саламадина Дарья Олеговна</dc:creator>
  <cp:keywords/>
  <dc:description/>
  <cp:lastModifiedBy>Саламадина Дарья Олеговна</cp:lastModifiedBy>
  <cp:revision>25</cp:revision>
  <cp:lastPrinted>2015-09-15T10:08:00Z</cp:lastPrinted>
  <dcterms:created xsi:type="dcterms:W3CDTF">2015-09-15T07:00:00Z</dcterms:created>
  <dcterms:modified xsi:type="dcterms:W3CDTF">2015-09-18T07:47:00Z</dcterms:modified>
</cp:coreProperties>
</file>